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CF64D4" w14:textId="77777777" w:rsidR="000A26C0" w:rsidRDefault="00DB7795">
      <w:pPr>
        <w:spacing w:before="71"/>
        <w:ind w:right="280"/>
        <w:jc w:val="center"/>
        <w:rPr>
          <w:rFonts w:ascii="Times New Roman"/>
          <w:sz w:val="24"/>
        </w:rPr>
      </w:pPr>
      <w:r>
        <w:rPr>
          <w:rFonts w:ascii="Times New Roman"/>
          <w:sz w:val="24"/>
        </w:rPr>
        <w:t>(ON</w:t>
      </w:r>
      <w:r>
        <w:rPr>
          <w:rFonts w:ascii="Times New Roman"/>
          <w:spacing w:val="-1"/>
          <w:sz w:val="24"/>
        </w:rPr>
        <w:t xml:space="preserve"> </w:t>
      </w:r>
      <w:r>
        <w:rPr>
          <w:rFonts w:ascii="Times New Roman"/>
          <w:sz w:val="24"/>
        </w:rPr>
        <w:t>COMPANY</w:t>
      </w:r>
      <w:r>
        <w:rPr>
          <w:rFonts w:ascii="Times New Roman"/>
          <w:spacing w:val="-1"/>
          <w:sz w:val="24"/>
        </w:rPr>
        <w:t xml:space="preserve"> </w:t>
      </w:r>
      <w:r>
        <w:rPr>
          <w:rFonts w:ascii="Times New Roman"/>
          <w:spacing w:val="-2"/>
          <w:sz w:val="24"/>
        </w:rPr>
        <w:t>LETTERHEAD)</w:t>
      </w:r>
    </w:p>
    <w:p w14:paraId="6ACF64D6" w14:textId="77777777" w:rsidR="000A26C0" w:rsidRDefault="000A26C0">
      <w:pPr>
        <w:pStyle w:val="BodyText"/>
        <w:spacing w:before="2"/>
        <w:rPr>
          <w:rFonts w:ascii="Times New Roman"/>
          <w:sz w:val="24"/>
        </w:rPr>
      </w:pPr>
    </w:p>
    <w:p w14:paraId="6ACF64D7" w14:textId="77777777" w:rsidR="000A26C0" w:rsidRDefault="00DB7795">
      <w:pPr>
        <w:ind w:left="23"/>
        <w:rPr>
          <w:rFonts w:ascii="Times New Roman"/>
          <w:sz w:val="24"/>
        </w:rPr>
      </w:pPr>
      <w:r>
        <w:rPr>
          <w:rFonts w:ascii="Times New Roman"/>
          <w:spacing w:val="-4"/>
          <w:sz w:val="24"/>
        </w:rPr>
        <w:t>Date</w:t>
      </w:r>
    </w:p>
    <w:p w14:paraId="6ACF64D8" w14:textId="77777777" w:rsidR="000A26C0" w:rsidRDefault="000A26C0">
      <w:pPr>
        <w:pStyle w:val="BodyText"/>
        <w:spacing w:before="5"/>
        <w:rPr>
          <w:rFonts w:ascii="Times New Roman"/>
          <w:sz w:val="28"/>
        </w:rPr>
      </w:pPr>
    </w:p>
    <w:p w14:paraId="6ACF64D9" w14:textId="77777777" w:rsidR="000A26C0" w:rsidRDefault="00DB7795">
      <w:pPr>
        <w:pStyle w:val="Heading1"/>
        <w:rPr>
          <w:u w:val="none"/>
        </w:rPr>
      </w:pPr>
      <w:r>
        <w:t>Incident/Accident</w:t>
      </w:r>
      <w:r>
        <w:rPr>
          <w:spacing w:val="-3"/>
        </w:rPr>
        <w:t xml:space="preserve"> </w:t>
      </w:r>
      <w:r>
        <w:t>Clearance</w:t>
      </w:r>
      <w:r>
        <w:rPr>
          <w:spacing w:val="-2"/>
        </w:rPr>
        <w:t xml:space="preserve"> Statement</w:t>
      </w:r>
    </w:p>
    <w:p w14:paraId="6ACF64DA" w14:textId="77777777" w:rsidR="000A26C0" w:rsidRDefault="00DB7795">
      <w:pPr>
        <w:spacing w:before="271"/>
        <w:ind w:left="23"/>
        <w:rPr>
          <w:rFonts w:ascii="Times New Roman"/>
          <w:sz w:val="24"/>
        </w:rPr>
      </w:pPr>
      <w:r>
        <w:rPr>
          <w:rFonts w:ascii="Times New Roman"/>
          <w:sz w:val="24"/>
        </w:rPr>
        <w:t>To</w:t>
      </w:r>
      <w:r>
        <w:rPr>
          <w:rFonts w:ascii="Times New Roman"/>
          <w:spacing w:val="-3"/>
          <w:sz w:val="24"/>
        </w:rPr>
        <w:t xml:space="preserve"> </w:t>
      </w:r>
      <w:r>
        <w:rPr>
          <w:rFonts w:ascii="Times New Roman"/>
          <w:sz w:val="24"/>
        </w:rPr>
        <w:t>Whom</w:t>
      </w:r>
      <w:r>
        <w:rPr>
          <w:rFonts w:ascii="Times New Roman"/>
          <w:spacing w:val="1"/>
          <w:sz w:val="24"/>
        </w:rPr>
        <w:t xml:space="preserve"> </w:t>
      </w:r>
      <w:r>
        <w:rPr>
          <w:rFonts w:ascii="Times New Roman"/>
          <w:sz w:val="24"/>
        </w:rPr>
        <w:t>It</w:t>
      </w:r>
      <w:r>
        <w:rPr>
          <w:rFonts w:ascii="Times New Roman"/>
          <w:spacing w:val="-4"/>
          <w:sz w:val="24"/>
        </w:rPr>
        <w:t xml:space="preserve"> </w:t>
      </w:r>
      <w:r>
        <w:rPr>
          <w:rFonts w:ascii="Times New Roman"/>
          <w:sz w:val="24"/>
        </w:rPr>
        <w:t>May</w:t>
      </w:r>
      <w:r>
        <w:rPr>
          <w:rFonts w:ascii="Times New Roman"/>
          <w:spacing w:val="-7"/>
          <w:sz w:val="24"/>
        </w:rPr>
        <w:t xml:space="preserve"> </w:t>
      </w:r>
      <w:r>
        <w:rPr>
          <w:rFonts w:ascii="Times New Roman"/>
          <w:spacing w:val="-2"/>
          <w:sz w:val="24"/>
        </w:rPr>
        <w:t>Concern:</w:t>
      </w:r>
    </w:p>
    <w:p w14:paraId="6ACF64DB" w14:textId="77777777" w:rsidR="000A26C0" w:rsidRDefault="00DB7795">
      <w:pPr>
        <w:spacing w:before="274"/>
        <w:ind w:left="23"/>
        <w:rPr>
          <w:rFonts w:ascii="Times New Roman"/>
          <w:sz w:val="24"/>
        </w:rPr>
      </w:pPr>
      <w:r>
        <w:rPr>
          <w:rFonts w:ascii="Times New Roman"/>
          <w:sz w:val="24"/>
        </w:rPr>
        <w:t>Engine</w:t>
      </w:r>
      <w:r>
        <w:rPr>
          <w:rFonts w:ascii="Times New Roman"/>
          <w:spacing w:val="-6"/>
          <w:sz w:val="24"/>
        </w:rPr>
        <w:t xml:space="preserve"> </w:t>
      </w:r>
      <w:r>
        <w:rPr>
          <w:rFonts w:ascii="Times New Roman"/>
          <w:sz w:val="24"/>
        </w:rPr>
        <w:t>serial</w:t>
      </w:r>
      <w:r>
        <w:rPr>
          <w:rFonts w:ascii="Times New Roman"/>
          <w:spacing w:val="-1"/>
          <w:sz w:val="24"/>
        </w:rPr>
        <w:t xml:space="preserve"> </w:t>
      </w:r>
      <w:r>
        <w:rPr>
          <w:rFonts w:ascii="Times New Roman"/>
          <w:sz w:val="24"/>
        </w:rPr>
        <w:t>number</w:t>
      </w:r>
      <w:r>
        <w:rPr>
          <w:rFonts w:ascii="Times New Roman"/>
          <w:spacing w:val="-1"/>
          <w:sz w:val="24"/>
        </w:rPr>
        <w:t xml:space="preserve"> </w:t>
      </w:r>
      <w:r>
        <w:rPr>
          <w:rFonts w:ascii="Times New Roman"/>
          <w:sz w:val="24"/>
        </w:rPr>
        <w:t>[</w:t>
      </w:r>
      <w:r w:rsidRPr="000C4A32">
        <w:rPr>
          <w:rFonts w:ascii="Times New Roman"/>
          <w:b/>
          <w:bCs/>
          <w:i/>
          <w:iCs/>
          <w:sz w:val="24"/>
        </w:rPr>
        <w:t>insert</w:t>
      </w:r>
      <w:r w:rsidRPr="000C4A32">
        <w:rPr>
          <w:rFonts w:ascii="Times New Roman"/>
          <w:b/>
          <w:bCs/>
          <w:i/>
          <w:iCs/>
          <w:spacing w:val="-5"/>
          <w:sz w:val="24"/>
        </w:rPr>
        <w:t xml:space="preserve"> </w:t>
      </w:r>
      <w:r w:rsidRPr="000C4A32">
        <w:rPr>
          <w:rFonts w:ascii="Times New Roman"/>
          <w:b/>
          <w:bCs/>
          <w:i/>
          <w:iCs/>
          <w:sz w:val="24"/>
        </w:rPr>
        <w:t>ESN</w:t>
      </w:r>
      <w:r>
        <w:rPr>
          <w:rFonts w:ascii="Times New Roman"/>
          <w:sz w:val="24"/>
        </w:rPr>
        <w:t>],</w:t>
      </w:r>
      <w:r>
        <w:rPr>
          <w:rFonts w:ascii="Times New Roman"/>
          <w:spacing w:val="-4"/>
          <w:sz w:val="24"/>
        </w:rPr>
        <w:t xml:space="preserve"> </w:t>
      </w:r>
      <w:r>
        <w:rPr>
          <w:rFonts w:ascii="Times New Roman"/>
          <w:sz w:val="24"/>
        </w:rPr>
        <w:t>details of</w:t>
      </w:r>
      <w:r>
        <w:rPr>
          <w:rFonts w:ascii="Times New Roman"/>
          <w:spacing w:val="-10"/>
          <w:sz w:val="24"/>
        </w:rPr>
        <w:t xml:space="preserve"> </w:t>
      </w:r>
      <w:r>
        <w:rPr>
          <w:rFonts w:ascii="Times New Roman"/>
          <w:sz w:val="24"/>
        </w:rPr>
        <w:t>which</w:t>
      </w:r>
      <w:r>
        <w:rPr>
          <w:rFonts w:ascii="Times New Roman"/>
          <w:spacing w:val="-5"/>
          <w:sz w:val="24"/>
        </w:rPr>
        <w:t xml:space="preserve"> </w:t>
      </w:r>
      <w:r>
        <w:rPr>
          <w:rFonts w:ascii="Times New Roman"/>
          <w:sz w:val="24"/>
        </w:rPr>
        <w:t>are</w:t>
      </w:r>
      <w:r>
        <w:rPr>
          <w:rFonts w:ascii="Times New Roman"/>
          <w:spacing w:val="-6"/>
          <w:sz w:val="24"/>
        </w:rPr>
        <w:t xml:space="preserve"> </w:t>
      </w:r>
      <w:r>
        <w:rPr>
          <w:rFonts w:ascii="Times New Roman"/>
          <w:sz w:val="24"/>
        </w:rPr>
        <w:t>specified</w:t>
      </w:r>
      <w:r>
        <w:rPr>
          <w:rFonts w:ascii="Times New Roman"/>
          <w:spacing w:val="-4"/>
          <w:sz w:val="24"/>
        </w:rPr>
        <w:t xml:space="preserve"> </w:t>
      </w:r>
      <w:r>
        <w:rPr>
          <w:rFonts w:ascii="Times New Roman"/>
          <w:sz w:val="24"/>
        </w:rPr>
        <w:t>below, has</w:t>
      </w:r>
      <w:r>
        <w:rPr>
          <w:rFonts w:ascii="Times New Roman"/>
          <w:spacing w:val="-3"/>
          <w:sz w:val="24"/>
        </w:rPr>
        <w:t xml:space="preserve"> </w:t>
      </w:r>
      <w:r>
        <w:rPr>
          <w:rFonts w:ascii="Times New Roman"/>
          <w:sz w:val="24"/>
        </w:rPr>
        <w:t>been</w:t>
      </w:r>
      <w:r>
        <w:rPr>
          <w:rFonts w:ascii="Times New Roman"/>
          <w:spacing w:val="-5"/>
          <w:sz w:val="24"/>
        </w:rPr>
        <w:t xml:space="preserve"> </w:t>
      </w:r>
      <w:r>
        <w:rPr>
          <w:rFonts w:ascii="Times New Roman"/>
          <w:sz w:val="24"/>
        </w:rPr>
        <w:t>operated</w:t>
      </w:r>
      <w:r>
        <w:rPr>
          <w:rFonts w:ascii="Times New Roman"/>
          <w:spacing w:val="-4"/>
          <w:sz w:val="24"/>
        </w:rPr>
        <w:t xml:space="preserve"> </w:t>
      </w:r>
      <w:r>
        <w:rPr>
          <w:rFonts w:ascii="Times New Roman"/>
          <w:sz w:val="24"/>
        </w:rPr>
        <w:t>by [</w:t>
      </w:r>
      <w:r w:rsidRPr="000C4A32">
        <w:rPr>
          <w:rFonts w:ascii="Times New Roman"/>
          <w:b/>
          <w:bCs/>
          <w:i/>
          <w:iCs/>
          <w:sz w:val="24"/>
        </w:rPr>
        <w:t>insert</w:t>
      </w:r>
      <w:r w:rsidRPr="000C4A32">
        <w:rPr>
          <w:rFonts w:ascii="Times New Roman"/>
          <w:b/>
          <w:bCs/>
          <w:i/>
          <w:iCs/>
          <w:spacing w:val="-10"/>
          <w:sz w:val="24"/>
        </w:rPr>
        <w:t xml:space="preserve"> </w:t>
      </w:r>
      <w:r w:rsidRPr="000C4A32">
        <w:rPr>
          <w:rFonts w:ascii="Times New Roman"/>
          <w:b/>
          <w:bCs/>
          <w:i/>
          <w:iCs/>
          <w:sz w:val="24"/>
        </w:rPr>
        <w:t>company</w:t>
      </w:r>
      <w:r w:rsidRPr="000C4A32">
        <w:rPr>
          <w:rFonts w:ascii="Times New Roman"/>
          <w:b/>
          <w:bCs/>
          <w:i/>
          <w:iCs/>
          <w:spacing w:val="-7"/>
          <w:sz w:val="24"/>
        </w:rPr>
        <w:t xml:space="preserve"> </w:t>
      </w:r>
      <w:r w:rsidRPr="000C4A32">
        <w:rPr>
          <w:rFonts w:ascii="Times New Roman"/>
          <w:b/>
          <w:bCs/>
          <w:i/>
          <w:iCs/>
          <w:sz w:val="24"/>
        </w:rPr>
        <w:t>name</w:t>
      </w:r>
      <w:r>
        <w:rPr>
          <w:rFonts w:ascii="Times New Roman"/>
          <w:sz w:val="24"/>
        </w:rPr>
        <w:t>]</w:t>
      </w:r>
      <w:r>
        <w:rPr>
          <w:rFonts w:ascii="Times New Roman"/>
          <w:spacing w:val="-2"/>
          <w:sz w:val="24"/>
        </w:rPr>
        <w:t xml:space="preserve"> </w:t>
      </w:r>
      <w:r>
        <w:rPr>
          <w:rFonts w:ascii="Times New Roman"/>
          <w:sz w:val="24"/>
        </w:rPr>
        <w:t>during</w:t>
      </w:r>
      <w:r>
        <w:rPr>
          <w:rFonts w:ascii="Times New Roman"/>
          <w:spacing w:val="-2"/>
          <w:sz w:val="24"/>
        </w:rPr>
        <w:t xml:space="preserve"> </w:t>
      </w:r>
      <w:r>
        <w:rPr>
          <w:rFonts w:ascii="Times New Roman"/>
          <w:sz w:val="24"/>
        </w:rPr>
        <w:t>the</w:t>
      </w:r>
      <w:r>
        <w:rPr>
          <w:rFonts w:ascii="Times New Roman"/>
          <w:spacing w:val="-3"/>
          <w:sz w:val="24"/>
        </w:rPr>
        <w:t xml:space="preserve"> </w:t>
      </w:r>
      <w:r>
        <w:rPr>
          <w:rFonts w:ascii="Times New Roman"/>
          <w:sz w:val="24"/>
        </w:rPr>
        <w:t>period</w:t>
      </w:r>
      <w:r>
        <w:rPr>
          <w:rFonts w:ascii="Times New Roman"/>
          <w:spacing w:val="3"/>
          <w:sz w:val="24"/>
        </w:rPr>
        <w:t xml:space="preserve"> </w:t>
      </w:r>
      <w:r>
        <w:rPr>
          <w:rFonts w:ascii="Times New Roman"/>
          <w:sz w:val="24"/>
        </w:rPr>
        <w:t>from</w:t>
      </w:r>
      <w:r>
        <w:rPr>
          <w:rFonts w:ascii="Times New Roman"/>
          <w:spacing w:val="-8"/>
          <w:sz w:val="24"/>
        </w:rPr>
        <w:t xml:space="preserve"> </w:t>
      </w:r>
      <w:r>
        <w:rPr>
          <w:rFonts w:ascii="Times New Roman"/>
          <w:sz w:val="24"/>
        </w:rPr>
        <w:t>[</w:t>
      </w:r>
      <w:r w:rsidRPr="000C4A32">
        <w:rPr>
          <w:rFonts w:ascii="Times New Roman"/>
          <w:b/>
          <w:bCs/>
          <w:i/>
          <w:iCs/>
          <w:sz w:val="24"/>
        </w:rPr>
        <w:t>insert</w:t>
      </w:r>
      <w:r w:rsidRPr="000C4A32">
        <w:rPr>
          <w:rFonts w:ascii="Times New Roman"/>
          <w:b/>
          <w:bCs/>
          <w:i/>
          <w:iCs/>
          <w:spacing w:val="-2"/>
          <w:sz w:val="24"/>
        </w:rPr>
        <w:t xml:space="preserve"> </w:t>
      </w:r>
      <w:r w:rsidRPr="000C4A32">
        <w:rPr>
          <w:rFonts w:ascii="Times New Roman"/>
          <w:b/>
          <w:bCs/>
          <w:i/>
          <w:iCs/>
          <w:sz w:val="24"/>
        </w:rPr>
        <w:t>delivery</w:t>
      </w:r>
      <w:r w:rsidRPr="000C4A32">
        <w:rPr>
          <w:rFonts w:ascii="Times New Roman"/>
          <w:b/>
          <w:bCs/>
          <w:i/>
          <w:iCs/>
          <w:spacing w:val="-12"/>
          <w:sz w:val="24"/>
        </w:rPr>
        <w:t xml:space="preserve"> </w:t>
      </w:r>
      <w:r w:rsidRPr="000C4A32">
        <w:rPr>
          <w:rFonts w:ascii="Times New Roman"/>
          <w:b/>
          <w:bCs/>
          <w:i/>
          <w:iCs/>
          <w:sz w:val="24"/>
        </w:rPr>
        <w:t>date</w:t>
      </w:r>
      <w:r>
        <w:rPr>
          <w:rFonts w:ascii="Times New Roman"/>
          <w:sz w:val="24"/>
        </w:rPr>
        <w:t>]</w:t>
      </w:r>
      <w:r>
        <w:rPr>
          <w:rFonts w:ascii="Times New Roman"/>
          <w:spacing w:val="-1"/>
          <w:sz w:val="24"/>
        </w:rPr>
        <w:t xml:space="preserve"> </w:t>
      </w:r>
      <w:r>
        <w:rPr>
          <w:rFonts w:ascii="Times New Roman"/>
          <w:sz w:val="24"/>
        </w:rPr>
        <w:t>to</w:t>
      </w:r>
      <w:r>
        <w:rPr>
          <w:rFonts w:ascii="Times New Roman"/>
          <w:spacing w:val="-12"/>
          <w:sz w:val="24"/>
        </w:rPr>
        <w:t xml:space="preserve"> </w:t>
      </w:r>
      <w:r>
        <w:rPr>
          <w:rFonts w:ascii="Times New Roman"/>
          <w:sz w:val="24"/>
        </w:rPr>
        <w:t>[</w:t>
      </w:r>
      <w:r w:rsidRPr="000C4A32">
        <w:rPr>
          <w:rFonts w:ascii="Times New Roman"/>
          <w:b/>
          <w:bCs/>
          <w:i/>
          <w:iCs/>
          <w:sz w:val="24"/>
        </w:rPr>
        <w:t>insert</w:t>
      </w:r>
      <w:r w:rsidRPr="000C4A32">
        <w:rPr>
          <w:rFonts w:ascii="Times New Roman"/>
          <w:b/>
          <w:bCs/>
          <w:i/>
          <w:iCs/>
          <w:spacing w:val="-7"/>
          <w:sz w:val="24"/>
        </w:rPr>
        <w:t xml:space="preserve"> </w:t>
      </w:r>
      <w:r w:rsidRPr="000C4A32">
        <w:rPr>
          <w:rFonts w:ascii="Times New Roman"/>
          <w:b/>
          <w:bCs/>
          <w:i/>
          <w:iCs/>
          <w:sz w:val="24"/>
        </w:rPr>
        <w:t>redelivery</w:t>
      </w:r>
      <w:r w:rsidRPr="000C4A32">
        <w:rPr>
          <w:rFonts w:ascii="Times New Roman"/>
          <w:b/>
          <w:bCs/>
          <w:i/>
          <w:iCs/>
          <w:spacing w:val="-11"/>
          <w:sz w:val="24"/>
        </w:rPr>
        <w:t xml:space="preserve"> </w:t>
      </w:r>
      <w:r w:rsidRPr="000C4A32">
        <w:rPr>
          <w:rFonts w:ascii="Times New Roman"/>
          <w:b/>
          <w:bCs/>
          <w:i/>
          <w:iCs/>
          <w:spacing w:val="-2"/>
          <w:sz w:val="24"/>
        </w:rPr>
        <w:t>date</w:t>
      </w:r>
      <w:r>
        <w:rPr>
          <w:rFonts w:ascii="Times New Roman"/>
          <w:spacing w:val="-2"/>
          <w:sz w:val="24"/>
        </w:rPr>
        <w:t>].</w:t>
      </w:r>
    </w:p>
    <w:p w14:paraId="6ACF64DC" w14:textId="77777777" w:rsidR="000A26C0" w:rsidRDefault="000A26C0">
      <w:pPr>
        <w:pStyle w:val="BodyText"/>
        <w:spacing w:before="2"/>
        <w:rPr>
          <w:rFonts w:ascii="Times New Roman"/>
          <w:sz w:val="24"/>
        </w:rPr>
      </w:pPr>
    </w:p>
    <w:p w14:paraId="6ACF64DD" w14:textId="7D775B8A" w:rsidR="000A26C0" w:rsidRDefault="008A456A">
      <w:pPr>
        <w:ind w:left="23"/>
        <w:rPr>
          <w:rFonts w:ascii="Times New Roman"/>
          <w:sz w:val="24"/>
        </w:rPr>
      </w:pPr>
      <w:r>
        <w:rPr>
          <w:rFonts w:ascii="Times New Roman"/>
          <w:sz w:val="24"/>
        </w:rPr>
        <w:t xml:space="preserve">Type </w:t>
      </w:r>
      <w:r w:rsidR="008C000E">
        <w:rPr>
          <w:rFonts w:ascii="Times New Roman"/>
          <w:sz w:val="24"/>
        </w:rPr>
        <w:t xml:space="preserve">Certified Product level </w:t>
      </w:r>
      <w:r w:rsidR="00DB7795">
        <w:rPr>
          <w:rFonts w:ascii="Times New Roman"/>
          <w:sz w:val="24"/>
        </w:rPr>
        <w:t>details</w:t>
      </w:r>
      <w:r w:rsidR="00DB7795">
        <w:rPr>
          <w:rFonts w:ascii="Times New Roman"/>
          <w:spacing w:val="-1"/>
          <w:sz w:val="24"/>
        </w:rPr>
        <w:t xml:space="preserve"> </w:t>
      </w:r>
      <w:r w:rsidR="00DB7795">
        <w:rPr>
          <w:rFonts w:ascii="Times New Roman"/>
          <w:sz w:val="24"/>
        </w:rPr>
        <w:t>as</w:t>
      </w:r>
      <w:r w:rsidR="00DB7795">
        <w:rPr>
          <w:rFonts w:ascii="Times New Roman"/>
          <w:spacing w:val="4"/>
          <w:sz w:val="24"/>
        </w:rPr>
        <w:t xml:space="preserve"> </w:t>
      </w:r>
      <w:r w:rsidR="00DB7795">
        <w:rPr>
          <w:rFonts w:ascii="Times New Roman"/>
          <w:sz w:val="24"/>
        </w:rPr>
        <w:t>of</w:t>
      </w:r>
      <w:r w:rsidR="00DB7795">
        <w:rPr>
          <w:rFonts w:ascii="Times New Roman"/>
          <w:spacing w:val="-8"/>
          <w:sz w:val="24"/>
        </w:rPr>
        <w:t xml:space="preserve"> </w:t>
      </w:r>
      <w:r w:rsidR="00DB7795">
        <w:rPr>
          <w:rFonts w:ascii="Times New Roman"/>
          <w:sz w:val="24"/>
        </w:rPr>
        <w:t>date of</w:t>
      </w:r>
      <w:r w:rsidR="00DB7795">
        <w:rPr>
          <w:rFonts w:ascii="Times New Roman"/>
          <w:spacing w:val="-3"/>
          <w:sz w:val="24"/>
        </w:rPr>
        <w:t xml:space="preserve"> </w:t>
      </w:r>
      <w:r w:rsidR="00DB7795">
        <w:rPr>
          <w:rFonts w:ascii="Times New Roman"/>
          <w:sz w:val="24"/>
        </w:rPr>
        <w:t>this</w:t>
      </w:r>
      <w:r w:rsidR="00DB7795">
        <w:rPr>
          <w:rFonts w:ascii="Times New Roman"/>
          <w:spacing w:val="-1"/>
          <w:sz w:val="24"/>
        </w:rPr>
        <w:t xml:space="preserve"> </w:t>
      </w:r>
      <w:r w:rsidR="00DB7795">
        <w:rPr>
          <w:rFonts w:ascii="Times New Roman"/>
          <w:spacing w:val="-2"/>
          <w:sz w:val="24"/>
        </w:rPr>
        <w:t>statement;</w:t>
      </w:r>
    </w:p>
    <w:p w14:paraId="6ACF64DE" w14:textId="77777777" w:rsidR="000A26C0" w:rsidRDefault="000A26C0">
      <w:pPr>
        <w:pStyle w:val="BodyText"/>
        <w:spacing w:before="53" w:after="1"/>
        <w:rPr>
          <w:rFonts w:ascii="Times New Roman"/>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6"/>
        <w:gridCol w:w="2411"/>
        <w:gridCol w:w="1846"/>
        <w:gridCol w:w="1275"/>
        <w:gridCol w:w="1275"/>
      </w:tblGrid>
      <w:tr w:rsidR="000A26C0" w14:paraId="6ACF64E4" w14:textId="77777777">
        <w:trPr>
          <w:trHeight w:val="325"/>
        </w:trPr>
        <w:tc>
          <w:tcPr>
            <w:tcW w:w="2266" w:type="dxa"/>
          </w:tcPr>
          <w:p w14:paraId="6ACF64DF" w14:textId="7A051283" w:rsidR="000A26C0" w:rsidRDefault="00DB7795">
            <w:pPr>
              <w:pStyle w:val="TableParagraph"/>
              <w:ind w:left="105"/>
              <w:rPr>
                <w:b/>
                <w:sz w:val="24"/>
              </w:rPr>
            </w:pPr>
            <w:r>
              <w:rPr>
                <w:b/>
                <w:spacing w:val="-2"/>
                <w:sz w:val="24"/>
              </w:rPr>
              <w:t>Description</w:t>
            </w:r>
            <w:r w:rsidR="006C2EC1">
              <w:rPr>
                <w:b/>
                <w:spacing w:val="-2"/>
                <w:sz w:val="24"/>
              </w:rPr>
              <w:t>*</w:t>
            </w:r>
          </w:p>
        </w:tc>
        <w:tc>
          <w:tcPr>
            <w:tcW w:w="2411" w:type="dxa"/>
          </w:tcPr>
          <w:p w14:paraId="6ACF64E0" w14:textId="02020CF5" w:rsidR="000A26C0" w:rsidRDefault="00896366">
            <w:pPr>
              <w:pStyle w:val="TableParagraph"/>
              <w:ind w:left="110"/>
              <w:rPr>
                <w:b/>
                <w:sz w:val="24"/>
              </w:rPr>
            </w:pPr>
            <w:r>
              <w:rPr>
                <w:b/>
                <w:sz w:val="24"/>
              </w:rPr>
              <w:t>Model</w:t>
            </w:r>
            <w:r w:rsidR="006C2EC1">
              <w:rPr>
                <w:b/>
                <w:sz w:val="24"/>
              </w:rPr>
              <w:t xml:space="preserve"> / Series</w:t>
            </w:r>
          </w:p>
        </w:tc>
        <w:tc>
          <w:tcPr>
            <w:tcW w:w="1846" w:type="dxa"/>
          </w:tcPr>
          <w:p w14:paraId="6ACF64E1" w14:textId="77777777" w:rsidR="000A26C0" w:rsidRDefault="00DB7795">
            <w:pPr>
              <w:pStyle w:val="TableParagraph"/>
              <w:ind w:left="110"/>
              <w:rPr>
                <w:b/>
                <w:sz w:val="24"/>
              </w:rPr>
            </w:pPr>
            <w:r>
              <w:rPr>
                <w:b/>
                <w:sz w:val="24"/>
              </w:rPr>
              <w:t>Serial</w:t>
            </w:r>
            <w:r>
              <w:rPr>
                <w:b/>
                <w:spacing w:val="-7"/>
                <w:sz w:val="24"/>
              </w:rPr>
              <w:t xml:space="preserve"> </w:t>
            </w:r>
            <w:r>
              <w:rPr>
                <w:b/>
                <w:spacing w:val="-5"/>
                <w:sz w:val="24"/>
              </w:rPr>
              <w:t>No.</w:t>
            </w:r>
          </w:p>
        </w:tc>
        <w:tc>
          <w:tcPr>
            <w:tcW w:w="1275" w:type="dxa"/>
          </w:tcPr>
          <w:p w14:paraId="6ACF64E2" w14:textId="77777777" w:rsidR="000A26C0" w:rsidRDefault="00DB7795">
            <w:pPr>
              <w:pStyle w:val="TableParagraph"/>
              <w:ind w:left="105"/>
              <w:rPr>
                <w:b/>
                <w:sz w:val="24"/>
              </w:rPr>
            </w:pPr>
            <w:r>
              <w:rPr>
                <w:b/>
                <w:spacing w:val="-5"/>
                <w:sz w:val="24"/>
              </w:rPr>
              <w:t>TSN</w:t>
            </w:r>
          </w:p>
        </w:tc>
        <w:tc>
          <w:tcPr>
            <w:tcW w:w="1275" w:type="dxa"/>
          </w:tcPr>
          <w:p w14:paraId="6ACF64E3" w14:textId="77777777" w:rsidR="000A26C0" w:rsidRDefault="00DB7795">
            <w:pPr>
              <w:pStyle w:val="TableParagraph"/>
              <w:ind w:left="110"/>
              <w:rPr>
                <w:b/>
                <w:sz w:val="24"/>
              </w:rPr>
            </w:pPr>
            <w:r>
              <w:rPr>
                <w:b/>
                <w:spacing w:val="-5"/>
                <w:sz w:val="24"/>
              </w:rPr>
              <w:t>CSN</w:t>
            </w:r>
          </w:p>
        </w:tc>
      </w:tr>
      <w:tr w:rsidR="000A26C0" w14:paraId="6ACF64EA" w14:textId="77777777">
        <w:trPr>
          <w:trHeight w:val="330"/>
        </w:trPr>
        <w:tc>
          <w:tcPr>
            <w:tcW w:w="2266" w:type="dxa"/>
          </w:tcPr>
          <w:p w14:paraId="6ACF64E5" w14:textId="77777777" w:rsidR="000A26C0" w:rsidRDefault="00DB7795">
            <w:pPr>
              <w:pStyle w:val="TableParagraph"/>
              <w:spacing w:line="267" w:lineRule="exact"/>
              <w:ind w:left="105"/>
              <w:rPr>
                <w:sz w:val="24"/>
              </w:rPr>
            </w:pPr>
            <w:r>
              <w:rPr>
                <w:spacing w:val="-2"/>
                <w:sz w:val="24"/>
              </w:rPr>
              <w:t>Engine</w:t>
            </w:r>
          </w:p>
        </w:tc>
        <w:tc>
          <w:tcPr>
            <w:tcW w:w="2411" w:type="dxa"/>
          </w:tcPr>
          <w:p w14:paraId="6ACF64E6" w14:textId="77777777" w:rsidR="000A26C0" w:rsidRDefault="000A26C0">
            <w:pPr>
              <w:pStyle w:val="TableParagraph"/>
              <w:spacing w:line="240" w:lineRule="auto"/>
              <w:rPr>
                <w:sz w:val="24"/>
              </w:rPr>
            </w:pPr>
          </w:p>
        </w:tc>
        <w:tc>
          <w:tcPr>
            <w:tcW w:w="1846" w:type="dxa"/>
          </w:tcPr>
          <w:p w14:paraId="6ACF64E7" w14:textId="77777777" w:rsidR="000A26C0" w:rsidRDefault="000A26C0">
            <w:pPr>
              <w:pStyle w:val="TableParagraph"/>
              <w:spacing w:line="240" w:lineRule="auto"/>
              <w:rPr>
                <w:sz w:val="24"/>
              </w:rPr>
            </w:pPr>
          </w:p>
        </w:tc>
        <w:tc>
          <w:tcPr>
            <w:tcW w:w="1275" w:type="dxa"/>
          </w:tcPr>
          <w:p w14:paraId="6ACF64E8" w14:textId="77777777" w:rsidR="000A26C0" w:rsidRDefault="000A26C0">
            <w:pPr>
              <w:pStyle w:val="TableParagraph"/>
              <w:spacing w:line="240" w:lineRule="auto"/>
              <w:rPr>
                <w:sz w:val="24"/>
              </w:rPr>
            </w:pPr>
          </w:p>
        </w:tc>
        <w:tc>
          <w:tcPr>
            <w:tcW w:w="1275" w:type="dxa"/>
          </w:tcPr>
          <w:p w14:paraId="6ACF64E9" w14:textId="77777777" w:rsidR="000A26C0" w:rsidRDefault="000A26C0">
            <w:pPr>
              <w:pStyle w:val="TableParagraph"/>
              <w:spacing w:line="240" w:lineRule="auto"/>
              <w:rPr>
                <w:sz w:val="24"/>
              </w:rPr>
            </w:pPr>
          </w:p>
        </w:tc>
      </w:tr>
    </w:tbl>
    <w:p w14:paraId="3BE5C892" w14:textId="378E0103" w:rsidR="00B45CE3" w:rsidRDefault="00424328" w:rsidP="000C4A32">
      <w:pPr>
        <w:ind w:left="23"/>
        <w:rPr>
          <w:rFonts w:ascii="Times New Roman"/>
          <w:sz w:val="24"/>
        </w:rPr>
      </w:pPr>
      <w:r w:rsidRPr="000156EE">
        <w:rPr>
          <w:rFonts w:ascii="Times New Roman"/>
          <w:b/>
          <w:bCs/>
          <w:i/>
          <w:iCs/>
          <w:sz w:val="24"/>
        </w:rPr>
        <w:t xml:space="preserve">*Note: </w:t>
      </w:r>
      <w:r w:rsidRPr="000156EE">
        <w:rPr>
          <w:rFonts w:ascii="Times New Roman"/>
          <w:i/>
          <w:iCs/>
          <w:sz w:val="24"/>
        </w:rPr>
        <w:t>including all parts and sub-assemblies installed thereon</w:t>
      </w:r>
    </w:p>
    <w:p w14:paraId="6ACF64EB" w14:textId="7D36D712" w:rsidR="000A26C0" w:rsidRDefault="00DB7795">
      <w:pPr>
        <w:spacing w:before="266"/>
        <w:ind w:left="23"/>
        <w:rPr>
          <w:rFonts w:ascii="Times New Roman"/>
          <w:sz w:val="24"/>
        </w:rPr>
      </w:pPr>
      <w:r>
        <w:rPr>
          <w:rFonts w:ascii="Times New Roman"/>
          <w:sz w:val="24"/>
        </w:rPr>
        <w:t>I</w:t>
      </w:r>
      <w:r>
        <w:rPr>
          <w:rFonts w:ascii="Times New Roman"/>
          <w:spacing w:val="-4"/>
          <w:sz w:val="24"/>
        </w:rPr>
        <w:t xml:space="preserve"> </w:t>
      </w:r>
      <w:r>
        <w:rPr>
          <w:rFonts w:ascii="Times New Roman"/>
          <w:sz w:val="24"/>
        </w:rPr>
        <w:t>hereby</w:t>
      </w:r>
      <w:r>
        <w:rPr>
          <w:rFonts w:ascii="Times New Roman"/>
          <w:spacing w:val="-7"/>
          <w:sz w:val="24"/>
        </w:rPr>
        <w:t xml:space="preserve"> </w:t>
      </w:r>
      <w:r>
        <w:rPr>
          <w:rFonts w:ascii="Times New Roman"/>
          <w:sz w:val="24"/>
        </w:rPr>
        <w:t>certify</w:t>
      </w:r>
      <w:r>
        <w:rPr>
          <w:rFonts w:ascii="Times New Roman"/>
          <w:spacing w:val="-7"/>
          <w:sz w:val="24"/>
        </w:rPr>
        <w:t xml:space="preserve"> </w:t>
      </w:r>
      <w:r>
        <w:rPr>
          <w:rFonts w:ascii="Times New Roman"/>
          <w:sz w:val="24"/>
        </w:rPr>
        <w:t>that, to</w:t>
      </w:r>
      <w:r>
        <w:rPr>
          <w:rFonts w:ascii="Times New Roman"/>
          <w:spacing w:val="-7"/>
          <w:sz w:val="24"/>
        </w:rPr>
        <w:t xml:space="preserve"> </w:t>
      </w:r>
      <w:r>
        <w:rPr>
          <w:rFonts w:ascii="Times New Roman"/>
          <w:sz w:val="24"/>
        </w:rPr>
        <w:t>the</w:t>
      </w:r>
      <w:r>
        <w:rPr>
          <w:rFonts w:ascii="Times New Roman"/>
          <w:spacing w:val="-3"/>
          <w:sz w:val="24"/>
        </w:rPr>
        <w:t xml:space="preserve"> </w:t>
      </w:r>
      <w:r>
        <w:rPr>
          <w:rFonts w:ascii="Times New Roman"/>
          <w:sz w:val="24"/>
        </w:rPr>
        <w:t>best</w:t>
      </w:r>
      <w:r>
        <w:rPr>
          <w:rFonts w:ascii="Times New Roman"/>
          <w:spacing w:val="3"/>
          <w:sz w:val="24"/>
        </w:rPr>
        <w:t xml:space="preserve"> </w:t>
      </w:r>
      <w:r>
        <w:rPr>
          <w:rFonts w:ascii="Times New Roman"/>
          <w:sz w:val="24"/>
        </w:rPr>
        <w:t>of</w:t>
      </w:r>
      <w:r>
        <w:rPr>
          <w:rFonts w:ascii="Times New Roman"/>
          <w:spacing w:val="-7"/>
          <w:sz w:val="24"/>
        </w:rPr>
        <w:t xml:space="preserve"> </w:t>
      </w:r>
      <w:r>
        <w:rPr>
          <w:rFonts w:ascii="Times New Roman"/>
          <w:sz w:val="24"/>
        </w:rPr>
        <w:t>my</w:t>
      </w:r>
      <w:r>
        <w:rPr>
          <w:rFonts w:ascii="Times New Roman"/>
          <w:spacing w:val="-2"/>
          <w:sz w:val="24"/>
        </w:rPr>
        <w:t xml:space="preserve"> </w:t>
      </w:r>
      <w:r>
        <w:rPr>
          <w:rFonts w:ascii="Times New Roman"/>
          <w:sz w:val="24"/>
        </w:rPr>
        <w:t>knowledge,</w:t>
      </w:r>
      <w:r>
        <w:rPr>
          <w:rFonts w:ascii="Times New Roman"/>
          <w:spacing w:val="-1"/>
          <w:sz w:val="24"/>
        </w:rPr>
        <w:t xml:space="preserve"> </w:t>
      </w:r>
      <w:r>
        <w:rPr>
          <w:rFonts w:ascii="Times New Roman"/>
          <w:sz w:val="24"/>
        </w:rPr>
        <w:t>during</w:t>
      </w:r>
      <w:r>
        <w:rPr>
          <w:rFonts w:ascii="Times New Roman"/>
          <w:spacing w:val="4"/>
          <w:sz w:val="24"/>
        </w:rPr>
        <w:t xml:space="preserve"> </w:t>
      </w:r>
      <w:r>
        <w:rPr>
          <w:rFonts w:ascii="Times New Roman"/>
          <w:sz w:val="24"/>
        </w:rPr>
        <w:t>the</w:t>
      </w:r>
      <w:r>
        <w:rPr>
          <w:rFonts w:ascii="Times New Roman"/>
          <w:spacing w:val="-3"/>
          <w:sz w:val="24"/>
        </w:rPr>
        <w:t xml:space="preserve"> </w:t>
      </w:r>
      <w:r>
        <w:rPr>
          <w:rFonts w:ascii="Times New Roman"/>
          <w:sz w:val="24"/>
        </w:rPr>
        <w:t>period</w:t>
      </w:r>
      <w:r>
        <w:rPr>
          <w:rFonts w:ascii="Times New Roman"/>
          <w:spacing w:val="-1"/>
          <w:sz w:val="24"/>
        </w:rPr>
        <w:t xml:space="preserve"> </w:t>
      </w:r>
      <w:r>
        <w:rPr>
          <w:rFonts w:ascii="Times New Roman"/>
          <w:sz w:val="24"/>
        </w:rPr>
        <w:t xml:space="preserve">stated </w:t>
      </w:r>
      <w:r>
        <w:rPr>
          <w:rFonts w:ascii="Times New Roman"/>
          <w:spacing w:val="-2"/>
          <w:sz w:val="24"/>
        </w:rPr>
        <w:t>above:</w:t>
      </w:r>
    </w:p>
    <w:p w14:paraId="6ACF64EC" w14:textId="22FC2CF6" w:rsidR="000A26C0" w:rsidRDefault="001A59AE">
      <w:pPr>
        <w:pStyle w:val="ListParagraph"/>
        <w:numPr>
          <w:ilvl w:val="0"/>
          <w:numId w:val="1"/>
        </w:numPr>
        <w:tabs>
          <w:tab w:val="left" w:pos="588"/>
        </w:tabs>
        <w:spacing w:before="274"/>
        <w:ind w:left="588" w:hanging="565"/>
        <w:rPr>
          <w:sz w:val="24"/>
        </w:rPr>
      </w:pPr>
      <w:r>
        <w:rPr>
          <w:sz w:val="24"/>
        </w:rPr>
        <w:t>T</w:t>
      </w:r>
      <w:r w:rsidR="00DB7795">
        <w:rPr>
          <w:sz w:val="24"/>
        </w:rPr>
        <w:t>he</w:t>
      </w:r>
      <w:r w:rsidR="00DB7795">
        <w:rPr>
          <w:spacing w:val="-3"/>
          <w:sz w:val="24"/>
        </w:rPr>
        <w:t xml:space="preserve"> </w:t>
      </w:r>
      <w:r w:rsidR="00DB7795">
        <w:rPr>
          <w:sz w:val="24"/>
        </w:rPr>
        <w:t>engine</w:t>
      </w:r>
      <w:r w:rsidR="009D39F3">
        <w:rPr>
          <w:sz w:val="24"/>
        </w:rPr>
        <w:t xml:space="preserve"> </w:t>
      </w:r>
      <w:r w:rsidR="00921651">
        <w:rPr>
          <w:sz w:val="24"/>
        </w:rPr>
        <w:t>listed above has not</w:t>
      </w:r>
      <w:r w:rsidR="00DB7795">
        <w:rPr>
          <w:spacing w:val="-4"/>
          <w:sz w:val="24"/>
        </w:rPr>
        <w:t xml:space="preserve"> been</w:t>
      </w:r>
      <w:r w:rsidR="00921651">
        <w:rPr>
          <w:spacing w:val="-4"/>
          <w:sz w:val="24"/>
        </w:rPr>
        <w:t>;</w:t>
      </w:r>
    </w:p>
    <w:p w14:paraId="6ACF64ED" w14:textId="77777777" w:rsidR="000A26C0" w:rsidRDefault="00DB7795">
      <w:pPr>
        <w:pStyle w:val="ListParagraph"/>
        <w:numPr>
          <w:ilvl w:val="1"/>
          <w:numId w:val="1"/>
        </w:numPr>
        <w:tabs>
          <w:tab w:val="left" w:pos="1444"/>
        </w:tabs>
        <w:spacing w:before="239" w:line="242" w:lineRule="auto"/>
        <w:ind w:right="316"/>
        <w:rPr>
          <w:sz w:val="24"/>
        </w:rPr>
      </w:pPr>
      <w:r>
        <w:rPr>
          <w:sz w:val="24"/>
        </w:rPr>
        <w:t>damaged</w:t>
      </w:r>
      <w:r>
        <w:rPr>
          <w:spacing w:val="34"/>
          <w:sz w:val="24"/>
        </w:rPr>
        <w:t xml:space="preserve"> </w:t>
      </w:r>
      <w:r>
        <w:rPr>
          <w:sz w:val="24"/>
        </w:rPr>
        <w:t>during,</w:t>
      </w:r>
      <w:r>
        <w:rPr>
          <w:spacing w:val="39"/>
          <w:sz w:val="24"/>
        </w:rPr>
        <w:t xml:space="preserve"> </w:t>
      </w:r>
      <w:r>
        <w:rPr>
          <w:sz w:val="24"/>
        </w:rPr>
        <w:t>or</w:t>
      </w:r>
      <w:r>
        <w:rPr>
          <w:spacing w:val="39"/>
          <w:sz w:val="24"/>
        </w:rPr>
        <w:t xml:space="preserve"> </w:t>
      </w:r>
      <w:r>
        <w:rPr>
          <w:sz w:val="24"/>
        </w:rPr>
        <w:t>identified</w:t>
      </w:r>
      <w:r>
        <w:rPr>
          <w:spacing w:val="39"/>
          <w:sz w:val="24"/>
        </w:rPr>
        <w:t xml:space="preserve"> </w:t>
      </w:r>
      <w:r>
        <w:rPr>
          <w:sz w:val="24"/>
        </w:rPr>
        <w:t>as</w:t>
      </w:r>
      <w:r>
        <w:rPr>
          <w:spacing w:val="36"/>
          <w:sz w:val="24"/>
        </w:rPr>
        <w:t xml:space="preserve"> </w:t>
      </w:r>
      <w:r>
        <w:rPr>
          <w:sz w:val="24"/>
        </w:rPr>
        <w:t>the</w:t>
      </w:r>
      <w:r>
        <w:rPr>
          <w:spacing w:val="33"/>
          <w:sz w:val="24"/>
        </w:rPr>
        <w:t xml:space="preserve"> </w:t>
      </w:r>
      <w:r>
        <w:rPr>
          <w:sz w:val="24"/>
        </w:rPr>
        <w:t>root</w:t>
      </w:r>
      <w:r>
        <w:rPr>
          <w:spacing w:val="37"/>
          <w:sz w:val="24"/>
        </w:rPr>
        <w:t xml:space="preserve"> </w:t>
      </w:r>
      <w:r>
        <w:rPr>
          <w:sz w:val="24"/>
        </w:rPr>
        <w:t>cause</w:t>
      </w:r>
      <w:r>
        <w:rPr>
          <w:spacing w:val="38"/>
          <w:sz w:val="24"/>
        </w:rPr>
        <w:t xml:space="preserve"> </w:t>
      </w:r>
      <w:r>
        <w:rPr>
          <w:sz w:val="24"/>
        </w:rPr>
        <w:t>of,</w:t>
      </w:r>
      <w:r>
        <w:rPr>
          <w:spacing w:val="34"/>
          <w:sz w:val="24"/>
        </w:rPr>
        <w:t xml:space="preserve"> </w:t>
      </w:r>
      <w:r>
        <w:rPr>
          <w:sz w:val="24"/>
        </w:rPr>
        <w:t>a</w:t>
      </w:r>
      <w:r>
        <w:rPr>
          <w:spacing w:val="33"/>
          <w:sz w:val="24"/>
        </w:rPr>
        <w:t xml:space="preserve"> </w:t>
      </w:r>
      <w:r>
        <w:rPr>
          <w:sz w:val="24"/>
        </w:rPr>
        <w:t>reportable</w:t>
      </w:r>
      <w:r>
        <w:rPr>
          <w:spacing w:val="38"/>
          <w:sz w:val="24"/>
        </w:rPr>
        <w:t xml:space="preserve"> </w:t>
      </w:r>
      <w:r>
        <w:rPr>
          <w:sz w:val="24"/>
        </w:rPr>
        <w:t>incident</w:t>
      </w:r>
      <w:r>
        <w:rPr>
          <w:spacing w:val="38"/>
          <w:sz w:val="24"/>
        </w:rPr>
        <w:t xml:space="preserve"> </w:t>
      </w:r>
      <w:r>
        <w:rPr>
          <w:sz w:val="24"/>
        </w:rPr>
        <w:t>or accident as defined by Annex 13 to the Chicago Convention, or</w:t>
      </w:r>
    </w:p>
    <w:p w14:paraId="6ACF64EE" w14:textId="77777777" w:rsidR="000A26C0" w:rsidRDefault="00DB7795" w:rsidP="00025EE9">
      <w:pPr>
        <w:pStyle w:val="ListParagraph"/>
        <w:numPr>
          <w:ilvl w:val="1"/>
          <w:numId w:val="1"/>
        </w:numPr>
        <w:tabs>
          <w:tab w:val="left" w:pos="1444"/>
          <w:tab w:val="left" w:pos="9059"/>
        </w:tabs>
        <w:spacing w:before="238"/>
        <w:ind w:left="1477" w:right="301"/>
        <w:rPr>
          <w:sz w:val="24"/>
        </w:rPr>
      </w:pPr>
      <w:r>
        <w:rPr>
          <w:sz w:val="24"/>
        </w:rPr>
        <w:t>subjected</w:t>
      </w:r>
      <w:r>
        <w:rPr>
          <w:spacing w:val="-5"/>
          <w:sz w:val="24"/>
        </w:rPr>
        <w:t xml:space="preserve"> </w:t>
      </w:r>
      <w:r>
        <w:rPr>
          <w:sz w:val="24"/>
        </w:rPr>
        <w:t>to</w:t>
      </w:r>
      <w:r>
        <w:rPr>
          <w:spacing w:val="-10"/>
          <w:sz w:val="24"/>
        </w:rPr>
        <w:t xml:space="preserve"> </w:t>
      </w:r>
      <w:r>
        <w:rPr>
          <w:sz w:val="24"/>
        </w:rPr>
        <w:t>severe</w:t>
      </w:r>
      <w:r>
        <w:rPr>
          <w:spacing w:val="-7"/>
          <w:sz w:val="24"/>
        </w:rPr>
        <w:t xml:space="preserve"> </w:t>
      </w:r>
      <w:r>
        <w:rPr>
          <w:sz w:val="24"/>
        </w:rPr>
        <w:t>stress</w:t>
      </w:r>
      <w:r>
        <w:rPr>
          <w:spacing w:val="-4"/>
          <w:sz w:val="24"/>
        </w:rPr>
        <w:t xml:space="preserve"> </w:t>
      </w:r>
      <w:r>
        <w:rPr>
          <w:sz w:val="24"/>
        </w:rPr>
        <w:t>or</w:t>
      </w:r>
      <w:r>
        <w:rPr>
          <w:spacing w:val="-1"/>
          <w:sz w:val="24"/>
        </w:rPr>
        <w:t xml:space="preserve"> </w:t>
      </w:r>
      <w:r>
        <w:rPr>
          <w:sz w:val="24"/>
        </w:rPr>
        <w:t>heat</w:t>
      </w:r>
      <w:r>
        <w:rPr>
          <w:spacing w:val="-7"/>
          <w:sz w:val="24"/>
        </w:rPr>
        <w:t xml:space="preserve"> </w:t>
      </w:r>
      <w:r>
        <w:rPr>
          <w:sz w:val="24"/>
        </w:rPr>
        <w:t>(such</w:t>
      </w:r>
      <w:r>
        <w:rPr>
          <w:spacing w:val="-10"/>
          <w:sz w:val="24"/>
        </w:rPr>
        <w:t xml:space="preserve"> </w:t>
      </w:r>
      <w:r>
        <w:rPr>
          <w:sz w:val="24"/>
        </w:rPr>
        <w:t>as in</w:t>
      </w:r>
      <w:r>
        <w:rPr>
          <w:spacing w:val="-10"/>
          <w:sz w:val="24"/>
        </w:rPr>
        <w:t xml:space="preserve"> </w:t>
      </w:r>
      <w:r>
        <w:rPr>
          <w:sz w:val="24"/>
        </w:rPr>
        <w:t>a</w:t>
      </w:r>
      <w:r>
        <w:rPr>
          <w:spacing w:val="-7"/>
          <w:sz w:val="24"/>
        </w:rPr>
        <w:t xml:space="preserve"> </w:t>
      </w:r>
      <w:r>
        <w:rPr>
          <w:sz w:val="24"/>
        </w:rPr>
        <w:t>major</w:t>
      </w:r>
      <w:r>
        <w:rPr>
          <w:spacing w:val="-1"/>
          <w:sz w:val="24"/>
        </w:rPr>
        <w:t xml:space="preserve"> </w:t>
      </w:r>
      <w:r>
        <w:rPr>
          <w:sz w:val="24"/>
        </w:rPr>
        <w:t>engine</w:t>
      </w:r>
      <w:r>
        <w:rPr>
          <w:spacing w:val="-2"/>
          <w:sz w:val="24"/>
        </w:rPr>
        <w:t xml:space="preserve"> </w:t>
      </w:r>
      <w:r>
        <w:rPr>
          <w:sz w:val="24"/>
        </w:rPr>
        <w:t>failure,</w:t>
      </w:r>
      <w:r>
        <w:rPr>
          <w:spacing w:val="-5"/>
          <w:sz w:val="24"/>
        </w:rPr>
        <w:t xml:space="preserve"> </w:t>
      </w:r>
      <w:r>
        <w:rPr>
          <w:sz w:val="24"/>
        </w:rPr>
        <w:t>accident,</w:t>
      </w:r>
      <w:r>
        <w:rPr>
          <w:spacing w:val="-1"/>
          <w:sz w:val="24"/>
        </w:rPr>
        <w:t xml:space="preserve"> </w:t>
      </w:r>
      <w:r>
        <w:rPr>
          <w:sz w:val="24"/>
        </w:rPr>
        <w:t>or fire) or has been submersed in salt water,</w:t>
      </w:r>
    </w:p>
    <w:p w14:paraId="6ACF64EF" w14:textId="3F5592EA" w:rsidR="000A26C0" w:rsidRDefault="00DB7795">
      <w:pPr>
        <w:spacing w:before="238"/>
        <w:ind w:left="589" w:right="310"/>
        <w:jc w:val="both"/>
        <w:rPr>
          <w:rFonts w:ascii="Times New Roman"/>
          <w:sz w:val="24"/>
        </w:rPr>
      </w:pPr>
      <w:r>
        <w:rPr>
          <w:rFonts w:ascii="Times New Roman"/>
          <w:sz w:val="24"/>
        </w:rPr>
        <w:t xml:space="preserve">unless its airworthiness status was re-established by an approved maintenance </w:t>
      </w:r>
      <w:proofErr w:type="spellStart"/>
      <w:r>
        <w:rPr>
          <w:rFonts w:ascii="Times New Roman"/>
          <w:sz w:val="24"/>
        </w:rPr>
        <w:t>organisation</w:t>
      </w:r>
      <w:proofErr w:type="spellEnd"/>
      <w:r>
        <w:rPr>
          <w:rFonts w:ascii="Times New Roman"/>
          <w:spacing w:val="-13"/>
          <w:sz w:val="24"/>
        </w:rPr>
        <w:t xml:space="preserve"> </w:t>
      </w:r>
      <w:r>
        <w:rPr>
          <w:rFonts w:ascii="Times New Roman"/>
          <w:sz w:val="24"/>
        </w:rPr>
        <w:t>in</w:t>
      </w:r>
      <w:r>
        <w:rPr>
          <w:rFonts w:ascii="Times New Roman"/>
          <w:spacing w:val="-15"/>
          <w:sz w:val="24"/>
        </w:rPr>
        <w:t xml:space="preserve"> </w:t>
      </w:r>
      <w:r>
        <w:rPr>
          <w:rFonts w:ascii="Times New Roman"/>
          <w:sz w:val="24"/>
        </w:rPr>
        <w:t>accordance</w:t>
      </w:r>
      <w:r>
        <w:rPr>
          <w:rFonts w:ascii="Times New Roman"/>
          <w:spacing w:val="-13"/>
          <w:sz w:val="24"/>
        </w:rPr>
        <w:t xml:space="preserve"> </w:t>
      </w:r>
      <w:r>
        <w:rPr>
          <w:rFonts w:ascii="Times New Roman"/>
          <w:sz w:val="24"/>
        </w:rPr>
        <w:t>with</w:t>
      </w:r>
      <w:r>
        <w:rPr>
          <w:rFonts w:ascii="Times New Roman"/>
          <w:spacing w:val="-15"/>
          <w:sz w:val="24"/>
        </w:rPr>
        <w:t xml:space="preserve"> </w:t>
      </w:r>
      <w:r>
        <w:rPr>
          <w:rFonts w:ascii="Times New Roman"/>
          <w:sz w:val="24"/>
        </w:rPr>
        <w:t>the</w:t>
      </w:r>
      <w:r>
        <w:rPr>
          <w:rFonts w:ascii="Times New Roman"/>
          <w:spacing w:val="-13"/>
          <w:sz w:val="24"/>
        </w:rPr>
        <w:t xml:space="preserve"> </w:t>
      </w:r>
      <w:r>
        <w:rPr>
          <w:rFonts w:ascii="Times New Roman"/>
          <w:sz w:val="24"/>
        </w:rPr>
        <w:t>applicable</w:t>
      </w:r>
      <w:r>
        <w:rPr>
          <w:rFonts w:ascii="Times New Roman"/>
          <w:spacing w:val="-13"/>
          <w:sz w:val="24"/>
        </w:rPr>
        <w:t xml:space="preserve"> </w:t>
      </w:r>
      <w:r>
        <w:rPr>
          <w:rFonts w:ascii="Times New Roman"/>
          <w:sz w:val="24"/>
        </w:rPr>
        <w:t>airworthiness</w:t>
      </w:r>
      <w:r>
        <w:rPr>
          <w:rFonts w:ascii="Times New Roman"/>
          <w:spacing w:val="-10"/>
          <w:sz w:val="24"/>
        </w:rPr>
        <w:t xml:space="preserve"> </w:t>
      </w:r>
      <w:r>
        <w:rPr>
          <w:rFonts w:ascii="Times New Roman"/>
          <w:sz w:val="24"/>
        </w:rPr>
        <w:t>regulations</w:t>
      </w:r>
      <w:r>
        <w:rPr>
          <w:rFonts w:ascii="Times New Roman"/>
          <w:spacing w:val="-10"/>
          <w:sz w:val="24"/>
        </w:rPr>
        <w:t xml:space="preserve"> </w:t>
      </w:r>
      <w:r>
        <w:rPr>
          <w:rFonts w:ascii="Times New Roman"/>
          <w:sz w:val="24"/>
        </w:rPr>
        <w:t>and</w:t>
      </w:r>
      <w:r>
        <w:rPr>
          <w:rFonts w:ascii="Times New Roman"/>
          <w:spacing w:val="-6"/>
          <w:sz w:val="24"/>
        </w:rPr>
        <w:t xml:space="preserve"> </w:t>
      </w:r>
      <w:r>
        <w:rPr>
          <w:rFonts w:ascii="Times New Roman"/>
          <w:sz w:val="24"/>
        </w:rPr>
        <w:t xml:space="preserve">instructions of the type certificate </w:t>
      </w:r>
      <w:proofErr w:type="gramStart"/>
      <w:r>
        <w:rPr>
          <w:rFonts w:ascii="Times New Roman"/>
          <w:sz w:val="24"/>
        </w:rPr>
        <w:t>holder, and</w:t>
      </w:r>
      <w:proofErr w:type="gramEnd"/>
      <w:r>
        <w:rPr>
          <w:rFonts w:ascii="Times New Roman"/>
          <w:sz w:val="24"/>
        </w:rPr>
        <w:t xml:space="preserve"> supported by an </w:t>
      </w:r>
      <w:proofErr w:type="spellStart"/>
      <w:r>
        <w:rPr>
          <w:rFonts w:ascii="Times New Roman"/>
          <w:sz w:val="24"/>
        </w:rPr>
        <w:t>authorised</w:t>
      </w:r>
      <w:proofErr w:type="spellEnd"/>
      <w:r>
        <w:rPr>
          <w:rFonts w:ascii="Times New Roman"/>
          <w:sz w:val="24"/>
        </w:rPr>
        <w:t xml:space="preserve"> airworthiness release certificate.</w:t>
      </w:r>
    </w:p>
    <w:p w14:paraId="6ACF64F0" w14:textId="77777777" w:rsidR="000A26C0" w:rsidRDefault="000A26C0">
      <w:pPr>
        <w:pStyle w:val="BodyText"/>
        <w:spacing w:before="1"/>
        <w:rPr>
          <w:rFonts w:ascii="Times New Roman"/>
          <w:sz w:val="24"/>
        </w:rPr>
      </w:pPr>
    </w:p>
    <w:p w14:paraId="6ACF64F1" w14:textId="09B4A231" w:rsidR="000A26C0" w:rsidRDefault="00DB7795" w:rsidP="000C4A32">
      <w:pPr>
        <w:pStyle w:val="ListParagraph"/>
        <w:numPr>
          <w:ilvl w:val="0"/>
          <w:numId w:val="1"/>
        </w:numPr>
        <w:tabs>
          <w:tab w:val="left" w:pos="851"/>
          <w:tab w:val="left" w:pos="9178"/>
        </w:tabs>
        <w:ind w:left="567" w:right="288" w:hanging="567"/>
        <w:rPr>
          <w:sz w:val="24"/>
        </w:rPr>
      </w:pPr>
      <w:r>
        <w:rPr>
          <w:sz w:val="24"/>
        </w:rPr>
        <w:t>No</w:t>
      </w:r>
      <w:r>
        <w:rPr>
          <w:spacing w:val="-10"/>
          <w:sz w:val="24"/>
        </w:rPr>
        <w:t xml:space="preserve"> </w:t>
      </w:r>
      <w:r>
        <w:rPr>
          <w:sz w:val="24"/>
        </w:rPr>
        <w:t>part</w:t>
      </w:r>
      <w:r>
        <w:rPr>
          <w:spacing w:val="-6"/>
          <w:sz w:val="24"/>
        </w:rPr>
        <w:t xml:space="preserve"> </w:t>
      </w:r>
      <w:r>
        <w:rPr>
          <w:sz w:val="24"/>
        </w:rPr>
        <w:t>has</w:t>
      </w:r>
      <w:r>
        <w:rPr>
          <w:spacing w:val="-3"/>
          <w:sz w:val="24"/>
        </w:rPr>
        <w:t xml:space="preserve"> </w:t>
      </w:r>
      <w:r>
        <w:rPr>
          <w:sz w:val="24"/>
        </w:rPr>
        <w:t>been</w:t>
      </w:r>
      <w:r>
        <w:rPr>
          <w:spacing w:val="-5"/>
          <w:sz w:val="24"/>
        </w:rPr>
        <w:t xml:space="preserve"> </w:t>
      </w:r>
      <w:r>
        <w:rPr>
          <w:sz w:val="24"/>
        </w:rPr>
        <w:t>installed</w:t>
      </w:r>
      <w:r>
        <w:rPr>
          <w:spacing w:val="-4"/>
          <w:sz w:val="24"/>
        </w:rPr>
        <w:t xml:space="preserve"> </w:t>
      </w:r>
      <w:r>
        <w:rPr>
          <w:sz w:val="24"/>
        </w:rPr>
        <w:t>on</w:t>
      </w:r>
      <w:r>
        <w:rPr>
          <w:spacing w:val="-10"/>
          <w:sz w:val="24"/>
        </w:rPr>
        <w:t xml:space="preserve"> </w:t>
      </w:r>
      <w:r>
        <w:rPr>
          <w:sz w:val="24"/>
        </w:rPr>
        <w:t>the</w:t>
      </w:r>
      <w:r>
        <w:rPr>
          <w:spacing w:val="-6"/>
          <w:sz w:val="24"/>
        </w:rPr>
        <w:t xml:space="preserve"> </w:t>
      </w:r>
      <w:r>
        <w:rPr>
          <w:sz w:val="24"/>
        </w:rPr>
        <w:t>engine</w:t>
      </w:r>
      <w:r>
        <w:rPr>
          <w:spacing w:val="-6"/>
          <w:sz w:val="24"/>
        </w:rPr>
        <w:t xml:space="preserve"> </w:t>
      </w:r>
      <w:r>
        <w:rPr>
          <w:sz w:val="24"/>
        </w:rPr>
        <w:t>which</w:t>
      </w:r>
      <w:r>
        <w:rPr>
          <w:spacing w:val="-10"/>
          <w:sz w:val="24"/>
        </w:rPr>
        <w:t xml:space="preserve"> </w:t>
      </w:r>
      <w:r>
        <w:rPr>
          <w:sz w:val="24"/>
        </w:rPr>
        <w:t>was</w:t>
      </w:r>
      <w:r>
        <w:rPr>
          <w:spacing w:val="-3"/>
          <w:sz w:val="24"/>
        </w:rPr>
        <w:t xml:space="preserve"> </w:t>
      </w:r>
      <w:r>
        <w:rPr>
          <w:sz w:val="24"/>
        </w:rPr>
        <w:t>obtained from</w:t>
      </w:r>
      <w:r>
        <w:rPr>
          <w:spacing w:val="-6"/>
          <w:sz w:val="24"/>
        </w:rPr>
        <w:t xml:space="preserve"> </w:t>
      </w:r>
      <w:r>
        <w:rPr>
          <w:sz w:val="24"/>
        </w:rPr>
        <w:t>a</w:t>
      </w:r>
      <w:r>
        <w:rPr>
          <w:spacing w:val="-6"/>
          <w:sz w:val="24"/>
        </w:rPr>
        <w:t xml:space="preserve"> </w:t>
      </w:r>
      <w:r>
        <w:rPr>
          <w:sz w:val="24"/>
        </w:rPr>
        <w:t>military</w:t>
      </w:r>
      <w:r>
        <w:rPr>
          <w:spacing w:val="-10"/>
          <w:sz w:val="24"/>
        </w:rPr>
        <w:t xml:space="preserve"> </w:t>
      </w:r>
      <w:r>
        <w:rPr>
          <w:sz w:val="24"/>
        </w:rPr>
        <w:t>source</w:t>
      </w:r>
      <w:r>
        <w:rPr>
          <w:spacing w:val="-1"/>
          <w:sz w:val="24"/>
        </w:rPr>
        <w:t xml:space="preserve"> </w:t>
      </w:r>
      <w:r>
        <w:rPr>
          <w:sz w:val="24"/>
        </w:rPr>
        <w:t>or</w:t>
      </w:r>
      <w:r>
        <w:rPr>
          <w:spacing w:val="-4"/>
          <w:sz w:val="24"/>
        </w:rPr>
        <w:t xml:space="preserve"> </w:t>
      </w:r>
      <w:r>
        <w:rPr>
          <w:sz w:val="24"/>
        </w:rPr>
        <w:t>was previously fitted to a state aircraft as deemed by Article 3 of the Chicago</w:t>
      </w:r>
      <w:r w:rsidR="00C5607F">
        <w:rPr>
          <w:sz w:val="24"/>
        </w:rPr>
        <w:t xml:space="preserve"> </w:t>
      </w:r>
      <w:r>
        <w:rPr>
          <w:sz w:val="24"/>
        </w:rPr>
        <w:t>Convention</w:t>
      </w:r>
      <w:r w:rsidR="00D93C81">
        <w:rPr>
          <w:sz w:val="24"/>
        </w:rPr>
        <w:t>.</w:t>
      </w:r>
    </w:p>
    <w:p w14:paraId="6ACF64F2" w14:textId="77777777" w:rsidR="000A26C0" w:rsidRDefault="000A26C0">
      <w:pPr>
        <w:pStyle w:val="BodyText"/>
        <w:rPr>
          <w:rFonts w:ascii="Times New Roman"/>
          <w:sz w:val="24"/>
        </w:rPr>
      </w:pPr>
    </w:p>
    <w:p w14:paraId="1DAECAD7" w14:textId="77777777" w:rsidR="003158A4" w:rsidRDefault="003158A4">
      <w:pPr>
        <w:pStyle w:val="BodyText"/>
        <w:rPr>
          <w:rFonts w:ascii="Times New Roman"/>
          <w:sz w:val="24"/>
        </w:rPr>
      </w:pPr>
    </w:p>
    <w:p w14:paraId="6ACF64F3" w14:textId="77777777" w:rsidR="000A26C0" w:rsidRDefault="000A26C0">
      <w:pPr>
        <w:pStyle w:val="BodyText"/>
        <w:spacing w:before="6"/>
        <w:rPr>
          <w:rFonts w:ascii="Times New Roman"/>
          <w:sz w:val="24"/>
        </w:rPr>
      </w:pPr>
    </w:p>
    <w:p w14:paraId="16ED20D9" w14:textId="77777777" w:rsidR="007C7234" w:rsidRDefault="007C7234">
      <w:pPr>
        <w:pStyle w:val="BodyText"/>
        <w:spacing w:before="6"/>
        <w:rPr>
          <w:rFonts w:ascii="Times New Roman"/>
          <w:sz w:val="24"/>
        </w:rPr>
      </w:pPr>
    </w:p>
    <w:p w14:paraId="6ACF64F4" w14:textId="77777777" w:rsidR="000A26C0" w:rsidRDefault="00DB7795">
      <w:pPr>
        <w:tabs>
          <w:tab w:val="left" w:pos="1463"/>
          <w:tab w:val="left" w:pos="4158"/>
        </w:tabs>
        <w:spacing w:line="379" w:lineRule="auto"/>
        <w:ind w:left="23" w:right="5195"/>
        <w:rPr>
          <w:rFonts w:ascii="Times New Roman"/>
          <w:sz w:val="24"/>
        </w:rPr>
      </w:pPr>
      <w:proofErr w:type="spellStart"/>
      <w:r>
        <w:rPr>
          <w:rFonts w:ascii="Times New Roman"/>
          <w:sz w:val="24"/>
        </w:rPr>
        <w:t>Authorised</w:t>
      </w:r>
      <w:proofErr w:type="spellEnd"/>
      <w:r>
        <w:rPr>
          <w:rFonts w:ascii="Times New Roman"/>
          <w:sz w:val="24"/>
        </w:rPr>
        <w:t xml:space="preserve"> Airline Representative </w:t>
      </w:r>
      <w:r>
        <w:rPr>
          <w:rFonts w:ascii="Times New Roman"/>
          <w:spacing w:val="-2"/>
          <w:sz w:val="24"/>
        </w:rPr>
        <w:t>Signature:</w:t>
      </w:r>
      <w:r>
        <w:rPr>
          <w:rFonts w:ascii="Times New Roman"/>
          <w:sz w:val="24"/>
        </w:rPr>
        <w:tab/>
      </w:r>
      <w:r>
        <w:rPr>
          <w:rFonts w:ascii="Times New Roman"/>
          <w:sz w:val="24"/>
          <w:u w:val="single"/>
        </w:rPr>
        <w:tab/>
      </w:r>
      <w:r>
        <w:rPr>
          <w:rFonts w:ascii="Times New Roman"/>
          <w:sz w:val="24"/>
        </w:rPr>
        <w:t xml:space="preserve"> </w:t>
      </w:r>
      <w:r>
        <w:rPr>
          <w:rFonts w:ascii="Times New Roman"/>
          <w:spacing w:val="-2"/>
          <w:sz w:val="24"/>
        </w:rPr>
        <w:t>Name:</w:t>
      </w:r>
      <w:r>
        <w:rPr>
          <w:rFonts w:ascii="Times New Roman"/>
          <w:sz w:val="24"/>
        </w:rPr>
        <w:tab/>
      </w:r>
      <w:r>
        <w:rPr>
          <w:rFonts w:ascii="Times New Roman"/>
          <w:sz w:val="24"/>
          <w:u w:val="single"/>
        </w:rPr>
        <w:tab/>
      </w:r>
      <w:r>
        <w:rPr>
          <w:rFonts w:ascii="Times New Roman"/>
          <w:sz w:val="24"/>
        </w:rPr>
        <w:t xml:space="preserve"> </w:t>
      </w:r>
      <w:r>
        <w:rPr>
          <w:rFonts w:ascii="Times New Roman"/>
          <w:spacing w:val="-2"/>
          <w:sz w:val="24"/>
        </w:rPr>
        <w:t>Position:</w:t>
      </w:r>
      <w:r>
        <w:rPr>
          <w:rFonts w:ascii="Times New Roman"/>
          <w:sz w:val="24"/>
        </w:rPr>
        <w:tab/>
      </w:r>
      <w:r>
        <w:rPr>
          <w:rFonts w:ascii="Times New Roman"/>
          <w:sz w:val="24"/>
          <w:u w:val="single"/>
        </w:rPr>
        <w:tab/>
      </w:r>
    </w:p>
    <w:p w14:paraId="6ACF64F5" w14:textId="77777777" w:rsidR="000A26C0" w:rsidRDefault="000A26C0">
      <w:pPr>
        <w:pStyle w:val="BodyText"/>
        <w:spacing w:before="166"/>
        <w:rPr>
          <w:rFonts w:ascii="Times New Roman"/>
          <w:sz w:val="24"/>
        </w:rPr>
      </w:pPr>
    </w:p>
    <w:p w14:paraId="036848E6" w14:textId="77777777" w:rsidR="000514E6" w:rsidRDefault="000514E6" w:rsidP="00C82701">
      <w:pPr>
        <w:spacing w:line="278" w:lineRule="auto"/>
        <w:ind w:left="23"/>
        <w:rPr>
          <w:rFonts w:ascii="Times New Roman"/>
          <w:i/>
          <w:sz w:val="24"/>
          <w:u w:val="single"/>
        </w:rPr>
      </w:pPr>
    </w:p>
    <w:p w14:paraId="47CC729A" w14:textId="77777777" w:rsidR="00E00214" w:rsidRDefault="00E00214" w:rsidP="00C82701">
      <w:pPr>
        <w:spacing w:line="278" w:lineRule="auto"/>
        <w:ind w:left="23"/>
        <w:rPr>
          <w:rFonts w:ascii="Times New Roman"/>
          <w:i/>
          <w:sz w:val="24"/>
          <w:u w:val="single"/>
        </w:rPr>
      </w:pPr>
    </w:p>
    <w:p w14:paraId="65BD259C" w14:textId="77777777" w:rsidR="00E00214" w:rsidRDefault="00E00214" w:rsidP="00C82701">
      <w:pPr>
        <w:spacing w:line="278" w:lineRule="auto"/>
        <w:ind w:left="23"/>
        <w:rPr>
          <w:rFonts w:ascii="Times New Roman"/>
          <w:i/>
          <w:sz w:val="24"/>
          <w:u w:val="single"/>
        </w:rPr>
      </w:pPr>
    </w:p>
    <w:p w14:paraId="4A3FDFA1" w14:textId="77777777" w:rsidR="00F878EE" w:rsidRDefault="00F878EE" w:rsidP="00C82701">
      <w:pPr>
        <w:spacing w:line="278" w:lineRule="auto"/>
        <w:ind w:left="23"/>
        <w:rPr>
          <w:rFonts w:ascii="Times New Roman"/>
          <w:i/>
          <w:sz w:val="24"/>
          <w:u w:val="single"/>
        </w:rPr>
      </w:pPr>
    </w:p>
    <w:p w14:paraId="6ACF64F7" w14:textId="113B5DAC" w:rsidR="00000000" w:rsidRPr="000C4A32" w:rsidRDefault="00DB7795" w:rsidP="000C4A32">
      <w:pPr>
        <w:spacing w:line="278" w:lineRule="auto"/>
        <w:ind w:left="23"/>
        <w:rPr>
          <w:rFonts w:ascii="Times New Roman"/>
          <w:sz w:val="24"/>
        </w:rPr>
        <w:sectPr w:rsidR="00000000" w:rsidRPr="000C4A32" w:rsidSect="007264DE">
          <w:footerReference w:type="default" r:id="rId7"/>
          <w:type w:val="continuous"/>
          <w:pgSz w:w="11910" w:h="16840"/>
          <w:pgMar w:top="992" w:right="1140" w:bottom="278" w:left="1304" w:header="720" w:footer="148" w:gutter="0"/>
          <w:cols w:space="720"/>
        </w:sectPr>
      </w:pPr>
      <w:r>
        <w:rPr>
          <w:rFonts w:ascii="Times New Roman"/>
          <w:i/>
          <w:sz w:val="24"/>
          <w:u w:val="single"/>
        </w:rPr>
        <w:t>Note</w:t>
      </w:r>
      <w:r>
        <w:rPr>
          <w:rFonts w:ascii="Times New Roman"/>
          <w:i/>
          <w:sz w:val="24"/>
        </w:rPr>
        <w:t>:</w:t>
      </w:r>
      <w:r>
        <w:rPr>
          <w:rFonts w:ascii="Times New Roman"/>
          <w:i/>
          <w:spacing w:val="36"/>
          <w:sz w:val="24"/>
        </w:rPr>
        <w:t xml:space="preserve"> </w:t>
      </w:r>
      <w:r>
        <w:rPr>
          <w:rFonts w:ascii="Times New Roman"/>
          <w:i/>
          <w:sz w:val="24"/>
        </w:rPr>
        <w:t>Please</w:t>
      </w:r>
      <w:r>
        <w:rPr>
          <w:rFonts w:ascii="Times New Roman"/>
          <w:i/>
          <w:spacing w:val="30"/>
          <w:sz w:val="24"/>
        </w:rPr>
        <w:t xml:space="preserve"> </w:t>
      </w:r>
      <w:r>
        <w:rPr>
          <w:rFonts w:ascii="Times New Roman"/>
          <w:i/>
          <w:sz w:val="24"/>
        </w:rPr>
        <w:t>see</w:t>
      </w:r>
      <w:r>
        <w:rPr>
          <w:rFonts w:ascii="Times New Roman"/>
          <w:i/>
          <w:spacing w:val="30"/>
          <w:sz w:val="24"/>
        </w:rPr>
        <w:t xml:space="preserve"> </w:t>
      </w:r>
      <w:r>
        <w:rPr>
          <w:rFonts w:ascii="Times New Roman"/>
          <w:i/>
          <w:sz w:val="24"/>
        </w:rPr>
        <w:t>also</w:t>
      </w:r>
      <w:r>
        <w:rPr>
          <w:rFonts w:ascii="Times New Roman"/>
          <w:i/>
          <w:spacing w:val="36"/>
          <w:sz w:val="24"/>
        </w:rPr>
        <w:t xml:space="preserve"> </w:t>
      </w:r>
      <w:r>
        <w:rPr>
          <w:rFonts w:ascii="Times New Roman"/>
          <w:i/>
          <w:sz w:val="24"/>
        </w:rPr>
        <w:t>the</w:t>
      </w:r>
      <w:r>
        <w:rPr>
          <w:rFonts w:ascii="Times New Roman"/>
          <w:i/>
          <w:spacing w:val="30"/>
          <w:sz w:val="24"/>
        </w:rPr>
        <w:t xml:space="preserve"> </w:t>
      </w:r>
      <w:r>
        <w:rPr>
          <w:rFonts w:ascii="Times New Roman"/>
          <w:i/>
          <w:sz w:val="24"/>
        </w:rPr>
        <w:t>Guidelines</w:t>
      </w:r>
      <w:r>
        <w:rPr>
          <w:rFonts w:ascii="Times New Roman"/>
          <w:i/>
          <w:spacing w:val="33"/>
          <w:sz w:val="24"/>
        </w:rPr>
        <w:t xml:space="preserve"> </w:t>
      </w:r>
      <w:r>
        <w:rPr>
          <w:rFonts w:ascii="Times New Roman"/>
          <w:i/>
          <w:sz w:val="24"/>
        </w:rPr>
        <w:t>for</w:t>
      </w:r>
      <w:r>
        <w:rPr>
          <w:rFonts w:ascii="Times New Roman"/>
          <w:i/>
          <w:spacing w:val="33"/>
          <w:sz w:val="24"/>
        </w:rPr>
        <w:t xml:space="preserve"> </w:t>
      </w:r>
      <w:r>
        <w:rPr>
          <w:rFonts w:ascii="Times New Roman"/>
          <w:i/>
          <w:sz w:val="24"/>
        </w:rPr>
        <w:t>understanding</w:t>
      </w:r>
      <w:r>
        <w:rPr>
          <w:rFonts w:ascii="Times New Roman"/>
          <w:i/>
          <w:spacing w:val="31"/>
          <w:sz w:val="24"/>
        </w:rPr>
        <w:t xml:space="preserve"> </w:t>
      </w:r>
      <w:r>
        <w:rPr>
          <w:rFonts w:ascii="Times New Roman"/>
          <w:i/>
          <w:sz w:val="24"/>
        </w:rPr>
        <w:t>the</w:t>
      </w:r>
      <w:r>
        <w:rPr>
          <w:rFonts w:ascii="Times New Roman"/>
          <w:i/>
          <w:spacing w:val="34"/>
          <w:sz w:val="24"/>
        </w:rPr>
        <w:t xml:space="preserve"> </w:t>
      </w:r>
      <w:r>
        <w:rPr>
          <w:rFonts w:ascii="Times New Roman"/>
          <w:i/>
          <w:sz w:val="24"/>
        </w:rPr>
        <w:t>Incident</w:t>
      </w:r>
      <w:r>
        <w:rPr>
          <w:rFonts w:ascii="Times New Roman"/>
          <w:i/>
          <w:spacing w:val="35"/>
          <w:sz w:val="24"/>
        </w:rPr>
        <w:t xml:space="preserve"> </w:t>
      </w:r>
      <w:r>
        <w:rPr>
          <w:rFonts w:ascii="Times New Roman"/>
          <w:i/>
          <w:sz w:val="24"/>
        </w:rPr>
        <w:t>/</w:t>
      </w:r>
      <w:r>
        <w:rPr>
          <w:rFonts w:ascii="Times New Roman"/>
          <w:i/>
          <w:spacing w:val="30"/>
          <w:sz w:val="24"/>
        </w:rPr>
        <w:t xml:space="preserve"> </w:t>
      </w:r>
      <w:r>
        <w:rPr>
          <w:rFonts w:ascii="Times New Roman"/>
          <w:i/>
          <w:sz w:val="24"/>
        </w:rPr>
        <w:t>Accident</w:t>
      </w:r>
      <w:r>
        <w:rPr>
          <w:rFonts w:ascii="Times New Roman"/>
          <w:i/>
          <w:spacing w:val="30"/>
          <w:sz w:val="24"/>
        </w:rPr>
        <w:t xml:space="preserve"> </w:t>
      </w:r>
      <w:r>
        <w:rPr>
          <w:rFonts w:ascii="Times New Roman"/>
          <w:i/>
          <w:sz w:val="24"/>
        </w:rPr>
        <w:t>Clearance Statement (ICS) associated with this form.</w:t>
      </w:r>
      <w:r w:rsidR="00443E01">
        <w:rPr>
          <w:rFonts w:ascii="Times New Roman"/>
          <w:sz w:val="24"/>
        </w:rPr>
        <w:tab/>
      </w:r>
    </w:p>
    <w:p w14:paraId="78380FC6" w14:textId="77777777" w:rsidR="008C4695" w:rsidRDefault="008C4695" w:rsidP="008C4695">
      <w:pPr>
        <w:pStyle w:val="BodyText"/>
        <w:jc w:val="center"/>
        <w:rPr>
          <w:rFonts w:ascii="Times New Roman" w:hAnsi="Times New Roman" w:cs="Times New Roman"/>
          <w:b/>
          <w:sz w:val="22"/>
          <w:szCs w:val="22"/>
          <w:u w:val="single"/>
        </w:rPr>
      </w:pPr>
      <w:r w:rsidRPr="000C4A32">
        <w:rPr>
          <w:rFonts w:ascii="Times New Roman" w:hAnsi="Times New Roman" w:cs="Times New Roman"/>
          <w:b/>
          <w:sz w:val="22"/>
          <w:szCs w:val="22"/>
          <w:u w:val="single"/>
        </w:rPr>
        <w:lastRenderedPageBreak/>
        <w:t>Incident / Accident Clearance Statement (ICS) Guidelines and Background Information</w:t>
      </w:r>
    </w:p>
    <w:p w14:paraId="19C208BB" w14:textId="77777777" w:rsidR="008C4695" w:rsidRDefault="008C4695" w:rsidP="008C4695">
      <w:pPr>
        <w:pStyle w:val="BodyText"/>
        <w:spacing w:line="285" w:lineRule="auto"/>
        <w:ind w:left="133" w:right="135"/>
        <w:jc w:val="both"/>
        <w:rPr>
          <w:w w:val="105"/>
        </w:rPr>
      </w:pPr>
    </w:p>
    <w:p w14:paraId="43D5B3B1" w14:textId="69CA371A" w:rsidR="008C4695" w:rsidRPr="00EF1D12" w:rsidRDefault="008C4695" w:rsidP="008C4695">
      <w:pPr>
        <w:pStyle w:val="BodyText"/>
        <w:ind w:left="130" w:right="136"/>
        <w:jc w:val="both"/>
        <w:rPr>
          <w:rFonts w:ascii="Times New Roman" w:hAnsi="Times New Roman" w:cs="Times New Roman"/>
          <w:w w:val="105"/>
          <w:sz w:val="22"/>
          <w:szCs w:val="22"/>
        </w:rPr>
      </w:pPr>
      <w:r w:rsidRPr="000C4A32">
        <w:rPr>
          <w:rFonts w:ascii="Times New Roman" w:hAnsi="Times New Roman" w:cs="Times New Roman"/>
          <w:w w:val="105"/>
          <w:sz w:val="22"/>
          <w:szCs w:val="22"/>
        </w:rPr>
        <w:t xml:space="preserve">The purpose of this incident/accident clearance statement is to remove the focus from </w:t>
      </w:r>
      <w:proofErr w:type="gramStart"/>
      <w:r w:rsidRPr="000C4A32">
        <w:rPr>
          <w:rFonts w:ascii="Times New Roman" w:hAnsi="Times New Roman" w:cs="Times New Roman"/>
          <w:w w:val="105"/>
          <w:sz w:val="22"/>
          <w:szCs w:val="22"/>
        </w:rPr>
        <w:t>whether or not</w:t>
      </w:r>
      <w:proofErr w:type="gramEnd"/>
      <w:r w:rsidRPr="000C4A32">
        <w:rPr>
          <w:rFonts w:ascii="Times New Roman" w:hAnsi="Times New Roman" w:cs="Times New Roman"/>
          <w:w w:val="105"/>
          <w:sz w:val="22"/>
          <w:szCs w:val="22"/>
        </w:rPr>
        <w:t xml:space="preserve"> an aircraft/engine/propeller has</w:t>
      </w:r>
      <w:r w:rsidRPr="000C4A32">
        <w:rPr>
          <w:rFonts w:ascii="Times New Roman" w:hAnsi="Times New Roman" w:cs="Times New Roman"/>
          <w:spacing w:val="-1"/>
          <w:w w:val="105"/>
          <w:sz w:val="22"/>
          <w:szCs w:val="22"/>
        </w:rPr>
        <w:t xml:space="preserve"> </w:t>
      </w:r>
      <w:r w:rsidRPr="000C4A32">
        <w:rPr>
          <w:rFonts w:ascii="Times New Roman" w:hAnsi="Times New Roman" w:cs="Times New Roman"/>
          <w:w w:val="105"/>
          <w:sz w:val="22"/>
          <w:szCs w:val="22"/>
        </w:rPr>
        <w:t xml:space="preserve">been subjected to an accident or incident as was required by the original NIS, and to instead declare that the Type Certified Product has been deemed acceptable for continued use. For historical context; the ICS simply serves as a means of ‘commercial comfort’ for high value (Type Certified Product level) assets. </w:t>
      </w:r>
    </w:p>
    <w:p w14:paraId="785B6B42" w14:textId="77777777" w:rsidR="008C4695" w:rsidRPr="000C4A32" w:rsidRDefault="008C4695" w:rsidP="008C4695">
      <w:pPr>
        <w:pStyle w:val="BodyText"/>
        <w:ind w:left="130" w:right="136"/>
        <w:jc w:val="both"/>
        <w:rPr>
          <w:rFonts w:ascii="Times New Roman" w:hAnsi="Times New Roman" w:cs="Times New Roman"/>
          <w:sz w:val="22"/>
          <w:szCs w:val="22"/>
        </w:rPr>
      </w:pPr>
      <w:r w:rsidRPr="000C4A32">
        <w:rPr>
          <w:rFonts w:ascii="Times New Roman" w:hAnsi="Times New Roman" w:cs="Times New Roman"/>
          <w:b/>
          <w:bCs/>
          <w:w w:val="105"/>
          <w:sz w:val="22"/>
          <w:szCs w:val="22"/>
        </w:rPr>
        <w:t>Note:</w:t>
      </w:r>
      <w:r w:rsidRPr="000C4A32">
        <w:rPr>
          <w:rFonts w:ascii="Times New Roman" w:hAnsi="Times New Roman" w:cs="Times New Roman"/>
          <w:w w:val="105"/>
          <w:sz w:val="22"/>
          <w:szCs w:val="22"/>
        </w:rPr>
        <w:t xml:space="preserve"> For the avoidance of doubt, an ICS (or former NIS) is </w:t>
      </w:r>
      <w:r w:rsidRPr="000C4A32">
        <w:rPr>
          <w:rFonts w:ascii="Times New Roman" w:hAnsi="Times New Roman" w:cs="Times New Roman"/>
          <w:b/>
          <w:bCs/>
          <w:w w:val="105"/>
          <w:sz w:val="22"/>
          <w:szCs w:val="22"/>
          <w:u w:val="single"/>
        </w:rPr>
        <w:t>not</w:t>
      </w:r>
      <w:r w:rsidRPr="000C4A32">
        <w:rPr>
          <w:rFonts w:ascii="Times New Roman" w:hAnsi="Times New Roman" w:cs="Times New Roman"/>
          <w:b/>
          <w:bCs/>
          <w:w w:val="105"/>
          <w:sz w:val="22"/>
          <w:szCs w:val="22"/>
        </w:rPr>
        <w:t xml:space="preserve"> </w:t>
      </w:r>
      <w:r w:rsidRPr="000C4A32">
        <w:rPr>
          <w:rFonts w:ascii="Times New Roman" w:hAnsi="Times New Roman" w:cs="Times New Roman"/>
          <w:w w:val="105"/>
          <w:sz w:val="22"/>
          <w:szCs w:val="22"/>
        </w:rPr>
        <w:t xml:space="preserve">required e.g. for airworthiness or commercial purposes when transferring or selling parts (e.g. landing gear assemblies or parts / engine modules or engine parts etc.) removed from Type Certified Products.  </w:t>
      </w:r>
    </w:p>
    <w:p w14:paraId="662EBAA3" w14:textId="1441263E" w:rsidR="008C4695" w:rsidRPr="000C4A32" w:rsidRDefault="008C4695" w:rsidP="000C4A32">
      <w:pPr>
        <w:pStyle w:val="BodyText"/>
        <w:spacing w:before="100" w:beforeAutospacing="1" w:after="100" w:afterAutospacing="1"/>
        <w:ind w:left="133" w:right="135"/>
        <w:jc w:val="both"/>
        <w:rPr>
          <w:rFonts w:ascii="Times New Roman" w:hAnsi="Times New Roman" w:cs="Times New Roman"/>
          <w:w w:val="105"/>
          <w:sz w:val="22"/>
          <w:szCs w:val="22"/>
        </w:rPr>
      </w:pPr>
      <w:r w:rsidRPr="000C4A32">
        <w:rPr>
          <w:rFonts w:ascii="Times New Roman" w:hAnsi="Times New Roman" w:cs="Times New Roman"/>
          <w:w w:val="105"/>
          <w:sz w:val="22"/>
          <w:szCs w:val="22"/>
        </w:rPr>
        <w:t>The</w:t>
      </w:r>
      <w:r w:rsidRPr="000C4A32">
        <w:rPr>
          <w:rFonts w:ascii="Times New Roman" w:hAnsi="Times New Roman" w:cs="Times New Roman"/>
          <w:spacing w:val="-2"/>
          <w:w w:val="105"/>
          <w:sz w:val="22"/>
          <w:szCs w:val="22"/>
        </w:rPr>
        <w:t xml:space="preserve"> </w:t>
      </w:r>
      <w:r w:rsidRPr="000C4A32">
        <w:rPr>
          <w:rFonts w:ascii="Times New Roman" w:hAnsi="Times New Roman" w:cs="Times New Roman"/>
          <w:w w:val="105"/>
          <w:sz w:val="22"/>
          <w:szCs w:val="22"/>
        </w:rPr>
        <w:t>statement</w:t>
      </w:r>
      <w:r w:rsidRPr="000C4A32">
        <w:rPr>
          <w:rFonts w:ascii="Times New Roman" w:hAnsi="Times New Roman" w:cs="Times New Roman"/>
          <w:spacing w:val="-2"/>
          <w:w w:val="105"/>
          <w:sz w:val="22"/>
          <w:szCs w:val="22"/>
        </w:rPr>
        <w:t xml:space="preserve"> </w:t>
      </w:r>
      <w:r w:rsidRPr="000C4A32">
        <w:rPr>
          <w:rFonts w:ascii="Times New Roman" w:hAnsi="Times New Roman" w:cs="Times New Roman"/>
          <w:w w:val="105"/>
          <w:sz w:val="22"/>
          <w:szCs w:val="22"/>
        </w:rPr>
        <w:t>in</w:t>
      </w:r>
      <w:r w:rsidRPr="000C4A32">
        <w:rPr>
          <w:rFonts w:ascii="Times New Roman" w:hAnsi="Times New Roman" w:cs="Times New Roman"/>
          <w:spacing w:val="-2"/>
          <w:w w:val="105"/>
          <w:sz w:val="22"/>
          <w:szCs w:val="22"/>
        </w:rPr>
        <w:t xml:space="preserve"> </w:t>
      </w:r>
      <w:r w:rsidRPr="000C4A32">
        <w:rPr>
          <w:rFonts w:ascii="Times New Roman" w:hAnsi="Times New Roman" w:cs="Times New Roman"/>
          <w:w w:val="105"/>
          <w:sz w:val="22"/>
          <w:szCs w:val="22"/>
        </w:rPr>
        <w:t>paragraph</w:t>
      </w:r>
      <w:r w:rsidRPr="000C4A32">
        <w:rPr>
          <w:rFonts w:ascii="Times New Roman" w:hAnsi="Times New Roman" w:cs="Times New Roman"/>
          <w:spacing w:val="-4"/>
          <w:w w:val="105"/>
          <w:sz w:val="22"/>
          <w:szCs w:val="22"/>
        </w:rPr>
        <w:t xml:space="preserve"> </w:t>
      </w:r>
      <w:r w:rsidRPr="000C4A32">
        <w:rPr>
          <w:rFonts w:ascii="Times New Roman" w:hAnsi="Times New Roman" w:cs="Times New Roman"/>
          <w:w w:val="105"/>
          <w:sz w:val="22"/>
          <w:szCs w:val="22"/>
        </w:rPr>
        <w:t>1</w:t>
      </w:r>
      <w:r w:rsidRPr="000C4A32">
        <w:rPr>
          <w:rFonts w:ascii="Times New Roman" w:hAnsi="Times New Roman" w:cs="Times New Roman"/>
          <w:spacing w:val="-4"/>
          <w:w w:val="105"/>
          <w:sz w:val="22"/>
          <w:szCs w:val="22"/>
        </w:rPr>
        <w:t xml:space="preserve"> </w:t>
      </w:r>
      <w:r w:rsidRPr="000C4A32">
        <w:rPr>
          <w:rFonts w:ascii="Times New Roman" w:hAnsi="Times New Roman" w:cs="Times New Roman"/>
          <w:w w:val="105"/>
          <w:sz w:val="22"/>
          <w:szCs w:val="22"/>
        </w:rPr>
        <w:t>of the</w:t>
      </w:r>
      <w:r w:rsidRPr="000C4A32">
        <w:rPr>
          <w:rFonts w:ascii="Times New Roman" w:hAnsi="Times New Roman" w:cs="Times New Roman"/>
          <w:spacing w:val="-4"/>
          <w:w w:val="105"/>
          <w:sz w:val="22"/>
          <w:szCs w:val="22"/>
        </w:rPr>
        <w:t xml:space="preserve"> </w:t>
      </w:r>
      <w:r w:rsidRPr="000C4A32">
        <w:rPr>
          <w:rFonts w:ascii="Times New Roman" w:hAnsi="Times New Roman" w:cs="Times New Roman"/>
          <w:w w:val="105"/>
          <w:sz w:val="22"/>
          <w:szCs w:val="22"/>
        </w:rPr>
        <w:t>ICS</w:t>
      </w:r>
      <w:r w:rsidRPr="000C4A32">
        <w:rPr>
          <w:rFonts w:ascii="Times New Roman" w:hAnsi="Times New Roman" w:cs="Times New Roman"/>
          <w:spacing w:val="-6"/>
          <w:w w:val="105"/>
          <w:sz w:val="22"/>
          <w:szCs w:val="22"/>
        </w:rPr>
        <w:t xml:space="preserve"> </w:t>
      </w:r>
      <w:r w:rsidRPr="000C4A32">
        <w:rPr>
          <w:rFonts w:ascii="Times New Roman" w:hAnsi="Times New Roman" w:cs="Times New Roman"/>
          <w:w w:val="105"/>
          <w:sz w:val="22"/>
          <w:szCs w:val="22"/>
        </w:rPr>
        <w:t>provides</w:t>
      </w:r>
      <w:r w:rsidRPr="000C4A32">
        <w:rPr>
          <w:rFonts w:ascii="Times New Roman" w:hAnsi="Times New Roman" w:cs="Times New Roman"/>
          <w:spacing w:val="-2"/>
          <w:w w:val="105"/>
          <w:sz w:val="22"/>
          <w:szCs w:val="22"/>
        </w:rPr>
        <w:t xml:space="preserve"> </w:t>
      </w:r>
      <w:r w:rsidRPr="000C4A32">
        <w:rPr>
          <w:rFonts w:ascii="Times New Roman" w:hAnsi="Times New Roman" w:cs="Times New Roman"/>
          <w:w w:val="105"/>
          <w:sz w:val="22"/>
          <w:szCs w:val="22"/>
        </w:rPr>
        <w:t>confirmation</w:t>
      </w:r>
      <w:r w:rsidRPr="000C4A32">
        <w:rPr>
          <w:rFonts w:ascii="Times New Roman" w:hAnsi="Times New Roman" w:cs="Times New Roman"/>
          <w:spacing w:val="-4"/>
          <w:w w:val="105"/>
          <w:sz w:val="22"/>
          <w:szCs w:val="22"/>
        </w:rPr>
        <w:t xml:space="preserve"> </w:t>
      </w:r>
      <w:r w:rsidRPr="000C4A32">
        <w:rPr>
          <w:rFonts w:ascii="Times New Roman" w:hAnsi="Times New Roman" w:cs="Times New Roman"/>
          <w:w w:val="105"/>
          <w:sz w:val="22"/>
          <w:szCs w:val="22"/>
        </w:rPr>
        <w:t>that</w:t>
      </w:r>
      <w:r w:rsidRPr="000C4A32">
        <w:rPr>
          <w:rFonts w:ascii="Times New Roman" w:hAnsi="Times New Roman" w:cs="Times New Roman"/>
          <w:spacing w:val="-2"/>
          <w:w w:val="105"/>
          <w:sz w:val="22"/>
          <w:szCs w:val="22"/>
        </w:rPr>
        <w:t xml:space="preserve"> </w:t>
      </w:r>
      <w:r w:rsidRPr="000C4A32">
        <w:rPr>
          <w:rFonts w:ascii="Times New Roman" w:hAnsi="Times New Roman" w:cs="Times New Roman"/>
          <w:w w:val="105"/>
          <w:sz w:val="22"/>
          <w:szCs w:val="22"/>
        </w:rPr>
        <w:t>irrespective</w:t>
      </w:r>
      <w:r w:rsidRPr="000C4A32">
        <w:rPr>
          <w:rFonts w:ascii="Times New Roman" w:hAnsi="Times New Roman" w:cs="Times New Roman"/>
          <w:spacing w:val="-4"/>
          <w:w w:val="105"/>
          <w:sz w:val="22"/>
          <w:szCs w:val="22"/>
        </w:rPr>
        <w:t xml:space="preserve"> </w:t>
      </w:r>
      <w:r w:rsidRPr="000C4A32">
        <w:rPr>
          <w:rFonts w:ascii="Times New Roman" w:hAnsi="Times New Roman" w:cs="Times New Roman"/>
          <w:w w:val="105"/>
          <w:sz w:val="22"/>
          <w:szCs w:val="22"/>
        </w:rPr>
        <w:t>of the</w:t>
      </w:r>
      <w:r w:rsidRPr="000C4A32">
        <w:rPr>
          <w:rFonts w:ascii="Times New Roman" w:hAnsi="Times New Roman" w:cs="Times New Roman"/>
          <w:spacing w:val="-4"/>
          <w:w w:val="105"/>
          <w:sz w:val="22"/>
          <w:szCs w:val="22"/>
        </w:rPr>
        <w:t xml:space="preserve"> </w:t>
      </w:r>
      <w:r w:rsidRPr="000C4A32">
        <w:rPr>
          <w:rFonts w:ascii="Times New Roman" w:hAnsi="Times New Roman" w:cs="Times New Roman"/>
          <w:w w:val="105"/>
          <w:sz w:val="22"/>
          <w:szCs w:val="22"/>
        </w:rPr>
        <w:t>event</w:t>
      </w:r>
      <w:r w:rsidRPr="000C4A32">
        <w:rPr>
          <w:rFonts w:ascii="Times New Roman" w:hAnsi="Times New Roman" w:cs="Times New Roman"/>
          <w:spacing w:val="-2"/>
          <w:w w:val="105"/>
          <w:sz w:val="22"/>
          <w:szCs w:val="22"/>
        </w:rPr>
        <w:t xml:space="preserve"> </w:t>
      </w:r>
      <w:r w:rsidRPr="000C4A32">
        <w:rPr>
          <w:rFonts w:ascii="Times New Roman" w:hAnsi="Times New Roman" w:cs="Times New Roman"/>
          <w:w w:val="105"/>
          <w:sz w:val="22"/>
          <w:szCs w:val="22"/>
        </w:rPr>
        <w:t>the Type Certified Product has been subjected to, its airworthiness has been re-established by an approved</w:t>
      </w:r>
      <w:r w:rsidRPr="000C4A32">
        <w:rPr>
          <w:rFonts w:ascii="Times New Roman" w:hAnsi="Times New Roman" w:cs="Times New Roman"/>
          <w:spacing w:val="-9"/>
          <w:w w:val="105"/>
          <w:sz w:val="22"/>
          <w:szCs w:val="22"/>
        </w:rPr>
        <w:t xml:space="preserve"> </w:t>
      </w:r>
      <w:r w:rsidRPr="000C4A32">
        <w:rPr>
          <w:rFonts w:ascii="Times New Roman" w:hAnsi="Times New Roman" w:cs="Times New Roman"/>
          <w:w w:val="105"/>
          <w:sz w:val="22"/>
          <w:szCs w:val="22"/>
        </w:rPr>
        <w:t>maintenance</w:t>
      </w:r>
      <w:r w:rsidRPr="000C4A32">
        <w:rPr>
          <w:rFonts w:ascii="Times New Roman" w:hAnsi="Times New Roman" w:cs="Times New Roman"/>
          <w:spacing w:val="-7"/>
          <w:w w:val="105"/>
          <w:sz w:val="22"/>
          <w:szCs w:val="22"/>
        </w:rPr>
        <w:t xml:space="preserve"> </w:t>
      </w:r>
      <w:proofErr w:type="spellStart"/>
      <w:r w:rsidRPr="000C4A32">
        <w:rPr>
          <w:rFonts w:ascii="Times New Roman" w:hAnsi="Times New Roman" w:cs="Times New Roman"/>
          <w:w w:val="105"/>
          <w:sz w:val="22"/>
          <w:szCs w:val="22"/>
        </w:rPr>
        <w:t>organisation</w:t>
      </w:r>
      <w:proofErr w:type="spellEnd"/>
      <w:r w:rsidRPr="000C4A32">
        <w:rPr>
          <w:rFonts w:ascii="Times New Roman" w:hAnsi="Times New Roman" w:cs="Times New Roman"/>
          <w:spacing w:val="-7"/>
          <w:w w:val="105"/>
          <w:sz w:val="22"/>
          <w:szCs w:val="22"/>
        </w:rPr>
        <w:t xml:space="preserve"> </w:t>
      </w:r>
      <w:r w:rsidRPr="000C4A32">
        <w:rPr>
          <w:rFonts w:ascii="Times New Roman" w:hAnsi="Times New Roman" w:cs="Times New Roman"/>
          <w:w w:val="105"/>
          <w:sz w:val="22"/>
          <w:szCs w:val="22"/>
        </w:rPr>
        <w:t>in</w:t>
      </w:r>
      <w:r w:rsidRPr="000C4A32">
        <w:rPr>
          <w:rFonts w:ascii="Times New Roman" w:hAnsi="Times New Roman" w:cs="Times New Roman"/>
          <w:spacing w:val="-7"/>
          <w:w w:val="105"/>
          <w:sz w:val="22"/>
          <w:szCs w:val="22"/>
        </w:rPr>
        <w:t xml:space="preserve"> </w:t>
      </w:r>
      <w:r w:rsidRPr="000C4A32">
        <w:rPr>
          <w:rFonts w:ascii="Times New Roman" w:hAnsi="Times New Roman" w:cs="Times New Roman"/>
          <w:w w:val="105"/>
          <w:sz w:val="22"/>
          <w:szCs w:val="22"/>
        </w:rPr>
        <w:t>accordance</w:t>
      </w:r>
      <w:r w:rsidRPr="000C4A32">
        <w:rPr>
          <w:rFonts w:ascii="Times New Roman" w:hAnsi="Times New Roman" w:cs="Times New Roman"/>
          <w:spacing w:val="-7"/>
          <w:w w:val="105"/>
          <w:sz w:val="22"/>
          <w:szCs w:val="22"/>
        </w:rPr>
        <w:t xml:space="preserve"> </w:t>
      </w:r>
      <w:r w:rsidRPr="000C4A32">
        <w:rPr>
          <w:rFonts w:ascii="Times New Roman" w:hAnsi="Times New Roman" w:cs="Times New Roman"/>
          <w:w w:val="105"/>
          <w:sz w:val="22"/>
          <w:szCs w:val="22"/>
        </w:rPr>
        <w:t>with</w:t>
      </w:r>
      <w:r w:rsidRPr="000C4A32">
        <w:rPr>
          <w:rFonts w:ascii="Times New Roman" w:hAnsi="Times New Roman" w:cs="Times New Roman"/>
          <w:spacing w:val="-7"/>
          <w:w w:val="105"/>
          <w:sz w:val="22"/>
          <w:szCs w:val="22"/>
        </w:rPr>
        <w:t xml:space="preserve"> </w:t>
      </w:r>
      <w:r w:rsidRPr="000C4A32">
        <w:rPr>
          <w:rFonts w:ascii="Times New Roman" w:hAnsi="Times New Roman" w:cs="Times New Roman"/>
          <w:w w:val="105"/>
          <w:sz w:val="22"/>
          <w:szCs w:val="22"/>
        </w:rPr>
        <w:t>the</w:t>
      </w:r>
      <w:r w:rsidRPr="000C4A32">
        <w:rPr>
          <w:rFonts w:ascii="Times New Roman" w:hAnsi="Times New Roman" w:cs="Times New Roman"/>
          <w:spacing w:val="-7"/>
          <w:w w:val="105"/>
          <w:sz w:val="22"/>
          <w:szCs w:val="22"/>
        </w:rPr>
        <w:t xml:space="preserve"> </w:t>
      </w:r>
      <w:r w:rsidRPr="000C4A32">
        <w:rPr>
          <w:rFonts w:ascii="Times New Roman" w:hAnsi="Times New Roman" w:cs="Times New Roman"/>
          <w:w w:val="105"/>
          <w:sz w:val="22"/>
          <w:szCs w:val="22"/>
        </w:rPr>
        <w:t>applicable</w:t>
      </w:r>
      <w:r w:rsidRPr="000C4A32">
        <w:rPr>
          <w:rFonts w:ascii="Times New Roman" w:hAnsi="Times New Roman" w:cs="Times New Roman"/>
          <w:spacing w:val="-7"/>
          <w:w w:val="105"/>
          <w:sz w:val="22"/>
          <w:szCs w:val="22"/>
        </w:rPr>
        <w:t xml:space="preserve"> </w:t>
      </w:r>
      <w:r w:rsidRPr="000C4A32">
        <w:rPr>
          <w:rFonts w:ascii="Times New Roman" w:hAnsi="Times New Roman" w:cs="Times New Roman"/>
          <w:w w:val="105"/>
          <w:sz w:val="22"/>
          <w:szCs w:val="22"/>
        </w:rPr>
        <w:t>airworthiness</w:t>
      </w:r>
      <w:r w:rsidRPr="000C4A32">
        <w:rPr>
          <w:rFonts w:ascii="Times New Roman" w:hAnsi="Times New Roman" w:cs="Times New Roman"/>
          <w:spacing w:val="-7"/>
          <w:w w:val="105"/>
          <w:sz w:val="22"/>
          <w:szCs w:val="22"/>
        </w:rPr>
        <w:t xml:space="preserve"> </w:t>
      </w:r>
      <w:r w:rsidRPr="000C4A32">
        <w:rPr>
          <w:rFonts w:ascii="Times New Roman" w:hAnsi="Times New Roman" w:cs="Times New Roman"/>
          <w:w w:val="105"/>
          <w:sz w:val="22"/>
          <w:szCs w:val="22"/>
        </w:rPr>
        <w:t>regulations and</w:t>
      </w:r>
      <w:r w:rsidRPr="000C4A32">
        <w:rPr>
          <w:rFonts w:ascii="Times New Roman" w:hAnsi="Times New Roman" w:cs="Times New Roman"/>
          <w:spacing w:val="36"/>
          <w:w w:val="105"/>
          <w:sz w:val="22"/>
          <w:szCs w:val="22"/>
        </w:rPr>
        <w:t xml:space="preserve"> </w:t>
      </w:r>
      <w:r w:rsidRPr="000C4A32">
        <w:rPr>
          <w:rFonts w:ascii="Times New Roman" w:hAnsi="Times New Roman" w:cs="Times New Roman"/>
          <w:w w:val="105"/>
          <w:sz w:val="22"/>
          <w:szCs w:val="22"/>
        </w:rPr>
        <w:t>instructions</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of</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the</w:t>
      </w:r>
      <w:r w:rsidRPr="000C4A32">
        <w:rPr>
          <w:rFonts w:ascii="Times New Roman" w:hAnsi="Times New Roman" w:cs="Times New Roman"/>
          <w:spacing w:val="-11"/>
          <w:w w:val="105"/>
          <w:sz w:val="22"/>
          <w:szCs w:val="22"/>
        </w:rPr>
        <w:t xml:space="preserve"> </w:t>
      </w:r>
      <w:r w:rsidRPr="000C4A32">
        <w:rPr>
          <w:rFonts w:ascii="Times New Roman" w:hAnsi="Times New Roman" w:cs="Times New Roman"/>
          <w:w w:val="105"/>
          <w:sz w:val="22"/>
          <w:szCs w:val="22"/>
        </w:rPr>
        <w:t>type</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certificate</w:t>
      </w:r>
      <w:r w:rsidRPr="000C4A32">
        <w:rPr>
          <w:rFonts w:ascii="Times New Roman" w:hAnsi="Times New Roman" w:cs="Times New Roman"/>
          <w:spacing w:val="-13"/>
          <w:w w:val="105"/>
          <w:sz w:val="22"/>
          <w:szCs w:val="22"/>
        </w:rPr>
        <w:t xml:space="preserve"> </w:t>
      </w:r>
      <w:r w:rsidRPr="000C4A32">
        <w:rPr>
          <w:rFonts w:ascii="Times New Roman" w:hAnsi="Times New Roman" w:cs="Times New Roman"/>
          <w:w w:val="105"/>
          <w:sz w:val="22"/>
          <w:szCs w:val="22"/>
        </w:rPr>
        <w:t>holder</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and/or</w:t>
      </w:r>
      <w:r w:rsidRPr="000C4A32">
        <w:rPr>
          <w:rFonts w:ascii="Times New Roman" w:hAnsi="Times New Roman" w:cs="Times New Roman"/>
          <w:spacing w:val="-13"/>
          <w:w w:val="105"/>
          <w:sz w:val="22"/>
          <w:szCs w:val="22"/>
        </w:rPr>
        <w:t xml:space="preserve"> </w:t>
      </w:r>
      <w:r w:rsidRPr="000C4A32">
        <w:rPr>
          <w:rFonts w:ascii="Times New Roman" w:hAnsi="Times New Roman" w:cs="Times New Roman"/>
          <w:w w:val="105"/>
          <w:sz w:val="22"/>
          <w:szCs w:val="22"/>
        </w:rPr>
        <w:t>supplemental</w:t>
      </w:r>
      <w:r w:rsidRPr="000C4A32">
        <w:rPr>
          <w:rFonts w:ascii="Times New Roman" w:hAnsi="Times New Roman" w:cs="Times New Roman"/>
          <w:spacing w:val="-11"/>
          <w:w w:val="105"/>
          <w:sz w:val="22"/>
          <w:szCs w:val="22"/>
        </w:rPr>
        <w:t xml:space="preserve"> </w:t>
      </w:r>
      <w:r w:rsidRPr="000C4A32">
        <w:rPr>
          <w:rFonts w:ascii="Times New Roman" w:hAnsi="Times New Roman" w:cs="Times New Roman"/>
          <w:w w:val="105"/>
          <w:sz w:val="22"/>
          <w:szCs w:val="22"/>
        </w:rPr>
        <w:t>type</w:t>
      </w:r>
      <w:r w:rsidRPr="000C4A32">
        <w:rPr>
          <w:rFonts w:ascii="Times New Roman" w:hAnsi="Times New Roman" w:cs="Times New Roman"/>
          <w:spacing w:val="-11"/>
          <w:w w:val="105"/>
          <w:sz w:val="22"/>
          <w:szCs w:val="22"/>
        </w:rPr>
        <w:t xml:space="preserve"> </w:t>
      </w:r>
      <w:r w:rsidRPr="000C4A32">
        <w:rPr>
          <w:rFonts w:ascii="Times New Roman" w:hAnsi="Times New Roman" w:cs="Times New Roman"/>
          <w:w w:val="105"/>
          <w:sz w:val="22"/>
          <w:szCs w:val="22"/>
        </w:rPr>
        <w:t>certificate</w:t>
      </w:r>
      <w:r w:rsidRPr="000C4A32">
        <w:rPr>
          <w:rFonts w:ascii="Times New Roman" w:hAnsi="Times New Roman" w:cs="Times New Roman"/>
          <w:spacing w:val="-11"/>
          <w:w w:val="105"/>
          <w:sz w:val="22"/>
          <w:szCs w:val="22"/>
        </w:rPr>
        <w:t xml:space="preserve"> </w:t>
      </w:r>
      <w:r w:rsidRPr="000C4A32">
        <w:rPr>
          <w:rFonts w:ascii="Times New Roman" w:hAnsi="Times New Roman" w:cs="Times New Roman"/>
          <w:w w:val="105"/>
          <w:sz w:val="22"/>
          <w:szCs w:val="22"/>
        </w:rPr>
        <w:t>holder</w:t>
      </w:r>
      <w:r w:rsidRPr="000C4A32">
        <w:rPr>
          <w:rFonts w:ascii="Times New Roman" w:hAnsi="Times New Roman" w:cs="Times New Roman"/>
          <w:spacing w:val="-13"/>
          <w:w w:val="105"/>
          <w:sz w:val="22"/>
          <w:szCs w:val="22"/>
        </w:rPr>
        <w:t xml:space="preserve"> </w:t>
      </w:r>
      <w:r w:rsidRPr="000C4A32">
        <w:rPr>
          <w:rFonts w:ascii="Times New Roman" w:hAnsi="Times New Roman" w:cs="Times New Roman"/>
          <w:w w:val="105"/>
          <w:sz w:val="22"/>
          <w:szCs w:val="22"/>
        </w:rPr>
        <w:t>(aircraft only).</w:t>
      </w:r>
      <w:r w:rsidRPr="00EF1D12">
        <w:rPr>
          <w:rFonts w:ascii="Times New Roman" w:hAnsi="Times New Roman" w:cs="Times New Roman"/>
          <w:w w:val="105"/>
          <w:sz w:val="22"/>
          <w:szCs w:val="22"/>
        </w:rPr>
        <w:t xml:space="preserve"> </w:t>
      </w:r>
      <w:r w:rsidRPr="000C4A32">
        <w:rPr>
          <w:rFonts w:ascii="Times New Roman" w:hAnsi="Times New Roman" w:cs="Times New Roman"/>
          <w:w w:val="105"/>
          <w:sz w:val="22"/>
          <w:szCs w:val="22"/>
        </w:rPr>
        <w:t>The reason for changing focus is that the ICAO definitions of accident and incident (reference Chapter</w:t>
      </w:r>
      <w:r w:rsidRPr="000C4A32">
        <w:rPr>
          <w:rFonts w:ascii="Times New Roman" w:hAnsi="Times New Roman" w:cs="Times New Roman"/>
          <w:spacing w:val="-8"/>
          <w:w w:val="105"/>
          <w:sz w:val="22"/>
          <w:szCs w:val="22"/>
        </w:rPr>
        <w:t xml:space="preserve"> </w:t>
      </w:r>
      <w:r w:rsidRPr="000C4A32">
        <w:rPr>
          <w:rFonts w:ascii="Times New Roman" w:hAnsi="Times New Roman" w:cs="Times New Roman"/>
          <w:w w:val="105"/>
          <w:sz w:val="22"/>
          <w:szCs w:val="22"/>
        </w:rPr>
        <w:t>1</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‘Definitions’</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of</w:t>
      </w:r>
      <w:r w:rsidRPr="000C4A32">
        <w:rPr>
          <w:rFonts w:ascii="Times New Roman" w:hAnsi="Times New Roman" w:cs="Times New Roman"/>
          <w:spacing w:val="-9"/>
          <w:w w:val="105"/>
          <w:sz w:val="22"/>
          <w:szCs w:val="22"/>
        </w:rPr>
        <w:t xml:space="preserve"> </w:t>
      </w:r>
      <w:r w:rsidRPr="000C4A32">
        <w:rPr>
          <w:rFonts w:ascii="Times New Roman" w:hAnsi="Times New Roman" w:cs="Times New Roman"/>
          <w:w w:val="105"/>
          <w:sz w:val="22"/>
          <w:szCs w:val="22"/>
        </w:rPr>
        <w:t>Annex</w:t>
      </w:r>
      <w:r w:rsidRPr="000C4A32">
        <w:rPr>
          <w:rFonts w:ascii="Times New Roman" w:hAnsi="Times New Roman" w:cs="Times New Roman"/>
          <w:spacing w:val="-9"/>
          <w:w w:val="105"/>
          <w:sz w:val="22"/>
          <w:szCs w:val="22"/>
        </w:rPr>
        <w:t xml:space="preserve"> </w:t>
      </w:r>
      <w:r w:rsidRPr="000C4A32">
        <w:rPr>
          <w:rFonts w:ascii="Times New Roman" w:hAnsi="Times New Roman" w:cs="Times New Roman"/>
          <w:w w:val="105"/>
          <w:sz w:val="22"/>
          <w:szCs w:val="22"/>
        </w:rPr>
        <w:t>13</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‘Aircraft</w:t>
      </w:r>
      <w:r w:rsidRPr="000C4A32">
        <w:rPr>
          <w:rFonts w:ascii="Times New Roman" w:hAnsi="Times New Roman" w:cs="Times New Roman"/>
          <w:spacing w:val="-9"/>
          <w:w w:val="105"/>
          <w:sz w:val="22"/>
          <w:szCs w:val="22"/>
        </w:rPr>
        <w:t xml:space="preserve"> </w:t>
      </w:r>
      <w:r w:rsidRPr="000C4A32">
        <w:rPr>
          <w:rFonts w:ascii="Times New Roman" w:hAnsi="Times New Roman" w:cs="Times New Roman"/>
          <w:w w:val="105"/>
          <w:sz w:val="22"/>
          <w:szCs w:val="22"/>
        </w:rPr>
        <w:t>Accident</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and</w:t>
      </w:r>
      <w:r w:rsidRPr="000C4A32">
        <w:rPr>
          <w:rFonts w:ascii="Times New Roman" w:hAnsi="Times New Roman" w:cs="Times New Roman"/>
          <w:spacing w:val="-9"/>
          <w:w w:val="105"/>
          <w:sz w:val="22"/>
          <w:szCs w:val="22"/>
        </w:rPr>
        <w:t xml:space="preserve"> </w:t>
      </w:r>
      <w:r w:rsidRPr="000C4A32">
        <w:rPr>
          <w:rFonts w:ascii="Times New Roman" w:hAnsi="Times New Roman" w:cs="Times New Roman"/>
          <w:w w:val="105"/>
          <w:sz w:val="22"/>
          <w:szCs w:val="22"/>
        </w:rPr>
        <w:t>Incident</w:t>
      </w:r>
      <w:r w:rsidRPr="000C4A32">
        <w:rPr>
          <w:rFonts w:ascii="Times New Roman" w:hAnsi="Times New Roman" w:cs="Times New Roman"/>
          <w:spacing w:val="-9"/>
          <w:w w:val="105"/>
          <w:sz w:val="22"/>
          <w:szCs w:val="22"/>
        </w:rPr>
        <w:t xml:space="preserve"> </w:t>
      </w:r>
      <w:r w:rsidRPr="000C4A32">
        <w:rPr>
          <w:rFonts w:ascii="Times New Roman" w:hAnsi="Times New Roman" w:cs="Times New Roman"/>
          <w:w w:val="105"/>
          <w:sz w:val="22"/>
          <w:szCs w:val="22"/>
        </w:rPr>
        <w:t>Investigation’</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to</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the</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Chicago Convention)</w:t>
      </w:r>
      <w:r w:rsidRPr="000C4A32">
        <w:rPr>
          <w:rFonts w:ascii="Times New Roman" w:hAnsi="Times New Roman" w:cs="Times New Roman"/>
          <w:spacing w:val="-4"/>
          <w:w w:val="105"/>
          <w:sz w:val="22"/>
          <w:szCs w:val="22"/>
        </w:rPr>
        <w:t xml:space="preserve"> </w:t>
      </w:r>
      <w:r w:rsidRPr="000C4A32">
        <w:rPr>
          <w:rFonts w:ascii="Times New Roman" w:hAnsi="Times New Roman" w:cs="Times New Roman"/>
          <w:w w:val="105"/>
          <w:sz w:val="22"/>
          <w:szCs w:val="22"/>
        </w:rPr>
        <w:t>do</w:t>
      </w:r>
      <w:r w:rsidRPr="000C4A32">
        <w:rPr>
          <w:rFonts w:ascii="Times New Roman" w:hAnsi="Times New Roman" w:cs="Times New Roman"/>
          <w:spacing w:val="-3"/>
          <w:w w:val="105"/>
          <w:sz w:val="22"/>
          <w:szCs w:val="22"/>
        </w:rPr>
        <w:t xml:space="preserve"> </w:t>
      </w:r>
      <w:r w:rsidRPr="000C4A32">
        <w:rPr>
          <w:rFonts w:ascii="Times New Roman" w:hAnsi="Times New Roman" w:cs="Times New Roman"/>
          <w:w w:val="105"/>
          <w:sz w:val="22"/>
          <w:szCs w:val="22"/>
        </w:rPr>
        <w:t>not</w:t>
      </w:r>
      <w:r w:rsidRPr="000C4A32">
        <w:rPr>
          <w:rFonts w:ascii="Times New Roman" w:hAnsi="Times New Roman" w:cs="Times New Roman"/>
          <w:spacing w:val="-7"/>
          <w:w w:val="105"/>
          <w:sz w:val="22"/>
          <w:szCs w:val="22"/>
        </w:rPr>
        <w:t xml:space="preserve"> </w:t>
      </w:r>
      <w:proofErr w:type="gramStart"/>
      <w:r w:rsidRPr="000C4A32">
        <w:rPr>
          <w:rFonts w:ascii="Times New Roman" w:hAnsi="Times New Roman" w:cs="Times New Roman"/>
          <w:w w:val="105"/>
          <w:sz w:val="22"/>
          <w:szCs w:val="22"/>
        </w:rPr>
        <w:t>take</w:t>
      </w:r>
      <w:r w:rsidRPr="000C4A32">
        <w:rPr>
          <w:rFonts w:ascii="Times New Roman" w:hAnsi="Times New Roman" w:cs="Times New Roman"/>
          <w:spacing w:val="-7"/>
          <w:w w:val="105"/>
          <w:sz w:val="22"/>
          <w:szCs w:val="22"/>
        </w:rPr>
        <w:t xml:space="preserve"> </w:t>
      </w:r>
      <w:r w:rsidRPr="000C4A32">
        <w:rPr>
          <w:rFonts w:ascii="Times New Roman" w:hAnsi="Times New Roman" w:cs="Times New Roman"/>
          <w:w w:val="105"/>
          <w:sz w:val="22"/>
          <w:szCs w:val="22"/>
        </w:rPr>
        <w:t>into</w:t>
      </w:r>
      <w:r w:rsidRPr="000C4A32">
        <w:rPr>
          <w:rFonts w:ascii="Times New Roman" w:hAnsi="Times New Roman" w:cs="Times New Roman"/>
          <w:spacing w:val="-3"/>
          <w:w w:val="105"/>
          <w:sz w:val="22"/>
          <w:szCs w:val="22"/>
        </w:rPr>
        <w:t xml:space="preserve"> </w:t>
      </w:r>
      <w:r w:rsidRPr="000C4A32">
        <w:rPr>
          <w:rFonts w:ascii="Times New Roman" w:hAnsi="Times New Roman" w:cs="Times New Roman"/>
          <w:w w:val="105"/>
          <w:sz w:val="22"/>
          <w:szCs w:val="22"/>
        </w:rPr>
        <w:t>account</w:t>
      </w:r>
      <w:proofErr w:type="gramEnd"/>
      <w:r w:rsidRPr="000C4A32">
        <w:rPr>
          <w:rFonts w:ascii="Times New Roman" w:hAnsi="Times New Roman" w:cs="Times New Roman"/>
          <w:spacing w:val="-5"/>
          <w:w w:val="105"/>
          <w:sz w:val="22"/>
          <w:szCs w:val="22"/>
        </w:rPr>
        <w:t xml:space="preserve"> </w:t>
      </w:r>
      <w:r w:rsidRPr="000C4A32">
        <w:rPr>
          <w:rFonts w:ascii="Times New Roman" w:hAnsi="Times New Roman" w:cs="Times New Roman"/>
          <w:w w:val="105"/>
          <w:sz w:val="22"/>
          <w:szCs w:val="22"/>
        </w:rPr>
        <w:t>the</w:t>
      </w:r>
      <w:r w:rsidRPr="000C4A32">
        <w:rPr>
          <w:rFonts w:ascii="Times New Roman" w:hAnsi="Times New Roman" w:cs="Times New Roman"/>
          <w:spacing w:val="-5"/>
          <w:w w:val="105"/>
          <w:sz w:val="22"/>
          <w:szCs w:val="22"/>
        </w:rPr>
        <w:t xml:space="preserve"> </w:t>
      </w:r>
      <w:r w:rsidRPr="000C4A32">
        <w:rPr>
          <w:rFonts w:ascii="Times New Roman" w:hAnsi="Times New Roman" w:cs="Times New Roman"/>
          <w:w w:val="105"/>
          <w:sz w:val="22"/>
          <w:szCs w:val="22"/>
        </w:rPr>
        <w:t>relative</w:t>
      </w:r>
      <w:r w:rsidRPr="000C4A32">
        <w:rPr>
          <w:rFonts w:ascii="Times New Roman" w:hAnsi="Times New Roman" w:cs="Times New Roman"/>
          <w:spacing w:val="-7"/>
          <w:w w:val="105"/>
          <w:sz w:val="22"/>
          <w:szCs w:val="22"/>
        </w:rPr>
        <w:t xml:space="preserve"> </w:t>
      </w:r>
      <w:r w:rsidRPr="000C4A32">
        <w:rPr>
          <w:rFonts w:ascii="Times New Roman" w:hAnsi="Times New Roman" w:cs="Times New Roman"/>
          <w:w w:val="105"/>
          <w:sz w:val="22"/>
          <w:szCs w:val="22"/>
        </w:rPr>
        <w:t>nature</w:t>
      </w:r>
      <w:r w:rsidRPr="000C4A32">
        <w:rPr>
          <w:rFonts w:ascii="Times New Roman" w:hAnsi="Times New Roman" w:cs="Times New Roman"/>
          <w:spacing w:val="-3"/>
          <w:w w:val="105"/>
          <w:sz w:val="22"/>
          <w:szCs w:val="22"/>
        </w:rPr>
        <w:t xml:space="preserve"> </w:t>
      </w:r>
      <w:r w:rsidRPr="000C4A32">
        <w:rPr>
          <w:rFonts w:ascii="Times New Roman" w:hAnsi="Times New Roman" w:cs="Times New Roman"/>
          <w:w w:val="105"/>
          <w:sz w:val="22"/>
          <w:szCs w:val="22"/>
        </w:rPr>
        <w:t>of</w:t>
      </w:r>
      <w:r w:rsidRPr="000C4A32">
        <w:rPr>
          <w:rFonts w:ascii="Times New Roman" w:hAnsi="Times New Roman" w:cs="Times New Roman"/>
          <w:spacing w:val="-3"/>
          <w:w w:val="105"/>
          <w:sz w:val="22"/>
          <w:szCs w:val="22"/>
        </w:rPr>
        <w:t xml:space="preserve"> </w:t>
      </w:r>
      <w:r w:rsidRPr="000C4A32">
        <w:rPr>
          <w:rFonts w:ascii="Times New Roman" w:hAnsi="Times New Roman" w:cs="Times New Roman"/>
          <w:w w:val="105"/>
          <w:sz w:val="22"/>
          <w:szCs w:val="22"/>
        </w:rPr>
        <w:t>the</w:t>
      </w:r>
      <w:r w:rsidRPr="000C4A32">
        <w:rPr>
          <w:rFonts w:ascii="Times New Roman" w:hAnsi="Times New Roman" w:cs="Times New Roman"/>
          <w:spacing w:val="-5"/>
          <w:w w:val="105"/>
          <w:sz w:val="22"/>
          <w:szCs w:val="22"/>
        </w:rPr>
        <w:t xml:space="preserve"> </w:t>
      </w:r>
      <w:r w:rsidRPr="000C4A32">
        <w:rPr>
          <w:rFonts w:ascii="Times New Roman" w:hAnsi="Times New Roman" w:cs="Times New Roman"/>
          <w:w w:val="105"/>
          <w:sz w:val="22"/>
          <w:szCs w:val="22"/>
        </w:rPr>
        <w:t>event</w:t>
      </w:r>
      <w:r w:rsidRPr="000C4A32">
        <w:rPr>
          <w:rFonts w:ascii="Times New Roman" w:hAnsi="Times New Roman" w:cs="Times New Roman"/>
          <w:spacing w:val="-3"/>
          <w:w w:val="105"/>
          <w:sz w:val="22"/>
          <w:szCs w:val="22"/>
        </w:rPr>
        <w:t xml:space="preserve"> </w:t>
      </w:r>
      <w:r w:rsidRPr="000C4A32">
        <w:rPr>
          <w:rFonts w:ascii="Times New Roman" w:hAnsi="Times New Roman" w:cs="Times New Roman"/>
          <w:w w:val="105"/>
          <w:sz w:val="22"/>
          <w:szCs w:val="22"/>
        </w:rPr>
        <w:t>and</w:t>
      </w:r>
      <w:r w:rsidRPr="000C4A32">
        <w:rPr>
          <w:rFonts w:ascii="Times New Roman" w:hAnsi="Times New Roman" w:cs="Times New Roman"/>
          <w:spacing w:val="-5"/>
          <w:w w:val="105"/>
          <w:sz w:val="22"/>
          <w:szCs w:val="22"/>
        </w:rPr>
        <w:t xml:space="preserve"> </w:t>
      </w:r>
      <w:r w:rsidRPr="000C4A32">
        <w:rPr>
          <w:rFonts w:ascii="Times New Roman" w:hAnsi="Times New Roman" w:cs="Times New Roman"/>
          <w:w w:val="105"/>
          <w:sz w:val="22"/>
          <w:szCs w:val="22"/>
        </w:rPr>
        <w:t>its</w:t>
      </w:r>
      <w:r w:rsidRPr="000C4A32">
        <w:rPr>
          <w:rFonts w:ascii="Times New Roman" w:hAnsi="Times New Roman" w:cs="Times New Roman"/>
          <w:spacing w:val="-4"/>
          <w:w w:val="105"/>
          <w:sz w:val="22"/>
          <w:szCs w:val="22"/>
        </w:rPr>
        <w:t xml:space="preserve"> </w:t>
      </w:r>
      <w:r w:rsidRPr="000C4A32">
        <w:rPr>
          <w:rFonts w:ascii="Times New Roman" w:hAnsi="Times New Roman" w:cs="Times New Roman"/>
          <w:w w:val="105"/>
          <w:sz w:val="22"/>
          <w:szCs w:val="22"/>
        </w:rPr>
        <w:t>direct</w:t>
      </w:r>
      <w:r w:rsidRPr="000C4A32">
        <w:rPr>
          <w:rFonts w:ascii="Times New Roman" w:hAnsi="Times New Roman" w:cs="Times New Roman"/>
          <w:spacing w:val="-3"/>
          <w:w w:val="105"/>
          <w:sz w:val="22"/>
          <w:szCs w:val="22"/>
        </w:rPr>
        <w:t xml:space="preserve"> </w:t>
      </w:r>
      <w:r w:rsidRPr="000C4A32">
        <w:rPr>
          <w:rFonts w:ascii="Times New Roman" w:hAnsi="Times New Roman" w:cs="Times New Roman"/>
          <w:w w:val="105"/>
          <w:sz w:val="22"/>
          <w:szCs w:val="22"/>
        </w:rPr>
        <w:t>impact</w:t>
      </w:r>
      <w:r w:rsidRPr="000C4A32">
        <w:rPr>
          <w:rFonts w:ascii="Times New Roman" w:hAnsi="Times New Roman" w:cs="Times New Roman"/>
          <w:spacing w:val="-3"/>
          <w:w w:val="105"/>
          <w:sz w:val="22"/>
          <w:szCs w:val="22"/>
        </w:rPr>
        <w:t xml:space="preserve"> </w:t>
      </w:r>
      <w:r w:rsidRPr="000C4A32">
        <w:rPr>
          <w:rFonts w:ascii="Times New Roman" w:hAnsi="Times New Roman" w:cs="Times New Roman"/>
          <w:w w:val="105"/>
          <w:sz w:val="22"/>
          <w:szCs w:val="22"/>
        </w:rPr>
        <w:t>on</w:t>
      </w:r>
      <w:r w:rsidRPr="000C4A32">
        <w:rPr>
          <w:rFonts w:ascii="Times New Roman" w:hAnsi="Times New Roman" w:cs="Times New Roman"/>
          <w:spacing w:val="-7"/>
          <w:w w:val="105"/>
          <w:sz w:val="22"/>
          <w:szCs w:val="22"/>
        </w:rPr>
        <w:t xml:space="preserve"> </w:t>
      </w:r>
      <w:r w:rsidRPr="000C4A32">
        <w:rPr>
          <w:rFonts w:ascii="Times New Roman" w:hAnsi="Times New Roman" w:cs="Times New Roman"/>
          <w:w w:val="105"/>
          <w:sz w:val="22"/>
          <w:szCs w:val="22"/>
        </w:rPr>
        <w:t>the Type Certified Product.</w:t>
      </w:r>
      <w:r w:rsidRPr="000C4A32">
        <w:rPr>
          <w:rFonts w:ascii="Times New Roman" w:hAnsi="Times New Roman" w:cs="Times New Roman"/>
          <w:spacing w:val="-11"/>
          <w:w w:val="105"/>
          <w:sz w:val="22"/>
          <w:szCs w:val="22"/>
        </w:rPr>
        <w:t xml:space="preserve"> </w:t>
      </w:r>
      <w:r w:rsidRPr="000C4A32">
        <w:rPr>
          <w:rFonts w:ascii="Times New Roman" w:hAnsi="Times New Roman" w:cs="Times New Roman"/>
          <w:w w:val="105"/>
          <w:sz w:val="22"/>
          <w:szCs w:val="22"/>
        </w:rPr>
        <w:t>Specifically</w:t>
      </w:r>
      <w:r w:rsidRPr="000C4A32">
        <w:rPr>
          <w:rFonts w:ascii="Times New Roman" w:hAnsi="Times New Roman" w:cs="Times New Roman"/>
          <w:spacing w:val="-11"/>
          <w:w w:val="105"/>
          <w:sz w:val="22"/>
          <w:szCs w:val="22"/>
        </w:rPr>
        <w:t xml:space="preserve"> </w:t>
      </w:r>
      <w:proofErr w:type="gramStart"/>
      <w:r w:rsidRPr="000C4A32">
        <w:rPr>
          <w:rFonts w:ascii="Times New Roman" w:hAnsi="Times New Roman" w:cs="Times New Roman"/>
          <w:w w:val="105"/>
          <w:sz w:val="22"/>
          <w:szCs w:val="22"/>
        </w:rPr>
        <w:t>with</w:t>
      </w:r>
      <w:r w:rsidRPr="000C4A32">
        <w:rPr>
          <w:rFonts w:ascii="Times New Roman" w:hAnsi="Times New Roman" w:cs="Times New Roman"/>
          <w:spacing w:val="-11"/>
          <w:w w:val="105"/>
          <w:sz w:val="22"/>
          <w:szCs w:val="22"/>
        </w:rPr>
        <w:t xml:space="preserve"> </w:t>
      </w:r>
      <w:r w:rsidRPr="000C4A32">
        <w:rPr>
          <w:rFonts w:ascii="Times New Roman" w:hAnsi="Times New Roman" w:cs="Times New Roman"/>
          <w:w w:val="105"/>
          <w:sz w:val="22"/>
          <w:szCs w:val="22"/>
        </w:rPr>
        <w:t>regard</w:t>
      </w:r>
      <w:r w:rsidRPr="000C4A32">
        <w:rPr>
          <w:rFonts w:ascii="Times New Roman" w:hAnsi="Times New Roman" w:cs="Times New Roman"/>
          <w:spacing w:val="-13"/>
          <w:w w:val="105"/>
          <w:sz w:val="22"/>
          <w:szCs w:val="22"/>
        </w:rPr>
        <w:t xml:space="preserve"> </w:t>
      </w:r>
      <w:r w:rsidRPr="000C4A32">
        <w:rPr>
          <w:rFonts w:ascii="Times New Roman" w:hAnsi="Times New Roman" w:cs="Times New Roman"/>
          <w:w w:val="105"/>
          <w:sz w:val="22"/>
          <w:szCs w:val="22"/>
        </w:rPr>
        <w:t>to</w:t>
      </w:r>
      <w:proofErr w:type="gramEnd"/>
      <w:r w:rsidRPr="000C4A32">
        <w:rPr>
          <w:rFonts w:ascii="Times New Roman" w:hAnsi="Times New Roman" w:cs="Times New Roman"/>
          <w:spacing w:val="-11"/>
          <w:w w:val="105"/>
          <w:sz w:val="22"/>
          <w:szCs w:val="22"/>
        </w:rPr>
        <w:t xml:space="preserve"> </w:t>
      </w:r>
      <w:r w:rsidRPr="000C4A32">
        <w:rPr>
          <w:rFonts w:ascii="Times New Roman" w:hAnsi="Times New Roman" w:cs="Times New Roman"/>
          <w:w w:val="105"/>
          <w:sz w:val="22"/>
          <w:szCs w:val="22"/>
        </w:rPr>
        <w:t>the</w:t>
      </w:r>
      <w:r w:rsidRPr="000C4A32">
        <w:rPr>
          <w:rFonts w:ascii="Times New Roman" w:hAnsi="Times New Roman" w:cs="Times New Roman"/>
          <w:spacing w:val="-11"/>
          <w:w w:val="105"/>
          <w:sz w:val="22"/>
          <w:szCs w:val="22"/>
        </w:rPr>
        <w:t xml:space="preserve"> </w:t>
      </w:r>
      <w:r w:rsidRPr="000C4A32">
        <w:rPr>
          <w:rFonts w:ascii="Times New Roman" w:hAnsi="Times New Roman" w:cs="Times New Roman"/>
          <w:w w:val="105"/>
          <w:sz w:val="22"/>
          <w:szCs w:val="22"/>
        </w:rPr>
        <w:t>definition</w:t>
      </w:r>
      <w:r w:rsidRPr="000C4A32">
        <w:rPr>
          <w:rFonts w:ascii="Times New Roman" w:hAnsi="Times New Roman" w:cs="Times New Roman"/>
          <w:spacing w:val="-11"/>
          <w:w w:val="105"/>
          <w:sz w:val="22"/>
          <w:szCs w:val="22"/>
        </w:rPr>
        <w:t xml:space="preserve"> </w:t>
      </w:r>
      <w:r w:rsidRPr="000C4A32">
        <w:rPr>
          <w:rFonts w:ascii="Times New Roman" w:hAnsi="Times New Roman" w:cs="Times New Roman"/>
          <w:w w:val="105"/>
          <w:sz w:val="22"/>
          <w:szCs w:val="22"/>
        </w:rPr>
        <w:t>of</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incident,</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it</w:t>
      </w:r>
      <w:r w:rsidRPr="000C4A32">
        <w:rPr>
          <w:rFonts w:ascii="Times New Roman" w:hAnsi="Times New Roman" w:cs="Times New Roman"/>
          <w:spacing w:val="-13"/>
          <w:w w:val="105"/>
          <w:sz w:val="22"/>
          <w:szCs w:val="22"/>
        </w:rPr>
        <w:t xml:space="preserve"> </w:t>
      </w:r>
      <w:r w:rsidRPr="000C4A32">
        <w:rPr>
          <w:rFonts w:ascii="Times New Roman" w:hAnsi="Times New Roman" w:cs="Times New Roman"/>
          <w:w w:val="105"/>
          <w:sz w:val="22"/>
          <w:szCs w:val="22"/>
        </w:rPr>
        <w:t>is</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highly</w:t>
      </w:r>
      <w:r w:rsidRPr="000C4A32">
        <w:rPr>
          <w:rFonts w:ascii="Times New Roman" w:hAnsi="Times New Roman" w:cs="Times New Roman"/>
          <w:spacing w:val="-14"/>
          <w:w w:val="105"/>
          <w:sz w:val="22"/>
          <w:szCs w:val="22"/>
        </w:rPr>
        <w:t xml:space="preserve"> </w:t>
      </w:r>
      <w:r w:rsidRPr="000C4A32">
        <w:rPr>
          <w:rFonts w:ascii="Times New Roman" w:hAnsi="Times New Roman" w:cs="Times New Roman"/>
          <w:w w:val="105"/>
          <w:sz w:val="22"/>
          <w:szCs w:val="22"/>
        </w:rPr>
        <w:t>subjective</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and subject to various interpretations by different regulatory authorities as to what affects or could affect the safety of operation.</w:t>
      </w:r>
    </w:p>
    <w:p w14:paraId="29BADC34" w14:textId="77777777" w:rsidR="008C4695" w:rsidRPr="00EF1D12" w:rsidRDefault="008C4695" w:rsidP="008C4695">
      <w:pPr>
        <w:pStyle w:val="BodyText"/>
        <w:spacing w:before="100" w:beforeAutospacing="1" w:after="100" w:afterAutospacing="1"/>
        <w:ind w:left="133" w:right="135"/>
        <w:jc w:val="both"/>
        <w:rPr>
          <w:rFonts w:ascii="Times New Roman" w:hAnsi="Times New Roman" w:cs="Times New Roman"/>
          <w:w w:val="105"/>
          <w:sz w:val="22"/>
          <w:szCs w:val="22"/>
          <w:lang w:val="en-GB"/>
        </w:rPr>
      </w:pPr>
      <w:r w:rsidRPr="000C4A32">
        <w:rPr>
          <w:rFonts w:ascii="Times New Roman" w:hAnsi="Times New Roman" w:cs="Times New Roman"/>
          <w:w w:val="105"/>
          <w:sz w:val="22"/>
          <w:szCs w:val="22"/>
        </w:rPr>
        <w:t xml:space="preserve">While the ICS may have been used historically to list parts (e.g. Landing Gear) other than the intended Type Certified (TC) Product level items, these parts do not need to be listed in the table for the purpose of the ICS declaration. </w:t>
      </w:r>
      <w:r w:rsidRPr="000C4A32">
        <w:rPr>
          <w:rFonts w:ascii="Times New Roman" w:hAnsi="Times New Roman" w:cs="Times New Roman"/>
          <w:w w:val="105"/>
          <w:sz w:val="22"/>
          <w:szCs w:val="22"/>
          <w:lang w:val="en-GB"/>
        </w:rPr>
        <w:t xml:space="preserve">The status of an aircraft part can only be verified through the applicable Continuing Airworthiness Records, which provide </w:t>
      </w:r>
      <w:r w:rsidRPr="000C4A32">
        <w:rPr>
          <w:rFonts w:ascii="Times New Roman" w:hAnsi="Times New Roman" w:cs="Times New Roman"/>
          <w:w w:val="105"/>
          <w:sz w:val="22"/>
          <w:szCs w:val="22"/>
        </w:rPr>
        <w:t>the required</w:t>
      </w:r>
      <w:r w:rsidRPr="00EF1D12">
        <w:rPr>
          <w:rFonts w:ascii="Times New Roman" w:hAnsi="Times New Roman" w:cs="Times New Roman"/>
          <w:w w:val="105"/>
          <w:sz w:val="22"/>
          <w:szCs w:val="22"/>
          <w:lang w:val="en-GB"/>
        </w:rPr>
        <w:t>;</w:t>
      </w:r>
      <w:r w:rsidRPr="000C4A32">
        <w:rPr>
          <w:rFonts w:ascii="Times New Roman" w:hAnsi="Times New Roman" w:cs="Times New Roman"/>
          <w:w w:val="105"/>
          <w:sz w:val="22"/>
          <w:szCs w:val="22"/>
        </w:rPr>
        <w:t xml:space="preserve"> </w:t>
      </w:r>
      <w:proofErr w:type="gramStart"/>
      <w:r w:rsidRPr="000C4A32">
        <w:rPr>
          <w:rFonts w:ascii="Times New Roman" w:hAnsi="Times New Roman" w:cs="Times New Roman"/>
          <w:w w:val="105"/>
          <w:sz w:val="22"/>
          <w:szCs w:val="22"/>
        </w:rPr>
        <w:t>current status</w:t>
      </w:r>
      <w:proofErr w:type="gramEnd"/>
      <w:r w:rsidRPr="000C4A32">
        <w:rPr>
          <w:rFonts w:ascii="Times New Roman" w:hAnsi="Times New Roman" w:cs="Times New Roman"/>
          <w:w w:val="105"/>
          <w:sz w:val="22"/>
          <w:szCs w:val="22"/>
        </w:rPr>
        <w:t>, continuity, traceability and retained maintenance history</w:t>
      </w:r>
      <w:r w:rsidRPr="000C4A32">
        <w:rPr>
          <w:rFonts w:ascii="Times New Roman" w:hAnsi="Times New Roman" w:cs="Times New Roman"/>
          <w:w w:val="105"/>
          <w:sz w:val="22"/>
          <w:szCs w:val="22"/>
          <w:lang w:val="en-GB"/>
        </w:rPr>
        <w:t xml:space="preserve"> of the part. An ICS declaration is not an approved continuing airworthiness document and therefore cannot be relied upon as evidence of the part’s airworthiness or installation status.</w:t>
      </w:r>
    </w:p>
    <w:p w14:paraId="009E7A55" w14:textId="77777777" w:rsidR="008C4695" w:rsidRPr="00EF1D12" w:rsidRDefault="008C4695" w:rsidP="008C4695">
      <w:pPr>
        <w:pStyle w:val="BodyText"/>
        <w:ind w:left="130" w:right="136"/>
        <w:jc w:val="both"/>
        <w:rPr>
          <w:rFonts w:ascii="Times New Roman" w:hAnsi="Times New Roman" w:cs="Times New Roman"/>
          <w:w w:val="105"/>
          <w:sz w:val="22"/>
          <w:szCs w:val="22"/>
          <w:lang w:val="en-GB"/>
        </w:rPr>
      </w:pPr>
      <w:r w:rsidRPr="00EF1D12">
        <w:rPr>
          <w:rFonts w:ascii="Times New Roman" w:hAnsi="Times New Roman" w:cs="Times New Roman"/>
          <w:w w:val="105"/>
          <w:sz w:val="22"/>
          <w:szCs w:val="22"/>
          <w:lang w:val="en-GB"/>
        </w:rPr>
        <w:t>The statement in paragraph 2 provides additional confirmation, now customary in the industry</w:t>
      </w:r>
    </w:p>
    <w:p w14:paraId="5AC7AE46" w14:textId="77777777" w:rsidR="008C4695" w:rsidRPr="000C4A32" w:rsidRDefault="008C4695" w:rsidP="008C4695">
      <w:pPr>
        <w:pStyle w:val="BodyText"/>
        <w:ind w:left="130" w:right="136"/>
        <w:jc w:val="both"/>
        <w:rPr>
          <w:rFonts w:ascii="Times New Roman" w:hAnsi="Times New Roman" w:cs="Times New Roman"/>
          <w:sz w:val="22"/>
          <w:szCs w:val="22"/>
        </w:rPr>
      </w:pPr>
      <w:r w:rsidRPr="00EF1D12">
        <w:rPr>
          <w:rFonts w:ascii="Times New Roman" w:hAnsi="Times New Roman" w:cs="Times New Roman"/>
          <w:w w:val="105"/>
          <w:sz w:val="22"/>
          <w:szCs w:val="22"/>
          <w:lang w:val="en-GB"/>
        </w:rPr>
        <w:t xml:space="preserve">that no parts have been obtained from a military source. </w:t>
      </w:r>
      <w:r w:rsidRPr="000C4A32">
        <w:rPr>
          <w:rFonts w:ascii="Times New Roman" w:hAnsi="Times New Roman" w:cs="Times New Roman"/>
          <w:w w:val="105"/>
          <w:sz w:val="22"/>
          <w:szCs w:val="22"/>
          <w:lang w:val="en-GB"/>
        </w:rPr>
        <w:t>Paragraph 2 also provides a statement regarding parts on state aircraft, considered appropriate</w:t>
      </w:r>
      <w:r w:rsidRPr="00EF1D12">
        <w:rPr>
          <w:rFonts w:ascii="Times New Roman" w:hAnsi="Times New Roman" w:cs="Times New Roman"/>
          <w:w w:val="105"/>
          <w:sz w:val="22"/>
          <w:szCs w:val="22"/>
          <w:lang w:val="en-GB"/>
        </w:rPr>
        <w:t xml:space="preserve"> </w:t>
      </w:r>
      <w:r w:rsidRPr="000C4A32">
        <w:rPr>
          <w:rFonts w:ascii="Times New Roman" w:hAnsi="Times New Roman" w:cs="Times New Roman"/>
          <w:w w:val="105"/>
          <w:sz w:val="22"/>
          <w:szCs w:val="22"/>
          <w:lang w:val="en-GB"/>
        </w:rPr>
        <w:t xml:space="preserve">because of industry requests for clarification regarding government use. Article 3 ‘Civil and state aircraft’ of the Chicago Convention states that military, customs and police aircraft are deemed to be "state" aircraft. </w:t>
      </w:r>
      <w:r w:rsidRPr="00EF1D12">
        <w:rPr>
          <w:rFonts w:ascii="Times New Roman" w:hAnsi="Times New Roman" w:cs="Times New Roman"/>
          <w:w w:val="105"/>
          <w:sz w:val="22"/>
          <w:szCs w:val="22"/>
          <w:lang w:val="en-GB"/>
        </w:rPr>
        <w:t xml:space="preserve"> </w:t>
      </w:r>
      <w:r w:rsidRPr="000C4A32">
        <w:rPr>
          <w:rFonts w:ascii="Times New Roman" w:hAnsi="Times New Roman" w:cs="Times New Roman"/>
          <w:w w:val="105"/>
          <w:sz w:val="22"/>
          <w:szCs w:val="22"/>
          <w:lang w:val="en-GB"/>
        </w:rPr>
        <w:t xml:space="preserve">These aircraft are not placed on the civil register, therefore are not regulated by the associated national civil aviation authority in accordance with ICAO Standards and Recommended Practices (SARPs). </w:t>
      </w:r>
      <w:r w:rsidRPr="000C4A32">
        <w:rPr>
          <w:rFonts w:ascii="Times New Roman" w:hAnsi="Times New Roman" w:cs="Times New Roman"/>
          <w:w w:val="105"/>
          <w:sz w:val="22"/>
          <w:szCs w:val="22"/>
        </w:rPr>
        <w:t>For the purposes of this declaration; parts fitted to an aircraft</w:t>
      </w:r>
      <w:r w:rsidRPr="000C4A32">
        <w:rPr>
          <w:rFonts w:ascii="Times New Roman" w:hAnsi="Times New Roman" w:cs="Times New Roman"/>
          <w:spacing w:val="-8"/>
          <w:w w:val="105"/>
          <w:sz w:val="22"/>
          <w:szCs w:val="22"/>
        </w:rPr>
        <w:t xml:space="preserve"> </w:t>
      </w:r>
      <w:r w:rsidRPr="000C4A32">
        <w:rPr>
          <w:rFonts w:ascii="Times New Roman" w:hAnsi="Times New Roman" w:cs="Times New Roman"/>
          <w:w w:val="105"/>
          <w:sz w:val="22"/>
          <w:szCs w:val="22"/>
        </w:rPr>
        <w:t>that</w:t>
      </w:r>
      <w:r w:rsidRPr="000C4A32">
        <w:rPr>
          <w:rFonts w:ascii="Times New Roman" w:hAnsi="Times New Roman" w:cs="Times New Roman"/>
          <w:spacing w:val="-6"/>
          <w:w w:val="105"/>
          <w:sz w:val="22"/>
          <w:szCs w:val="22"/>
        </w:rPr>
        <w:t xml:space="preserve"> </w:t>
      </w:r>
      <w:r w:rsidRPr="000C4A32">
        <w:rPr>
          <w:rFonts w:ascii="Times New Roman" w:hAnsi="Times New Roman" w:cs="Times New Roman"/>
          <w:w w:val="105"/>
          <w:sz w:val="22"/>
          <w:szCs w:val="22"/>
        </w:rPr>
        <w:t>has</w:t>
      </w:r>
      <w:r w:rsidRPr="000C4A32">
        <w:rPr>
          <w:rFonts w:ascii="Times New Roman" w:hAnsi="Times New Roman" w:cs="Times New Roman"/>
          <w:spacing w:val="-8"/>
          <w:w w:val="105"/>
          <w:sz w:val="22"/>
          <w:szCs w:val="22"/>
        </w:rPr>
        <w:t xml:space="preserve"> </w:t>
      </w:r>
      <w:r w:rsidRPr="000C4A32">
        <w:rPr>
          <w:rFonts w:ascii="Times New Roman" w:hAnsi="Times New Roman" w:cs="Times New Roman"/>
          <w:w w:val="105"/>
          <w:sz w:val="22"/>
          <w:szCs w:val="22"/>
        </w:rPr>
        <w:t>transferred</w:t>
      </w:r>
      <w:r w:rsidRPr="000C4A32">
        <w:rPr>
          <w:rFonts w:ascii="Times New Roman" w:hAnsi="Times New Roman" w:cs="Times New Roman"/>
          <w:spacing w:val="-9"/>
          <w:w w:val="105"/>
          <w:sz w:val="22"/>
          <w:szCs w:val="22"/>
        </w:rPr>
        <w:t xml:space="preserve"> </w:t>
      </w:r>
      <w:r w:rsidRPr="000C4A32">
        <w:rPr>
          <w:rFonts w:ascii="Times New Roman" w:hAnsi="Times New Roman" w:cs="Times New Roman"/>
          <w:w w:val="105"/>
          <w:sz w:val="22"/>
          <w:szCs w:val="22"/>
        </w:rPr>
        <w:t>from</w:t>
      </w:r>
      <w:r w:rsidRPr="000C4A32">
        <w:rPr>
          <w:rFonts w:ascii="Times New Roman" w:hAnsi="Times New Roman" w:cs="Times New Roman"/>
          <w:spacing w:val="-5"/>
          <w:w w:val="105"/>
          <w:sz w:val="22"/>
          <w:szCs w:val="22"/>
        </w:rPr>
        <w:t xml:space="preserve"> </w:t>
      </w:r>
      <w:r w:rsidRPr="000C4A32">
        <w:rPr>
          <w:rFonts w:ascii="Times New Roman" w:hAnsi="Times New Roman" w:cs="Times New Roman"/>
          <w:w w:val="105"/>
          <w:sz w:val="22"/>
          <w:szCs w:val="22"/>
        </w:rPr>
        <w:t>a</w:t>
      </w:r>
      <w:r w:rsidRPr="000C4A32">
        <w:rPr>
          <w:rFonts w:ascii="Times New Roman" w:hAnsi="Times New Roman" w:cs="Times New Roman"/>
          <w:spacing w:val="-6"/>
          <w:w w:val="105"/>
          <w:sz w:val="22"/>
          <w:szCs w:val="22"/>
        </w:rPr>
        <w:t xml:space="preserve"> </w:t>
      </w:r>
      <w:r w:rsidRPr="000C4A32">
        <w:rPr>
          <w:rFonts w:ascii="Times New Roman" w:hAnsi="Times New Roman" w:cs="Times New Roman"/>
          <w:w w:val="105"/>
          <w:sz w:val="22"/>
          <w:szCs w:val="22"/>
        </w:rPr>
        <w:t>state</w:t>
      </w:r>
      <w:r w:rsidRPr="000C4A32">
        <w:rPr>
          <w:rFonts w:ascii="Times New Roman" w:hAnsi="Times New Roman" w:cs="Times New Roman"/>
          <w:spacing w:val="-9"/>
          <w:w w:val="105"/>
          <w:sz w:val="22"/>
          <w:szCs w:val="22"/>
        </w:rPr>
        <w:t xml:space="preserve"> </w:t>
      </w:r>
      <w:r w:rsidRPr="000C4A32">
        <w:rPr>
          <w:rFonts w:ascii="Times New Roman" w:hAnsi="Times New Roman" w:cs="Times New Roman"/>
          <w:w w:val="105"/>
          <w:sz w:val="22"/>
          <w:szCs w:val="22"/>
        </w:rPr>
        <w:t>to</w:t>
      </w:r>
      <w:r w:rsidRPr="000C4A32">
        <w:rPr>
          <w:rFonts w:ascii="Times New Roman" w:hAnsi="Times New Roman" w:cs="Times New Roman"/>
          <w:spacing w:val="-6"/>
          <w:w w:val="105"/>
          <w:sz w:val="22"/>
          <w:szCs w:val="22"/>
        </w:rPr>
        <w:t xml:space="preserve"> </w:t>
      </w:r>
      <w:r w:rsidRPr="000C4A32">
        <w:rPr>
          <w:rFonts w:ascii="Times New Roman" w:hAnsi="Times New Roman" w:cs="Times New Roman"/>
          <w:w w:val="105"/>
          <w:sz w:val="22"/>
          <w:szCs w:val="22"/>
        </w:rPr>
        <w:t>a</w:t>
      </w:r>
      <w:r w:rsidRPr="000C4A32">
        <w:rPr>
          <w:rFonts w:ascii="Times New Roman" w:hAnsi="Times New Roman" w:cs="Times New Roman"/>
          <w:spacing w:val="-8"/>
          <w:w w:val="105"/>
          <w:sz w:val="22"/>
          <w:szCs w:val="22"/>
        </w:rPr>
        <w:t xml:space="preserve"> </w:t>
      </w:r>
      <w:r w:rsidRPr="000C4A32">
        <w:rPr>
          <w:rFonts w:ascii="Times New Roman" w:hAnsi="Times New Roman" w:cs="Times New Roman"/>
          <w:w w:val="105"/>
          <w:sz w:val="22"/>
          <w:szCs w:val="22"/>
        </w:rPr>
        <w:t>civil</w:t>
      </w:r>
      <w:r w:rsidRPr="000C4A32">
        <w:rPr>
          <w:rFonts w:ascii="Times New Roman" w:hAnsi="Times New Roman" w:cs="Times New Roman"/>
          <w:spacing w:val="-8"/>
          <w:w w:val="105"/>
          <w:sz w:val="22"/>
          <w:szCs w:val="22"/>
        </w:rPr>
        <w:t xml:space="preserve"> </w:t>
      </w:r>
      <w:r w:rsidRPr="000C4A32">
        <w:rPr>
          <w:rFonts w:ascii="Times New Roman" w:hAnsi="Times New Roman" w:cs="Times New Roman"/>
          <w:w w:val="105"/>
          <w:sz w:val="22"/>
          <w:szCs w:val="22"/>
        </w:rPr>
        <w:t>register,</w:t>
      </w:r>
      <w:r w:rsidRPr="000C4A32">
        <w:rPr>
          <w:rFonts w:ascii="Times New Roman" w:hAnsi="Times New Roman" w:cs="Times New Roman"/>
          <w:spacing w:val="-9"/>
          <w:w w:val="105"/>
          <w:sz w:val="22"/>
          <w:szCs w:val="22"/>
        </w:rPr>
        <w:t xml:space="preserve"> </w:t>
      </w:r>
      <w:r w:rsidRPr="000C4A32">
        <w:rPr>
          <w:rFonts w:ascii="Times New Roman" w:hAnsi="Times New Roman" w:cs="Times New Roman"/>
          <w:w w:val="105"/>
          <w:sz w:val="22"/>
          <w:szCs w:val="22"/>
        </w:rPr>
        <w:t>may</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require</w:t>
      </w:r>
      <w:r w:rsidRPr="000C4A32">
        <w:rPr>
          <w:rFonts w:ascii="Times New Roman" w:hAnsi="Times New Roman" w:cs="Times New Roman"/>
          <w:spacing w:val="-8"/>
          <w:w w:val="105"/>
          <w:sz w:val="22"/>
          <w:szCs w:val="22"/>
        </w:rPr>
        <w:t xml:space="preserve"> </w:t>
      </w:r>
      <w:r w:rsidRPr="000C4A32">
        <w:rPr>
          <w:rFonts w:ascii="Times New Roman" w:hAnsi="Times New Roman" w:cs="Times New Roman"/>
          <w:w w:val="105"/>
          <w:sz w:val="22"/>
          <w:szCs w:val="22"/>
        </w:rPr>
        <w:t>special</w:t>
      </w:r>
      <w:r w:rsidRPr="000C4A32">
        <w:rPr>
          <w:rFonts w:ascii="Times New Roman" w:hAnsi="Times New Roman" w:cs="Times New Roman"/>
          <w:spacing w:val="-8"/>
          <w:w w:val="105"/>
          <w:sz w:val="22"/>
          <w:szCs w:val="22"/>
        </w:rPr>
        <w:t xml:space="preserve"> </w:t>
      </w:r>
      <w:r w:rsidRPr="000C4A32">
        <w:rPr>
          <w:rFonts w:ascii="Times New Roman" w:hAnsi="Times New Roman" w:cs="Times New Roman"/>
          <w:w w:val="105"/>
          <w:sz w:val="22"/>
          <w:szCs w:val="22"/>
        </w:rPr>
        <w:t>evaluation</w:t>
      </w:r>
      <w:r w:rsidRPr="000C4A32">
        <w:rPr>
          <w:rFonts w:ascii="Times New Roman" w:hAnsi="Times New Roman" w:cs="Times New Roman"/>
          <w:spacing w:val="-6"/>
          <w:w w:val="105"/>
          <w:sz w:val="22"/>
          <w:szCs w:val="22"/>
        </w:rPr>
        <w:t xml:space="preserve"> </w:t>
      </w:r>
      <w:r w:rsidRPr="000C4A32">
        <w:rPr>
          <w:rFonts w:ascii="Times New Roman" w:hAnsi="Times New Roman" w:cs="Times New Roman"/>
          <w:w w:val="105"/>
          <w:sz w:val="22"/>
          <w:szCs w:val="22"/>
        </w:rPr>
        <w:t>prior</w:t>
      </w:r>
      <w:r w:rsidRPr="000C4A32">
        <w:rPr>
          <w:rFonts w:ascii="Times New Roman" w:hAnsi="Times New Roman" w:cs="Times New Roman"/>
          <w:spacing w:val="-7"/>
          <w:w w:val="105"/>
          <w:sz w:val="22"/>
          <w:szCs w:val="22"/>
        </w:rPr>
        <w:t xml:space="preserve"> </w:t>
      </w:r>
      <w:r w:rsidRPr="000C4A32">
        <w:rPr>
          <w:rFonts w:ascii="Times New Roman" w:hAnsi="Times New Roman" w:cs="Times New Roman"/>
          <w:w w:val="105"/>
          <w:sz w:val="22"/>
          <w:szCs w:val="22"/>
        </w:rPr>
        <w:t>to regaining</w:t>
      </w:r>
      <w:r w:rsidRPr="000C4A32">
        <w:rPr>
          <w:rFonts w:ascii="Times New Roman" w:hAnsi="Times New Roman" w:cs="Times New Roman"/>
          <w:spacing w:val="-9"/>
          <w:w w:val="105"/>
          <w:sz w:val="22"/>
          <w:szCs w:val="22"/>
        </w:rPr>
        <w:t xml:space="preserve"> </w:t>
      </w:r>
      <w:r w:rsidRPr="000C4A32">
        <w:rPr>
          <w:rFonts w:ascii="Times New Roman" w:hAnsi="Times New Roman" w:cs="Times New Roman"/>
          <w:w w:val="105"/>
          <w:sz w:val="22"/>
          <w:szCs w:val="22"/>
        </w:rPr>
        <w:t>their</w:t>
      </w:r>
      <w:r w:rsidRPr="000C4A32">
        <w:rPr>
          <w:rFonts w:ascii="Times New Roman" w:hAnsi="Times New Roman" w:cs="Times New Roman"/>
          <w:spacing w:val="-11"/>
          <w:w w:val="105"/>
          <w:sz w:val="22"/>
          <w:szCs w:val="22"/>
        </w:rPr>
        <w:t xml:space="preserve"> </w:t>
      </w:r>
      <w:r w:rsidRPr="000C4A32">
        <w:rPr>
          <w:rFonts w:ascii="Times New Roman" w:hAnsi="Times New Roman" w:cs="Times New Roman"/>
          <w:w w:val="105"/>
          <w:sz w:val="22"/>
          <w:szCs w:val="22"/>
        </w:rPr>
        <w:t>status</w:t>
      </w:r>
      <w:r w:rsidRPr="000C4A32">
        <w:rPr>
          <w:rFonts w:ascii="Times New Roman" w:hAnsi="Times New Roman" w:cs="Times New Roman"/>
          <w:spacing w:val="-9"/>
          <w:w w:val="105"/>
          <w:sz w:val="22"/>
          <w:szCs w:val="22"/>
        </w:rPr>
        <w:t xml:space="preserve"> </w:t>
      </w:r>
      <w:r w:rsidRPr="000C4A32">
        <w:rPr>
          <w:rFonts w:ascii="Times New Roman" w:hAnsi="Times New Roman" w:cs="Times New Roman"/>
          <w:w w:val="105"/>
          <w:sz w:val="22"/>
          <w:szCs w:val="22"/>
        </w:rPr>
        <w:t>of</w:t>
      </w:r>
      <w:r w:rsidRPr="000C4A32">
        <w:rPr>
          <w:rFonts w:ascii="Times New Roman" w:hAnsi="Times New Roman" w:cs="Times New Roman"/>
          <w:spacing w:val="-9"/>
          <w:w w:val="105"/>
          <w:sz w:val="22"/>
          <w:szCs w:val="22"/>
        </w:rPr>
        <w:t xml:space="preserve"> </w:t>
      </w:r>
      <w:r w:rsidRPr="000C4A32">
        <w:rPr>
          <w:rFonts w:ascii="Times New Roman" w:hAnsi="Times New Roman" w:cs="Times New Roman"/>
          <w:w w:val="105"/>
          <w:sz w:val="22"/>
          <w:szCs w:val="22"/>
        </w:rPr>
        <w:t>being</w:t>
      </w:r>
      <w:r w:rsidRPr="000C4A32">
        <w:rPr>
          <w:rFonts w:ascii="Times New Roman" w:hAnsi="Times New Roman" w:cs="Times New Roman"/>
          <w:spacing w:val="-11"/>
          <w:w w:val="105"/>
          <w:sz w:val="22"/>
          <w:szCs w:val="22"/>
        </w:rPr>
        <w:t xml:space="preserve"> </w:t>
      </w:r>
      <w:r w:rsidRPr="000C4A32">
        <w:rPr>
          <w:rFonts w:ascii="Times New Roman" w:hAnsi="Times New Roman" w:cs="Times New Roman"/>
          <w:w w:val="105"/>
          <w:sz w:val="22"/>
          <w:szCs w:val="22"/>
        </w:rPr>
        <w:t>civil</w:t>
      </w:r>
      <w:r w:rsidRPr="000C4A32">
        <w:rPr>
          <w:rFonts w:ascii="Times New Roman" w:hAnsi="Times New Roman" w:cs="Times New Roman"/>
          <w:spacing w:val="-9"/>
          <w:w w:val="105"/>
          <w:sz w:val="22"/>
          <w:szCs w:val="22"/>
        </w:rPr>
        <w:t xml:space="preserve"> </w:t>
      </w:r>
      <w:r w:rsidRPr="000C4A32">
        <w:rPr>
          <w:rFonts w:ascii="Times New Roman" w:hAnsi="Times New Roman" w:cs="Times New Roman"/>
          <w:w w:val="105"/>
          <w:sz w:val="22"/>
          <w:szCs w:val="22"/>
        </w:rPr>
        <w:t>aircraft</w:t>
      </w:r>
      <w:r w:rsidRPr="000C4A32">
        <w:rPr>
          <w:rFonts w:ascii="Times New Roman" w:hAnsi="Times New Roman" w:cs="Times New Roman"/>
          <w:spacing w:val="-9"/>
          <w:w w:val="105"/>
          <w:sz w:val="22"/>
          <w:szCs w:val="22"/>
        </w:rPr>
        <w:t xml:space="preserve"> </w:t>
      </w:r>
      <w:r w:rsidRPr="000C4A32">
        <w:rPr>
          <w:rFonts w:ascii="Times New Roman" w:hAnsi="Times New Roman" w:cs="Times New Roman"/>
          <w:w w:val="105"/>
          <w:sz w:val="22"/>
          <w:szCs w:val="22"/>
        </w:rPr>
        <w:t>parts,</w:t>
      </w:r>
      <w:r w:rsidRPr="000C4A32">
        <w:rPr>
          <w:rFonts w:ascii="Times New Roman" w:hAnsi="Times New Roman" w:cs="Times New Roman"/>
          <w:spacing w:val="-11"/>
          <w:w w:val="105"/>
          <w:sz w:val="22"/>
          <w:szCs w:val="22"/>
        </w:rPr>
        <w:t xml:space="preserve"> </w:t>
      </w:r>
      <w:r w:rsidRPr="000C4A32">
        <w:rPr>
          <w:rFonts w:ascii="Times New Roman" w:hAnsi="Times New Roman" w:cs="Times New Roman"/>
          <w:w w:val="105"/>
          <w:sz w:val="22"/>
          <w:szCs w:val="22"/>
        </w:rPr>
        <w:t>the</w:t>
      </w:r>
      <w:r w:rsidRPr="000C4A32">
        <w:rPr>
          <w:rFonts w:ascii="Times New Roman" w:hAnsi="Times New Roman" w:cs="Times New Roman"/>
          <w:spacing w:val="-11"/>
          <w:w w:val="105"/>
          <w:sz w:val="22"/>
          <w:szCs w:val="22"/>
        </w:rPr>
        <w:t xml:space="preserve"> </w:t>
      </w:r>
      <w:r w:rsidRPr="000C4A32">
        <w:rPr>
          <w:rFonts w:ascii="Times New Roman" w:hAnsi="Times New Roman" w:cs="Times New Roman"/>
          <w:w w:val="105"/>
          <w:sz w:val="22"/>
          <w:szCs w:val="22"/>
        </w:rPr>
        <w:t>rationale</w:t>
      </w:r>
      <w:r w:rsidRPr="000C4A32">
        <w:rPr>
          <w:rFonts w:ascii="Times New Roman" w:hAnsi="Times New Roman" w:cs="Times New Roman"/>
          <w:spacing w:val="-9"/>
          <w:w w:val="105"/>
          <w:sz w:val="22"/>
          <w:szCs w:val="22"/>
        </w:rPr>
        <w:t xml:space="preserve"> </w:t>
      </w:r>
      <w:r w:rsidRPr="000C4A32">
        <w:rPr>
          <w:rFonts w:ascii="Times New Roman" w:hAnsi="Times New Roman" w:cs="Times New Roman"/>
          <w:w w:val="105"/>
          <w:sz w:val="22"/>
          <w:szCs w:val="22"/>
        </w:rPr>
        <w:t>being</w:t>
      </w:r>
      <w:r w:rsidRPr="000C4A32">
        <w:rPr>
          <w:rFonts w:ascii="Times New Roman" w:hAnsi="Times New Roman" w:cs="Times New Roman"/>
          <w:spacing w:val="-9"/>
          <w:w w:val="105"/>
          <w:sz w:val="22"/>
          <w:szCs w:val="22"/>
        </w:rPr>
        <w:t xml:space="preserve"> </w:t>
      </w:r>
      <w:r w:rsidRPr="000C4A32">
        <w:rPr>
          <w:rFonts w:ascii="Times New Roman" w:hAnsi="Times New Roman" w:cs="Times New Roman"/>
          <w:w w:val="105"/>
          <w:sz w:val="22"/>
          <w:szCs w:val="22"/>
        </w:rPr>
        <w:t>that</w:t>
      </w:r>
      <w:r w:rsidRPr="000C4A32">
        <w:rPr>
          <w:rFonts w:ascii="Times New Roman" w:hAnsi="Times New Roman" w:cs="Times New Roman"/>
          <w:spacing w:val="-9"/>
          <w:w w:val="105"/>
          <w:sz w:val="22"/>
          <w:szCs w:val="22"/>
        </w:rPr>
        <w:t xml:space="preserve"> </w:t>
      </w:r>
      <w:r w:rsidRPr="000C4A32">
        <w:rPr>
          <w:rFonts w:ascii="Times New Roman" w:hAnsi="Times New Roman" w:cs="Times New Roman"/>
          <w:w w:val="105"/>
          <w:sz w:val="22"/>
          <w:szCs w:val="22"/>
        </w:rPr>
        <w:t>the</w:t>
      </w:r>
      <w:r w:rsidRPr="000C4A32">
        <w:rPr>
          <w:rFonts w:ascii="Times New Roman" w:hAnsi="Times New Roman" w:cs="Times New Roman"/>
          <w:spacing w:val="-11"/>
          <w:w w:val="105"/>
          <w:sz w:val="22"/>
          <w:szCs w:val="22"/>
        </w:rPr>
        <w:t xml:space="preserve"> </w:t>
      </w:r>
      <w:r w:rsidRPr="000C4A32">
        <w:rPr>
          <w:rFonts w:ascii="Times New Roman" w:hAnsi="Times New Roman" w:cs="Times New Roman"/>
          <w:w w:val="105"/>
          <w:sz w:val="22"/>
          <w:szCs w:val="22"/>
        </w:rPr>
        <w:t>provenance</w:t>
      </w:r>
      <w:r w:rsidRPr="000C4A32">
        <w:rPr>
          <w:rFonts w:ascii="Times New Roman" w:hAnsi="Times New Roman" w:cs="Times New Roman"/>
          <w:spacing w:val="-11"/>
          <w:w w:val="105"/>
          <w:sz w:val="22"/>
          <w:szCs w:val="22"/>
        </w:rPr>
        <w:t xml:space="preserve"> </w:t>
      </w:r>
      <w:r w:rsidRPr="000C4A32">
        <w:rPr>
          <w:rFonts w:ascii="Times New Roman" w:hAnsi="Times New Roman" w:cs="Times New Roman"/>
          <w:w w:val="105"/>
          <w:sz w:val="22"/>
          <w:szCs w:val="22"/>
        </w:rPr>
        <w:t>of</w:t>
      </w:r>
      <w:r w:rsidRPr="000C4A32">
        <w:rPr>
          <w:rFonts w:ascii="Times New Roman" w:hAnsi="Times New Roman" w:cs="Times New Roman"/>
          <w:spacing w:val="-8"/>
          <w:w w:val="105"/>
          <w:sz w:val="22"/>
          <w:szCs w:val="22"/>
        </w:rPr>
        <w:t xml:space="preserve"> </w:t>
      </w:r>
      <w:r w:rsidRPr="000C4A32">
        <w:rPr>
          <w:rFonts w:ascii="Times New Roman" w:hAnsi="Times New Roman" w:cs="Times New Roman"/>
          <w:w w:val="105"/>
          <w:sz w:val="22"/>
          <w:szCs w:val="22"/>
        </w:rPr>
        <w:t>these parts, while on a state register may not be verifiable. While aircraft on the civil register are regularly</w:t>
      </w:r>
      <w:r w:rsidRPr="000C4A32">
        <w:rPr>
          <w:rFonts w:ascii="Times New Roman" w:hAnsi="Times New Roman" w:cs="Times New Roman"/>
          <w:spacing w:val="-15"/>
          <w:w w:val="105"/>
          <w:sz w:val="22"/>
          <w:szCs w:val="22"/>
        </w:rPr>
        <w:t xml:space="preserve"> </w:t>
      </w:r>
      <w:r w:rsidRPr="000C4A32">
        <w:rPr>
          <w:rFonts w:ascii="Times New Roman" w:hAnsi="Times New Roman" w:cs="Times New Roman"/>
          <w:w w:val="105"/>
          <w:sz w:val="22"/>
          <w:szCs w:val="22"/>
        </w:rPr>
        <w:t>contracted</w:t>
      </w:r>
      <w:r w:rsidRPr="000C4A32">
        <w:rPr>
          <w:rFonts w:ascii="Times New Roman" w:hAnsi="Times New Roman" w:cs="Times New Roman"/>
          <w:spacing w:val="-15"/>
          <w:w w:val="105"/>
          <w:sz w:val="22"/>
          <w:szCs w:val="22"/>
        </w:rPr>
        <w:t xml:space="preserve"> </w:t>
      </w:r>
      <w:r w:rsidRPr="000C4A32">
        <w:rPr>
          <w:rFonts w:ascii="Times New Roman" w:hAnsi="Times New Roman" w:cs="Times New Roman"/>
          <w:w w:val="105"/>
          <w:sz w:val="22"/>
          <w:szCs w:val="22"/>
        </w:rPr>
        <w:t>by</w:t>
      </w:r>
      <w:r w:rsidRPr="000C4A32">
        <w:rPr>
          <w:rFonts w:ascii="Times New Roman" w:hAnsi="Times New Roman" w:cs="Times New Roman"/>
          <w:spacing w:val="-14"/>
          <w:w w:val="105"/>
          <w:sz w:val="22"/>
          <w:szCs w:val="22"/>
        </w:rPr>
        <w:t xml:space="preserve"> </w:t>
      </w:r>
      <w:r w:rsidRPr="000C4A32">
        <w:rPr>
          <w:rFonts w:ascii="Times New Roman" w:hAnsi="Times New Roman" w:cs="Times New Roman"/>
          <w:w w:val="105"/>
          <w:sz w:val="22"/>
          <w:szCs w:val="22"/>
        </w:rPr>
        <w:t>governments</w:t>
      </w:r>
      <w:r w:rsidRPr="000C4A32">
        <w:rPr>
          <w:rFonts w:ascii="Times New Roman" w:hAnsi="Times New Roman" w:cs="Times New Roman"/>
          <w:spacing w:val="-14"/>
          <w:w w:val="105"/>
          <w:sz w:val="22"/>
          <w:szCs w:val="22"/>
        </w:rPr>
        <w:t xml:space="preserve"> </w:t>
      </w:r>
      <w:r w:rsidRPr="000C4A32">
        <w:rPr>
          <w:rFonts w:ascii="Times New Roman" w:hAnsi="Times New Roman" w:cs="Times New Roman"/>
          <w:w w:val="105"/>
          <w:sz w:val="22"/>
          <w:szCs w:val="22"/>
        </w:rPr>
        <w:t>for</w:t>
      </w:r>
      <w:r w:rsidRPr="000C4A32">
        <w:rPr>
          <w:rFonts w:ascii="Times New Roman" w:hAnsi="Times New Roman" w:cs="Times New Roman"/>
          <w:spacing w:val="-15"/>
          <w:w w:val="105"/>
          <w:sz w:val="22"/>
          <w:szCs w:val="22"/>
        </w:rPr>
        <w:t xml:space="preserve"> </w:t>
      </w:r>
      <w:r w:rsidRPr="000C4A32">
        <w:rPr>
          <w:rFonts w:ascii="Times New Roman" w:hAnsi="Times New Roman" w:cs="Times New Roman"/>
          <w:w w:val="105"/>
          <w:sz w:val="22"/>
          <w:szCs w:val="22"/>
        </w:rPr>
        <w:t>state</w:t>
      </w:r>
      <w:r w:rsidRPr="000C4A32">
        <w:rPr>
          <w:rFonts w:ascii="Times New Roman" w:hAnsi="Times New Roman" w:cs="Times New Roman"/>
          <w:spacing w:val="-12"/>
          <w:w w:val="105"/>
          <w:sz w:val="22"/>
          <w:szCs w:val="22"/>
        </w:rPr>
        <w:t xml:space="preserve"> </w:t>
      </w:r>
      <w:r w:rsidRPr="000C4A32">
        <w:rPr>
          <w:rFonts w:ascii="Times New Roman" w:hAnsi="Times New Roman" w:cs="Times New Roman"/>
          <w:w w:val="105"/>
          <w:sz w:val="22"/>
          <w:szCs w:val="22"/>
        </w:rPr>
        <w:t>business,</w:t>
      </w:r>
      <w:r w:rsidRPr="000C4A32">
        <w:rPr>
          <w:rFonts w:ascii="Times New Roman" w:hAnsi="Times New Roman" w:cs="Times New Roman"/>
          <w:spacing w:val="-12"/>
          <w:w w:val="105"/>
          <w:sz w:val="22"/>
          <w:szCs w:val="22"/>
        </w:rPr>
        <w:t xml:space="preserve"> </w:t>
      </w:r>
      <w:r w:rsidRPr="000C4A32">
        <w:rPr>
          <w:rFonts w:ascii="Times New Roman" w:hAnsi="Times New Roman" w:cs="Times New Roman"/>
          <w:w w:val="105"/>
          <w:sz w:val="22"/>
          <w:szCs w:val="22"/>
        </w:rPr>
        <w:t>because</w:t>
      </w:r>
      <w:r w:rsidRPr="000C4A32">
        <w:rPr>
          <w:rFonts w:ascii="Times New Roman" w:hAnsi="Times New Roman" w:cs="Times New Roman"/>
          <w:spacing w:val="-14"/>
          <w:w w:val="105"/>
          <w:sz w:val="22"/>
          <w:szCs w:val="22"/>
        </w:rPr>
        <w:t xml:space="preserve"> </w:t>
      </w:r>
      <w:r w:rsidRPr="000C4A32">
        <w:rPr>
          <w:rFonts w:ascii="Times New Roman" w:hAnsi="Times New Roman" w:cs="Times New Roman"/>
          <w:w w:val="105"/>
          <w:sz w:val="22"/>
          <w:szCs w:val="22"/>
        </w:rPr>
        <w:t>the</w:t>
      </w:r>
      <w:r w:rsidRPr="000C4A32">
        <w:rPr>
          <w:rFonts w:ascii="Times New Roman" w:hAnsi="Times New Roman" w:cs="Times New Roman"/>
          <w:spacing w:val="-14"/>
          <w:w w:val="105"/>
          <w:sz w:val="22"/>
          <w:szCs w:val="22"/>
        </w:rPr>
        <w:t xml:space="preserve"> </w:t>
      </w:r>
      <w:r w:rsidRPr="000C4A32">
        <w:rPr>
          <w:rFonts w:ascii="Times New Roman" w:hAnsi="Times New Roman" w:cs="Times New Roman"/>
          <w:w w:val="105"/>
          <w:sz w:val="22"/>
          <w:szCs w:val="22"/>
        </w:rPr>
        <w:t>operation</w:t>
      </w:r>
      <w:r w:rsidRPr="000C4A32">
        <w:rPr>
          <w:rFonts w:ascii="Times New Roman" w:hAnsi="Times New Roman" w:cs="Times New Roman"/>
          <w:spacing w:val="-14"/>
          <w:w w:val="105"/>
          <w:sz w:val="22"/>
          <w:szCs w:val="22"/>
        </w:rPr>
        <w:t xml:space="preserve"> </w:t>
      </w:r>
      <w:r w:rsidRPr="00EF1D12">
        <w:rPr>
          <w:rFonts w:ascii="Times New Roman" w:hAnsi="Times New Roman" w:cs="Times New Roman"/>
          <w:w w:val="105"/>
          <w:sz w:val="22"/>
          <w:szCs w:val="22"/>
        </w:rPr>
        <w:t>occurs</w:t>
      </w:r>
      <w:r w:rsidRPr="00EF1D12">
        <w:rPr>
          <w:rFonts w:ascii="Times New Roman" w:hAnsi="Times New Roman" w:cs="Times New Roman"/>
          <w:spacing w:val="-14"/>
          <w:w w:val="105"/>
          <w:sz w:val="22"/>
          <w:szCs w:val="22"/>
        </w:rPr>
        <w:t xml:space="preserve"> </w:t>
      </w:r>
      <w:r w:rsidRPr="000C4A32">
        <w:rPr>
          <w:rFonts w:ascii="Times New Roman" w:hAnsi="Times New Roman" w:cs="Times New Roman"/>
          <w:w w:val="105"/>
          <w:sz w:val="22"/>
          <w:szCs w:val="22"/>
        </w:rPr>
        <w:t>under</w:t>
      </w:r>
      <w:r w:rsidRPr="000C4A32">
        <w:rPr>
          <w:rFonts w:ascii="Times New Roman" w:hAnsi="Times New Roman" w:cs="Times New Roman"/>
          <w:spacing w:val="-14"/>
          <w:w w:val="105"/>
          <w:sz w:val="22"/>
          <w:szCs w:val="22"/>
        </w:rPr>
        <w:t xml:space="preserve"> </w:t>
      </w:r>
      <w:r w:rsidRPr="000C4A32">
        <w:rPr>
          <w:rFonts w:ascii="Times New Roman" w:hAnsi="Times New Roman" w:cs="Times New Roman"/>
          <w:w w:val="105"/>
          <w:sz w:val="22"/>
          <w:szCs w:val="22"/>
        </w:rPr>
        <w:t>civil rules</w:t>
      </w:r>
      <w:r w:rsidRPr="000C4A32">
        <w:rPr>
          <w:rFonts w:ascii="Times New Roman" w:hAnsi="Times New Roman" w:cs="Times New Roman"/>
          <w:spacing w:val="-6"/>
          <w:w w:val="105"/>
          <w:sz w:val="22"/>
          <w:szCs w:val="22"/>
        </w:rPr>
        <w:t xml:space="preserve"> </w:t>
      </w:r>
      <w:r w:rsidRPr="000C4A32">
        <w:rPr>
          <w:rFonts w:ascii="Times New Roman" w:hAnsi="Times New Roman" w:cs="Times New Roman"/>
          <w:w w:val="105"/>
          <w:sz w:val="22"/>
          <w:szCs w:val="22"/>
        </w:rPr>
        <w:t>and</w:t>
      </w:r>
      <w:r w:rsidRPr="000C4A32">
        <w:rPr>
          <w:rFonts w:ascii="Times New Roman" w:hAnsi="Times New Roman" w:cs="Times New Roman"/>
          <w:spacing w:val="-6"/>
          <w:w w:val="105"/>
          <w:sz w:val="22"/>
          <w:szCs w:val="22"/>
        </w:rPr>
        <w:t xml:space="preserve"> </w:t>
      </w:r>
      <w:r w:rsidRPr="000C4A32">
        <w:rPr>
          <w:rFonts w:ascii="Times New Roman" w:hAnsi="Times New Roman" w:cs="Times New Roman"/>
          <w:w w:val="105"/>
          <w:sz w:val="22"/>
          <w:szCs w:val="22"/>
        </w:rPr>
        <w:t>the</w:t>
      </w:r>
      <w:r w:rsidRPr="000C4A32">
        <w:rPr>
          <w:rFonts w:ascii="Times New Roman" w:hAnsi="Times New Roman" w:cs="Times New Roman"/>
          <w:spacing w:val="-6"/>
          <w:w w:val="105"/>
          <w:sz w:val="22"/>
          <w:szCs w:val="22"/>
        </w:rPr>
        <w:t xml:space="preserve"> </w:t>
      </w:r>
      <w:r w:rsidRPr="000C4A32">
        <w:rPr>
          <w:rFonts w:ascii="Times New Roman" w:hAnsi="Times New Roman" w:cs="Times New Roman"/>
          <w:w w:val="105"/>
          <w:sz w:val="22"/>
          <w:szCs w:val="22"/>
        </w:rPr>
        <w:t>aircraft</w:t>
      </w:r>
      <w:r w:rsidRPr="000C4A32">
        <w:rPr>
          <w:rFonts w:ascii="Times New Roman" w:hAnsi="Times New Roman" w:cs="Times New Roman"/>
          <w:spacing w:val="-6"/>
          <w:w w:val="105"/>
          <w:sz w:val="22"/>
          <w:szCs w:val="22"/>
        </w:rPr>
        <w:t xml:space="preserve"> </w:t>
      </w:r>
      <w:r w:rsidRPr="000C4A32">
        <w:rPr>
          <w:rFonts w:ascii="Times New Roman" w:hAnsi="Times New Roman" w:cs="Times New Roman"/>
          <w:w w:val="105"/>
          <w:sz w:val="22"/>
          <w:szCs w:val="22"/>
        </w:rPr>
        <w:t>remains</w:t>
      </w:r>
      <w:r w:rsidRPr="000C4A32">
        <w:rPr>
          <w:rFonts w:ascii="Times New Roman" w:hAnsi="Times New Roman" w:cs="Times New Roman"/>
          <w:spacing w:val="-8"/>
          <w:w w:val="105"/>
          <w:sz w:val="22"/>
          <w:szCs w:val="22"/>
        </w:rPr>
        <w:t xml:space="preserve"> </w:t>
      </w:r>
      <w:r w:rsidRPr="000C4A32">
        <w:rPr>
          <w:rFonts w:ascii="Times New Roman" w:hAnsi="Times New Roman" w:cs="Times New Roman"/>
          <w:w w:val="105"/>
          <w:sz w:val="22"/>
          <w:szCs w:val="22"/>
        </w:rPr>
        <w:t>on</w:t>
      </w:r>
      <w:r w:rsidRPr="000C4A32">
        <w:rPr>
          <w:rFonts w:ascii="Times New Roman" w:hAnsi="Times New Roman" w:cs="Times New Roman"/>
          <w:spacing w:val="-4"/>
          <w:w w:val="105"/>
          <w:sz w:val="22"/>
          <w:szCs w:val="22"/>
        </w:rPr>
        <w:t xml:space="preserve"> </w:t>
      </w:r>
      <w:r w:rsidRPr="000C4A32">
        <w:rPr>
          <w:rFonts w:ascii="Times New Roman" w:hAnsi="Times New Roman" w:cs="Times New Roman"/>
          <w:w w:val="105"/>
          <w:sz w:val="22"/>
          <w:szCs w:val="22"/>
        </w:rPr>
        <w:t>the</w:t>
      </w:r>
      <w:r w:rsidRPr="000C4A32">
        <w:rPr>
          <w:rFonts w:ascii="Times New Roman" w:hAnsi="Times New Roman" w:cs="Times New Roman"/>
          <w:spacing w:val="-6"/>
          <w:w w:val="105"/>
          <w:sz w:val="22"/>
          <w:szCs w:val="22"/>
        </w:rPr>
        <w:t xml:space="preserve"> </w:t>
      </w:r>
      <w:r w:rsidRPr="000C4A32">
        <w:rPr>
          <w:rFonts w:ascii="Times New Roman" w:hAnsi="Times New Roman" w:cs="Times New Roman"/>
          <w:w w:val="105"/>
          <w:sz w:val="22"/>
          <w:szCs w:val="22"/>
        </w:rPr>
        <w:t>civil</w:t>
      </w:r>
      <w:r w:rsidRPr="000C4A32">
        <w:rPr>
          <w:rFonts w:ascii="Times New Roman" w:hAnsi="Times New Roman" w:cs="Times New Roman"/>
          <w:spacing w:val="-6"/>
          <w:w w:val="105"/>
          <w:sz w:val="22"/>
          <w:szCs w:val="22"/>
        </w:rPr>
        <w:t xml:space="preserve"> </w:t>
      </w:r>
      <w:r w:rsidRPr="000C4A32">
        <w:rPr>
          <w:rFonts w:ascii="Times New Roman" w:hAnsi="Times New Roman" w:cs="Times New Roman"/>
          <w:w w:val="105"/>
          <w:sz w:val="22"/>
          <w:szCs w:val="22"/>
        </w:rPr>
        <w:t>register</w:t>
      </w:r>
      <w:r w:rsidRPr="000C4A32">
        <w:rPr>
          <w:rFonts w:ascii="Times New Roman" w:hAnsi="Times New Roman" w:cs="Times New Roman"/>
          <w:spacing w:val="-5"/>
          <w:w w:val="105"/>
          <w:sz w:val="22"/>
          <w:szCs w:val="22"/>
        </w:rPr>
        <w:t xml:space="preserve"> </w:t>
      </w:r>
      <w:r w:rsidRPr="000C4A32">
        <w:rPr>
          <w:rFonts w:ascii="Times New Roman" w:hAnsi="Times New Roman" w:cs="Times New Roman"/>
          <w:w w:val="105"/>
          <w:sz w:val="22"/>
          <w:szCs w:val="22"/>
        </w:rPr>
        <w:t>during</w:t>
      </w:r>
      <w:r w:rsidRPr="000C4A32">
        <w:rPr>
          <w:rFonts w:ascii="Times New Roman" w:hAnsi="Times New Roman" w:cs="Times New Roman"/>
          <w:spacing w:val="-6"/>
          <w:w w:val="105"/>
          <w:sz w:val="22"/>
          <w:szCs w:val="22"/>
        </w:rPr>
        <w:t xml:space="preserve"> </w:t>
      </w:r>
      <w:r w:rsidRPr="000C4A32">
        <w:rPr>
          <w:rFonts w:ascii="Times New Roman" w:hAnsi="Times New Roman" w:cs="Times New Roman"/>
          <w:w w:val="105"/>
          <w:sz w:val="22"/>
          <w:szCs w:val="22"/>
        </w:rPr>
        <w:t>the</w:t>
      </w:r>
      <w:r w:rsidRPr="000C4A32">
        <w:rPr>
          <w:rFonts w:ascii="Times New Roman" w:hAnsi="Times New Roman" w:cs="Times New Roman"/>
          <w:spacing w:val="-6"/>
          <w:w w:val="105"/>
          <w:sz w:val="22"/>
          <w:szCs w:val="22"/>
        </w:rPr>
        <w:t xml:space="preserve"> </w:t>
      </w:r>
      <w:r w:rsidRPr="000C4A32">
        <w:rPr>
          <w:rFonts w:ascii="Times New Roman" w:hAnsi="Times New Roman" w:cs="Times New Roman"/>
          <w:w w:val="105"/>
          <w:sz w:val="22"/>
          <w:szCs w:val="22"/>
        </w:rPr>
        <w:t>period</w:t>
      </w:r>
      <w:r w:rsidRPr="000C4A32">
        <w:rPr>
          <w:rFonts w:ascii="Times New Roman" w:hAnsi="Times New Roman" w:cs="Times New Roman"/>
          <w:spacing w:val="-6"/>
          <w:w w:val="105"/>
          <w:sz w:val="22"/>
          <w:szCs w:val="22"/>
        </w:rPr>
        <w:t xml:space="preserve"> </w:t>
      </w:r>
      <w:r w:rsidRPr="000C4A32">
        <w:rPr>
          <w:rFonts w:ascii="Times New Roman" w:hAnsi="Times New Roman" w:cs="Times New Roman"/>
          <w:w w:val="105"/>
          <w:sz w:val="22"/>
          <w:szCs w:val="22"/>
        </w:rPr>
        <w:t>of</w:t>
      </w:r>
      <w:r w:rsidRPr="000C4A32">
        <w:rPr>
          <w:rFonts w:ascii="Times New Roman" w:hAnsi="Times New Roman" w:cs="Times New Roman"/>
          <w:spacing w:val="-2"/>
          <w:w w:val="105"/>
          <w:sz w:val="22"/>
          <w:szCs w:val="22"/>
        </w:rPr>
        <w:t xml:space="preserve"> </w:t>
      </w:r>
      <w:r w:rsidRPr="000C4A32">
        <w:rPr>
          <w:rFonts w:ascii="Times New Roman" w:hAnsi="Times New Roman" w:cs="Times New Roman"/>
          <w:w w:val="105"/>
          <w:sz w:val="22"/>
          <w:szCs w:val="22"/>
        </w:rPr>
        <w:t>operation,</w:t>
      </w:r>
      <w:r w:rsidRPr="000C4A32">
        <w:rPr>
          <w:rFonts w:ascii="Times New Roman" w:hAnsi="Times New Roman" w:cs="Times New Roman"/>
          <w:spacing w:val="-4"/>
          <w:w w:val="105"/>
          <w:sz w:val="22"/>
          <w:szCs w:val="22"/>
        </w:rPr>
        <w:t xml:space="preserve"> </w:t>
      </w:r>
      <w:r w:rsidRPr="000C4A32">
        <w:rPr>
          <w:rFonts w:ascii="Times New Roman" w:hAnsi="Times New Roman" w:cs="Times New Roman"/>
          <w:w w:val="105"/>
          <w:sz w:val="22"/>
          <w:szCs w:val="22"/>
        </w:rPr>
        <w:t>parts</w:t>
      </w:r>
      <w:r w:rsidRPr="000C4A32">
        <w:rPr>
          <w:rFonts w:ascii="Times New Roman" w:hAnsi="Times New Roman" w:cs="Times New Roman"/>
          <w:spacing w:val="-6"/>
          <w:w w:val="105"/>
          <w:sz w:val="22"/>
          <w:szCs w:val="22"/>
        </w:rPr>
        <w:t xml:space="preserve"> </w:t>
      </w:r>
      <w:r w:rsidRPr="000C4A32">
        <w:rPr>
          <w:rFonts w:ascii="Times New Roman" w:hAnsi="Times New Roman" w:cs="Times New Roman"/>
          <w:w w:val="105"/>
          <w:sz w:val="22"/>
          <w:szCs w:val="22"/>
        </w:rPr>
        <w:t>from</w:t>
      </w:r>
      <w:r w:rsidRPr="000C4A32">
        <w:rPr>
          <w:rFonts w:ascii="Times New Roman" w:hAnsi="Times New Roman" w:cs="Times New Roman"/>
          <w:spacing w:val="-2"/>
          <w:w w:val="105"/>
          <w:sz w:val="22"/>
          <w:szCs w:val="22"/>
        </w:rPr>
        <w:t xml:space="preserve"> </w:t>
      </w:r>
      <w:r w:rsidRPr="000C4A32">
        <w:rPr>
          <w:rFonts w:ascii="Times New Roman" w:hAnsi="Times New Roman" w:cs="Times New Roman"/>
          <w:w w:val="105"/>
          <w:sz w:val="22"/>
          <w:szCs w:val="22"/>
        </w:rPr>
        <w:t>such an aircraft are considered to be civil aircraft parts, therefore reference is made to state rather than government use.</w:t>
      </w:r>
    </w:p>
    <w:p w14:paraId="39759164" w14:textId="13CA0172" w:rsidR="008C4695" w:rsidRPr="000C4A32" w:rsidRDefault="008C4695" w:rsidP="00E00214">
      <w:pPr>
        <w:pStyle w:val="BodyText"/>
        <w:spacing w:before="100" w:beforeAutospacing="1" w:after="100" w:afterAutospacing="1"/>
        <w:ind w:left="130" w:right="136"/>
        <w:jc w:val="both"/>
        <w:rPr>
          <w:rFonts w:ascii="Times New Roman" w:hAnsi="Times New Roman" w:cs="Times New Roman"/>
          <w:sz w:val="22"/>
          <w:szCs w:val="22"/>
        </w:rPr>
      </w:pPr>
      <w:r w:rsidRPr="000C4A32">
        <w:rPr>
          <w:rFonts w:ascii="Times New Roman" w:hAnsi="Times New Roman" w:cs="Times New Roman"/>
          <w:w w:val="105"/>
          <w:sz w:val="22"/>
          <w:szCs w:val="22"/>
        </w:rPr>
        <w:t>This</w:t>
      </w:r>
      <w:r w:rsidRPr="000C4A32">
        <w:rPr>
          <w:rFonts w:ascii="Times New Roman" w:hAnsi="Times New Roman" w:cs="Times New Roman"/>
          <w:spacing w:val="-2"/>
          <w:w w:val="105"/>
          <w:sz w:val="22"/>
          <w:szCs w:val="22"/>
        </w:rPr>
        <w:t xml:space="preserve"> </w:t>
      </w:r>
      <w:r w:rsidRPr="000C4A32">
        <w:rPr>
          <w:rFonts w:ascii="Times New Roman" w:hAnsi="Times New Roman" w:cs="Times New Roman"/>
          <w:w w:val="105"/>
          <w:sz w:val="22"/>
          <w:szCs w:val="22"/>
        </w:rPr>
        <w:t>document</w:t>
      </w:r>
      <w:r w:rsidRPr="000C4A32">
        <w:rPr>
          <w:rFonts w:ascii="Times New Roman" w:hAnsi="Times New Roman" w:cs="Times New Roman"/>
          <w:spacing w:val="-1"/>
          <w:w w:val="105"/>
          <w:sz w:val="22"/>
          <w:szCs w:val="22"/>
        </w:rPr>
        <w:t xml:space="preserve"> </w:t>
      </w:r>
      <w:r w:rsidRPr="000C4A32">
        <w:rPr>
          <w:rFonts w:ascii="Times New Roman" w:hAnsi="Times New Roman" w:cs="Times New Roman"/>
          <w:w w:val="105"/>
          <w:sz w:val="22"/>
          <w:szCs w:val="22"/>
        </w:rPr>
        <w:t>is</w:t>
      </w:r>
      <w:r w:rsidRPr="000C4A32">
        <w:rPr>
          <w:rFonts w:ascii="Times New Roman" w:hAnsi="Times New Roman" w:cs="Times New Roman"/>
          <w:spacing w:val="-2"/>
          <w:w w:val="105"/>
          <w:sz w:val="22"/>
          <w:szCs w:val="22"/>
        </w:rPr>
        <w:t xml:space="preserve"> </w:t>
      </w:r>
      <w:r w:rsidRPr="000C4A32">
        <w:rPr>
          <w:rFonts w:ascii="Times New Roman" w:hAnsi="Times New Roman" w:cs="Times New Roman"/>
          <w:w w:val="105"/>
          <w:sz w:val="22"/>
          <w:szCs w:val="22"/>
        </w:rPr>
        <w:t>intended</w:t>
      </w:r>
      <w:r w:rsidRPr="000C4A32">
        <w:rPr>
          <w:rFonts w:ascii="Times New Roman" w:hAnsi="Times New Roman" w:cs="Times New Roman"/>
          <w:spacing w:val="-4"/>
          <w:w w:val="105"/>
          <w:sz w:val="22"/>
          <w:szCs w:val="22"/>
        </w:rPr>
        <w:t xml:space="preserve"> </w:t>
      </w:r>
      <w:r w:rsidRPr="000C4A32">
        <w:rPr>
          <w:rFonts w:ascii="Times New Roman" w:hAnsi="Times New Roman" w:cs="Times New Roman"/>
          <w:w w:val="105"/>
          <w:sz w:val="22"/>
          <w:szCs w:val="22"/>
        </w:rPr>
        <w:t>to</w:t>
      </w:r>
      <w:r w:rsidRPr="000C4A32">
        <w:rPr>
          <w:rFonts w:ascii="Times New Roman" w:hAnsi="Times New Roman" w:cs="Times New Roman"/>
          <w:spacing w:val="-1"/>
          <w:w w:val="105"/>
          <w:sz w:val="22"/>
          <w:szCs w:val="22"/>
        </w:rPr>
        <w:t xml:space="preserve"> </w:t>
      </w:r>
      <w:r w:rsidRPr="000C4A32">
        <w:rPr>
          <w:rFonts w:ascii="Times New Roman" w:hAnsi="Times New Roman" w:cs="Times New Roman"/>
          <w:w w:val="105"/>
          <w:sz w:val="22"/>
          <w:szCs w:val="22"/>
        </w:rPr>
        <w:t>act</w:t>
      </w:r>
      <w:r w:rsidRPr="000C4A32">
        <w:rPr>
          <w:rFonts w:ascii="Times New Roman" w:hAnsi="Times New Roman" w:cs="Times New Roman"/>
          <w:spacing w:val="-4"/>
          <w:w w:val="105"/>
          <w:sz w:val="22"/>
          <w:szCs w:val="22"/>
        </w:rPr>
        <w:t xml:space="preserve"> </w:t>
      </w:r>
      <w:r w:rsidRPr="000C4A32">
        <w:rPr>
          <w:rFonts w:ascii="Times New Roman" w:hAnsi="Times New Roman" w:cs="Times New Roman"/>
          <w:w w:val="105"/>
          <w:sz w:val="22"/>
          <w:szCs w:val="22"/>
        </w:rPr>
        <w:t>as</w:t>
      </w:r>
      <w:r w:rsidRPr="000C4A32">
        <w:rPr>
          <w:rFonts w:ascii="Times New Roman" w:hAnsi="Times New Roman" w:cs="Times New Roman"/>
          <w:spacing w:val="-2"/>
          <w:w w:val="105"/>
          <w:sz w:val="22"/>
          <w:szCs w:val="22"/>
        </w:rPr>
        <w:t xml:space="preserve"> </w:t>
      </w:r>
      <w:r w:rsidRPr="000C4A32">
        <w:rPr>
          <w:rFonts w:ascii="Times New Roman" w:hAnsi="Times New Roman" w:cs="Times New Roman"/>
          <w:w w:val="105"/>
          <w:sz w:val="22"/>
          <w:szCs w:val="22"/>
        </w:rPr>
        <w:t>an</w:t>
      </w:r>
      <w:r w:rsidRPr="000C4A32">
        <w:rPr>
          <w:rFonts w:ascii="Times New Roman" w:hAnsi="Times New Roman" w:cs="Times New Roman"/>
          <w:spacing w:val="-4"/>
          <w:w w:val="105"/>
          <w:sz w:val="22"/>
          <w:szCs w:val="22"/>
        </w:rPr>
        <w:t xml:space="preserve"> </w:t>
      </w:r>
      <w:r w:rsidRPr="000C4A32">
        <w:rPr>
          <w:rFonts w:ascii="Times New Roman" w:hAnsi="Times New Roman" w:cs="Times New Roman"/>
          <w:w w:val="105"/>
          <w:sz w:val="22"/>
          <w:szCs w:val="22"/>
        </w:rPr>
        <w:t>industry</w:t>
      </w:r>
      <w:r w:rsidRPr="000C4A32">
        <w:rPr>
          <w:rFonts w:ascii="Times New Roman" w:hAnsi="Times New Roman" w:cs="Times New Roman"/>
          <w:spacing w:val="-4"/>
          <w:w w:val="105"/>
          <w:sz w:val="22"/>
          <w:szCs w:val="22"/>
        </w:rPr>
        <w:t xml:space="preserve"> </w:t>
      </w:r>
      <w:r w:rsidRPr="000C4A32">
        <w:rPr>
          <w:rFonts w:ascii="Times New Roman" w:hAnsi="Times New Roman" w:cs="Times New Roman"/>
          <w:w w:val="105"/>
          <w:sz w:val="22"/>
          <w:szCs w:val="22"/>
        </w:rPr>
        <w:t>acceptable</w:t>
      </w:r>
      <w:r w:rsidRPr="000C4A32">
        <w:rPr>
          <w:rFonts w:ascii="Times New Roman" w:hAnsi="Times New Roman" w:cs="Times New Roman"/>
          <w:spacing w:val="-4"/>
          <w:w w:val="105"/>
          <w:sz w:val="22"/>
          <w:szCs w:val="22"/>
        </w:rPr>
        <w:t xml:space="preserve"> </w:t>
      </w:r>
      <w:r w:rsidRPr="000C4A32">
        <w:rPr>
          <w:rFonts w:ascii="Times New Roman" w:hAnsi="Times New Roman" w:cs="Times New Roman"/>
          <w:w w:val="105"/>
          <w:sz w:val="22"/>
          <w:szCs w:val="22"/>
        </w:rPr>
        <w:t>common</w:t>
      </w:r>
      <w:r w:rsidRPr="000C4A32">
        <w:rPr>
          <w:rFonts w:ascii="Times New Roman" w:hAnsi="Times New Roman" w:cs="Times New Roman"/>
          <w:spacing w:val="-4"/>
          <w:w w:val="105"/>
          <w:sz w:val="22"/>
          <w:szCs w:val="22"/>
        </w:rPr>
        <w:t xml:space="preserve"> </w:t>
      </w:r>
      <w:r w:rsidRPr="000C4A32">
        <w:rPr>
          <w:rFonts w:ascii="Times New Roman" w:hAnsi="Times New Roman" w:cs="Times New Roman"/>
          <w:w w:val="105"/>
          <w:sz w:val="22"/>
          <w:szCs w:val="22"/>
        </w:rPr>
        <w:t>standard</w:t>
      </w:r>
      <w:r w:rsidRPr="000C4A32">
        <w:rPr>
          <w:rFonts w:ascii="Times New Roman" w:hAnsi="Times New Roman" w:cs="Times New Roman"/>
          <w:spacing w:val="-4"/>
          <w:w w:val="105"/>
          <w:sz w:val="22"/>
          <w:szCs w:val="22"/>
        </w:rPr>
        <w:t xml:space="preserve"> </w:t>
      </w:r>
      <w:r w:rsidRPr="000C4A32">
        <w:rPr>
          <w:rFonts w:ascii="Times New Roman" w:hAnsi="Times New Roman" w:cs="Times New Roman"/>
          <w:w w:val="105"/>
          <w:sz w:val="22"/>
          <w:szCs w:val="22"/>
        </w:rPr>
        <w:t>having</w:t>
      </w:r>
      <w:r w:rsidRPr="000C4A32">
        <w:rPr>
          <w:rFonts w:ascii="Times New Roman" w:hAnsi="Times New Roman" w:cs="Times New Roman"/>
          <w:spacing w:val="-4"/>
          <w:w w:val="105"/>
          <w:sz w:val="22"/>
          <w:szCs w:val="22"/>
        </w:rPr>
        <w:t xml:space="preserve"> </w:t>
      </w:r>
      <w:r w:rsidRPr="000C4A32">
        <w:rPr>
          <w:rFonts w:ascii="Times New Roman" w:hAnsi="Times New Roman" w:cs="Times New Roman"/>
          <w:w w:val="105"/>
          <w:sz w:val="22"/>
          <w:szCs w:val="22"/>
        </w:rPr>
        <w:t>relevance for the requirements of the commercial aviation industry.</w:t>
      </w:r>
      <w:r w:rsidRPr="000C4A32">
        <w:rPr>
          <w:rFonts w:ascii="Times New Roman" w:hAnsi="Times New Roman" w:cs="Times New Roman"/>
          <w:spacing w:val="40"/>
          <w:w w:val="105"/>
          <w:sz w:val="22"/>
          <w:szCs w:val="22"/>
        </w:rPr>
        <w:t xml:space="preserve"> </w:t>
      </w:r>
      <w:r w:rsidRPr="000C4A32">
        <w:rPr>
          <w:rFonts w:ascii="Times New Roman" w:hAnsi="Times New Roman" w:cs="Times New Roman"/>
          <w:w w:val="105"/>
          <w:sz w:val="22"/>
          <w:szCs w:val="22"/>
        </w:rPr>
        <w:t>Application and use of this document commenced</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in</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late</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2014</w:t>
      </w:r>
      <w:r w:rsidRPr="000C4A32">
        <w:rPr>
          <w:rFonts w:ascii="Times New Roman" w:hAnsi="Times New Roman" w:cs="Times New Roman"/>
          <w:spacing w:val="-12"/>
          <w:w w:val="105"/>
          <w:sz w:val="22"/>
          <w:szCs w:val="22"/>
        </w:rPr>
        <w:t xml:space="preserve"> </w:t>
      </w:r>
      <w:r w:rsidRPr="000C4A32">
        <w:rPr>
          <w:rFonts w:ascii="Times New Roman" w:hAnsi="Times New Roman" w:cs="Times New Roman"/>
          <w:w w:val="105"/>
          <w:sz w:val="22"/>
          <w:szCs w:val="22"/>
        </w:rPr>
        <w:t>and</w:t>
      </w:r>
      <w:r w:rsidRPr="000C4A32">
        <w:rPr>
          <w:rFonts w:ascii="Times New Roman" w:hAnsi="Times New Roman" w:cs="Times New Roman"/>
          <w:spacing w:val="-12"/>
          <w:w w:val="105"/>
          <w:sz w:val="22"/>
          <w:szCs w:val="22"/>
        </w:rPr>
        <w:t xml:space="preserve"> </w:t>
      </w:r>
      <w:r w:rsidRPr="000C4A32">
        <w:rPr>
          <w:rFonts w:ascii="Times New Roman" w:hAnsi="Times New Roman" w:cs="Times New Roman"/>
          <w:w w:val="105"/>
          <w:sz w:val="22"/>
          <w:szCs w:val="22"/>
        </w:rPr>
        <w:t>is</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not</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intended</w:t>
      </w:r>
      <w:r w:rsidRPr="000C4A32">
        <w:rPr>
          <w:rFonts w:ascii="Times New Roman" w:hAnsi="Times New Roman" w:cs="Times New Roman"/>
          <w:spacing w:val="-12"/>
          <w:w w:val="105"/>
          <w:sz w:val="22"/>
          <w:szCs w:val="22"/>
        </w:rPr>
        <w:t xml:space="preserve"> </w:t>
      </w:r>
      <w:r w:rsidRPr="000C4A32">
        <w:rPr>
          <w:rFonts w:ascii="Times New Roman" w:hAnsi="Times New Roman" w:cs="Times New Roman"/>
          <w:w w:val="105"/>
          <w:sz w:val="22"/>
          <w:szCs w:val="22"/>
        </w:rPr>
        <w:t>to</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apply</w:t>
      </w:r>
      <w:r w:rsidRPr="000C4A32">
        <w:rPr>
          <w:rFonts w:ascii="Times New Roman" w:hAnsi="Times New Roman" w:cs="Times New Roman"/>
          <w:spacing w:val="-13"/>
          <w:w w:val="105"/>
          <w:sz w:val="22"/>
          <w:szCs w:val="22"/>
        </w:rPr>
        <w:t xml:space="preserve"> </w:t>
      </w:r>
      <w:r w:rsidRPr="000C4A32">
        <w:rPr>
          <w:rFonts w:ascii="Times New Roman" w:hAnsi="Times New Roman" w:cs="Times New Roman"/>
          <w:w w:val="105"/>
          <w:sz w:val="22"/>
          <w:szCs w:val="22"/>
        </w:rPr>
        <w:t>retrospectively,</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therefore</w:t>
      </w:r>
      <w:r w:rsidRPr="000C4A32">
        <w:rPr>
          <w:rFonts w:ascii="Times New Roman" w:hAnsi="Times New Roman" w:cs="Times New Roman"/>
          <w:spacing w:val="-10"/>
          <w:w w:val="105"/>
          <w:sz w:val="22"/>
          <w:szCs w:val="22"/>
        </w:rPr>
        <w:t xml:space="preserve"> </w:t>
      </w:r>
      <w:r w:rsidRPr="000C4A32">
        <w:rPr>
          <w:rFonts w:ascii="Times New Roman" w:hAnsi="Times New Roman" w:cs="Times New Roman"/>
          <w:w w:val="105"/>
          <w:sz w:val="22"/>
          <w:szCs w:val="22"/>
        </w:rPr>
        <w:t>previously</w:t>
      </w:r>
      <w:r w:rsidRPr="000C4A32">
        <w:rPr>
          <w:rFonts w:ascii="Times New Roman" w:hAnsi="Times New Roman" w:cs="Times New Roman"/>
          <w:spacing w:val="-14"/>
          <w:w w:val="105"/>
          <w:sz w:val="22"/>
          <w:szCs w:val="22"/>
        </w:rPr>
        <w:t xml:space="preserve"> </w:t>
      </w:r>
      <w:r w:rsidRPr="000C4A32">
        <w:rPr>
          <w:rFonts w:ascii="Times New Roman" w:hAnsi="Times New Roman" w:cs="Times New Roman"/>
          <w:w w:val="105"/>
          <w:sz w:val="22"/>
          <w:szCs w:val="22"/>
        </w:rPr>
        <w:t xml:space="preserve">issued incident / accident statements should retain their acceptability for historical reference. </w:t>
      </w:r>
      <w:r w:rsidRPr="00EF1D12">
        <w:rPr>
          <w:rFonts w:ascii="Times New Roman" w:hAnsi="Times New Roman" w:cs="Times New Roman"/>
          <w:w w:val="105"/>
          <w:sz w:val="22"/>
          <w:szCs w:val="22"/>
        </w:rPr>
        <w:t>It should be noted that the ICS for the most recent period of operation supersedes previous ICSs, as it clearly declares that the Type Certified Product has been deemed acceptable for continued use (thereby deeming associated historical ICSs obsolete</w:t>
      </w:r>
      <w:proofErr w:type="gramStart"/>
      <w:r w:rsidRPr="00EF1D12">
        <w:rPr>
          <w:rFonts w:ascii="Times New Roman" w:hAnsi="Times New Roman" w:cs="Times New Roman"/>
          <w:w w:val="105"/>
          <w:sz w:val="22"/>
          <w:szCs w:val="22"/>
        </w:rPr>
        <w:t>).</w:t>
      </w:r>
      <w:r w:rsidRPr="000C4A32">
        <w:rPr>
          <w:rFonts w:ascii="Times New Roman" w:hAnsi="Times New Roman" w:cs="Times New Roman"/>
          <w:w w:val="105"/>
          <w:sz w:val="22"/>
          <w:szCs w:val="22"/>
        </w:rPr>
        <w:t>This</w:t>
      </w:r>
      <w:proofErr w:type="gramEnd"/>
      <w:r w:rsidRPr="000C4A32">
        <w:rPr>
          <w:rFonts w:ascii="Times New Roman" w:hAnsi="Times New Roman" w:cs="Times New Roman"/>
          <w:w w:val="105"/>
          <w:sz w:val="22"/>
          <w:szCs w:val="22"/>
        </w:rPr>
        <w:t xml:space="preserve"> document will be subject to periodic review and update, with the first review expected to take place in early 20</w:t>
      </w:r>
      <w:r w:rsidRPr="00EF1D12">
        <w:rPr>
          <w:rFonts w:ascii="Times New Roman" w:hAnsi="Times New Roman" w:cs="Times New Roman"/>
          <w:w w:val="105"/>
          <w:sz w:val="22"/>
          <w:szCs w:val="22"/>
        </w:rPr>
        <w:t>28</w:t>
      </w:r>
      <w:r w:rsidRPr="000C4A32">
        <w:rPr>
          <w:rFonts w:ascii="Times New Roman" w:hAnsi="Times New Roman" w:cs="Times New Roman"/>
          <w:w w:val="105"/>
          <w:sz w:val="22"/>
          <w:szCs w:val="22"/>
        </w:rPr>
        <w:t>.</w:t>
      </w:r>
    </w:p>
    <w:p w14:paraId="25F5C311" w14:textId="5723A912" w:rsidR="006A5AA2" w:rsidRPr="000C4A32" w:rsidRDefault="008C4695" w:rsidP="00F878EE">
      <w:pPr>
        <w:pStyle w:val="BodyText"/>
        <w:spacing w:before="100" w:beforeAutospacing="1" w:after="100" w:afterAutospacing="1"/>
        <w:ind w:left="132" w:right="138"/>
        <w:jc w:val="both"/>
        <w:rPr>
          <w:rFonts w:ascii="Times New Roman" w:hAnsi="Times New Roman" w:cs="Times New Roman"/>
        </w:rPr>
      </w:pPr>
      <w:r w:rsidRPr="000C4A32">
        <w:rPr>
          <w:rFonts w:ascii="Times New Roman" w:hAnsi="Times New Roman" w:cs="Times New Roman"/>
          <w:w w:val="105"/>
          <w:sz w:val="22"/>
          <w:szCs w:val="22"/>
        </w:rPr>
        <w:t>Two document templates have been designed, one to cater for aircraft, the other for engines.</w:t>
      </w:r>
      <w:r w:rsidRPr="00EF1D12">
        <w:rPr>
          <w:rFonts w:ascii="Times New Roman" w:hAnsi="Times New Roman" w:cs="Times New Roman"/>
          <w:w w:val="105"/>
          <w:sz w:val="22"/>
          <w:szCs w:val="22"/>
        </w:rPr>
        <w:t xml:space="preserve"> </w:t>
      </w:r>
    </w:p>
    <w:sectPr w:rsidR="006A5AA2" w:rsidRPr="000C4A32" w:rsidSect="008C4695">
      <w:pgSz w:w="12240" w:h="15840"/>
      <w:pgMar w:top="567" w:right="1559" w:bottom="280" w:left="1559" w:header="720" w:footer="18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81864A" w14:textId="77777777" w:rsidR="007C21ED" w:rsidRDefault="007C21ED" w:rsidP="009B2714">
      <w:r>
        <w:separator/>
      </w:r>
    </w:p>
  </w:endnote>
  <w:endnote w:type="continuationSeparator" w:id="0">
    <w:p w14:paraId="770343DF" w14:textId="77777777" w:rsidR="007C21ED" w:rsidRDefault="007C21ED" w:rsidP="009B2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695578" w14:textId="0CCAE46A" w:rsidR="009B2714" w:rsidRPr="000C4A32" w:rsidRDefault="00990CAD" w:rsidP="00C82701">
    <w:pPr>
      <w:pStyle w:val="Footer"/>
      <w:jc w:val="center"/>
      <w:rPr>
        <w:rFonts w:ascii="Times New Roman" w:hAnsi="Times New Roman" w:cs="Times New Roman"/>
        <w:sz w:val="20"/>
        <w:szCs w:val="20"/>
      </w:rPr>
    </w:pPr>
    <w:r>
      <w:rPr>
        <w:rFonts w:ascii="Times New Roman" w:hAnsi="Times New Roman" w:cs="Times New Roman"/>
        <w:sz w:val="20"/>
        <w:szCs w:val="20"/>
      </w:rPr>
      <w:t>Sept</w:t>
    </w:r>
    <w:r w:rsidR="009B2714" w:rsidRPr="005522E2">
      <w:rPr>
        <w:rFonts w:ascii="Times New Roman" w:hAnsi="Times New Roman" w:cs="Times New Roman"/>
        <w:sz w:val="20"/>
        <w:szCs w:val="20"/>
      </w:rPr>
      <w:t xml:space="preserve"> 2026</w:t>
    </w:r>
  </w:p>
  <w:p w14:paraId="0C98C116" w14:textId="77777777" w:rsidR="009B2714" w:rsidRDefault="009B27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915EEC" w14:textId="77777777" w:rsidR="007C21ED" w:rsidRDefault="007C21ED" w:rsidP="009B2714">
      <w:r>
        <w:separator/>
      </w:r>
    </w:p>
  </w:footnote>
  <w:footnote w:type="continuationSeparator" w:id="0">
    <w:p w14:paraId="4B0E8E6B" w14:textId="77777777" w:rsidR="007C21ED" w:rsidRDefault="007C21ED" w:rsidP="009B27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15B3160"/>
    <w:multiLevelType w:val="hybridMultilevel"/>
    <w:tmpl w:val="7C78689E"/>
    <w:lvl w:ilvl="0" w:tplc="F74497F4">
      <w:start w:val="1"/>
      <w:numFmt w:val="decimal"/>
      <w:lvlText w:val="%1."/>
      <w:lvlJc w:val="left"/>
      <w:pPr>
        <w:ind w:left="589" w:hanging="566"/>
      </w:pPr>
      <w:rPr>
        <w:rFonts w:ascii="Times New Roman" w:eastAsia="Times New Roman" w:hAnsi="Times New Roman" w:cs="Times New Roman" w:hint="default"/>
        <w:b w:val="0"/>
        <w:bCs w:val="0"/>
        <w:i w:val="0"/>
        <w:iCs w:val="0"/>
        <w:spacing w:val="0"/>
        <w:w w:val="100"/>
        <w:sz w:val="24"/>
        <w:szCs w:val="24"/>
        <w:lang w:val="en-US" w:eastAsia="en-US" w:bidi="ar-SA"/>
      </w:rPr>
    </w:lvl>
    <w:lvl w:ilvl="1" w:tplc="F83A6DAC">
      <w:start w:val="1"/>
      <w:numFmt w:val="lowerLetter"/>
      <w:lvlText w:val="%2."/>
      <w:lvlJc w:val="left"/>
      <w:pPr>
        <w:ind w:left="1444" w:hanging="570"/>
      </w:pPr>
      <w:rPr>
        <w:rFonts w:ascii="Times New Roman" w:eastAsia="Times New Roman" w:hAnsi="Times New Roman" w:cs="Times New Roman" w:hint="default"/>
        <w:b w:val="0"/>
        <w:bCs w:val="0"/>
        <w:i w:val="0"/>
        <w:iCs w:val="0"/>
        <w:spacing w:val="-2"/>
        <w:w w:val="100"/>
        <w:sz w:val="24"/>
        <w:szCs w:val="24"/>
        <w:lang w:val="en-US" w:eastAsia="en-US" w:bidi="ar-SA"/>
      </w:rPr>
    </w:lvl>
    <w:lvl w:ilvl="2" w:tplc="D778D522">
      <w:numFmt w:val="bullet"/>
      <w:lvlText w:val="•"/>
      <w:lvlJc w:val="left"/>
      <w:pPr>
        <w:ind w:left="2319" w:hanging="570"/>
      </w:pPr>
      <w:rPr>
        <w:rFonts w:hint="default"/>
        <w:lang w:val="en-US" w:eastAsia="en-US" w:bidi="ar-SA"/>
      </w:rPr>
    </w:lvl>
    <w:lvl w:ilvl="3" w:tplc="0D70D204">
      <w:numFmt w:val="bullet"/>
      <w:lvlText w:val="•"/>
      <w:lvlJc w:val="left"/>
      <w:pPr>
        <w:ind w:left="3198" w:hanging="570"/>
      </w:pPr>
      <w:rPr>
        <w:rFonts w:hint="default"/>
        <w:lang w:val="en-US" w:eastAsia="en-US" w:bidi="ar-SA"/>
      </w:rPr>
    </w:lvl>
    <w:lvl w:ilvl="4" w:tplc="A392BEAA">
      <w:numFmt w:val="bullet"/>
      <w:lvlText w:val="•"/>
      <w:lvlJc w:val="left"/>
      <w:pPr>
        <w:ind w:left="4078" w:hanging="570"/>
      </w:pPr>
      <w:rPr>
        <w:rFonts w:hint="default"/>
        <w:lang w:val="en-US" w:eastAsia="en-US" w:bidi="ar-SA"/>
      </w:rPr>
    </w:lvl>
    <w:lvl w:ilvl="5" w:tplc="FAC4D4CA">
      <w:numFmt w:val="bullet"/>
      <w:lvlText w:val="•"/>
      <w:lvlJc w:val="left"/>
      <w:pPr>
        <w:ind w:left="4957" w:hanging="570"/>
      </w:pPr>
      <w:rPr>
        <w:rFonts w:hint="default"/>
        <w:lang w:val="en-US" w:eastAsia="en-US" w:bidi="ar-SA"/>
      </w:rPr>
    </w:lvl>
    <w:lvl w:ilvl="6" w:tplc="C2502AB8">
      <w:numFmt w:val="bullet"/>
      <w:lvlText w:val="•"/>
      <w:lvlJc w:val="left"/>
      <w:pPr>
        <w:ind w:left="5837" w:hanging="570"/>
      </w:pPr>
      <w:rPr>
        <w:rFonts w:hint="default"/>
        <w:lang w:val="en-US" w:eastAsia="en-US" w:bidi="ar-SA"/>
      </w:rPr>
    </w:lvl>
    <w:lvl w:ilvl="7" w:tplc="6134A3C4">
      <w:numFmt w:val="bullet"/>
      <w:lvlText w:val="•"/>
      <w:lvlJc w:val="left"/>
      <w:pPr>
        <w:ind w:left="6716" w:hanging="570"/>
      </w:pPr>
      <w:rPr>
        <w:rFonts w:hint="default"/>
        <w:lang w:val="en-US" w:eastAsia="en-US" w:bidi="ar-SA"/>
      </w:rPr>
    </w:lvl>
    <w:lvl w:ilvl="8" w:tplc="0E368754">
      <w:numFmt w:val="bullet"/>
      <w:lvlText w:val="•"/>
      <w:lvlJc w:val="left"/>
      <w:pPr>
        <w:ind w:left="7596" w:hanging="570"/>
      </w:pPr>
      <w:rPr>
        <w:rFonts w:hint="default"/>
        <w:lang w:val="en-US" w:eastAsia="en-US" w:bidi="ar-SA"/>
      </w:rPr>
    </w:lvl>
  </w:abstractNum>
  <w:num w:numId="1" w16cid:durableId="19172049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6C0"/>
    <w:rsid w:val="0001362C"/>
    <w:rsid w:val="00025EE9"/>
    <w:rsid w:val="00036D31"/>
    <w:rsid w:val="000514E6"/>
    <w:rsid w:val="00082B07"/>
    <w:rsid w:val="000A26C0"/>
    <w:rsid w:val="000B3D34"/>
    <w:rsid w:val="000C4A32"/>
    <w:rsid w:val="0011235E"/>
    <w:rsid w:val="00186036"/>
    <w:rsid w:val="001A59AE"/>
    <w:rsid w:val="001B1241"/>
    <w:rsid w:val="001C50C6"/>
    <w:rsid w:val="001E6AEE"/>
    <w:rsid w:val="0022643F"/>
    <w:rsid w:val="00227A98"/>
    <w:rsid w:val="00275B6E"/>
    <w:rsid w:val="0029154B"/>
    <w:rsid w:val="002A3FB6"/>
    <w:rsid w:val="002F5E8A"/>
    <w:rsid w:val="003158A4"/>
    <w:rsid w:val="00340E25"/>
    <w:rsid w:val="003D4961"/>
    <w:rsid w:val="003E444F"/>
    <w:rsid w:val="003F1E7D"/>
    <w:rsid w:val="004242DD"/>
    <w:rsid w:val="00424328"/>
    <w:rsid w:val="0043385B"/>
    <w:rsid w:val="00443E01"/>
    <w:rsid w:val="00446115"/>
    <w:rsid w:val="00474C8D"/>
    <w:rsid w:val="004C4901"/>
    <w:rsid w:val="00523EEF"/>
    <w:rsid w:val="005522E2"/>
    <w:rsid w:val="00575FEC"/>
    <w:rsid w:val="005A2B36"/>
    <w:rsid w:val="005B2529"/>
    <w:rsid w:val="005D42D0"/>
    <w:rsid w:val="005E642B"/>
    <w:rsid w:val="005F0218"/>
    <w:rsid w:val="006077FD"/>
    <w:rsid w:val="00613B9D"/>
    <w:rsid w:val="00624C71"/>
    <w:rsid w:val="00666160"/>
    <w:rsid w:val="0068404B"/>
    <w:rsid w:val="006A5AA2"/>
    <w:rsid w:val="006B7933"/>
    <w:rsid w:val="006C2EC1"/>
    <w:rsid w:val="006E7519"/>
    <w:rsid w:val="007264DE"/>
    <w:rsid w:val="00790BAB"/>
    <w:rsid w:val="007B6B11"/>
    <w:rsid w:val="007B6B8E"/>
    <w:rsid w:val="007C21ED"/>
    <w:rsid w:val="007C7234"/>
    <w:rsid w:val="00852587"/>
    <w:rsid w:val="00852E40"/>
    <w:rsid w:val="00866575"/>
    <w:rsid w:val="00896366"/>
    <w:rsid w:val="008A456A"/>
    <w:rsid w:val="008C000E"/>
    <w:rsid w:val="008C4695"/>
    <w:rsid w:val="008D3E21"/>
    <w:rsid w:val="008F11D6"/>
    <w:rsid w:val="00921651"/>
    <w:rsid w:val="00957094"/>
    <w:rsid w:val="00990CAD"/>
    <w:rsid w:val="009913C4"/>
    <w:rsid w:val="009B2714"/>
    <w:rsid w:val="009B7EE8"/>
    <w:rsid w:val="009C5902"/>
    <w:rsid w:val="009C72C9"/>
    <w:rsid w:val="009C7D77"/>
    <w:rsid w:val="009D39F3"/>
    <w:rsid w:val="00A41B1E"/>
    <w:rsid w:val="00A74492"/>
    <w:rsid w:val="00A859FC"/>
    <w:rsid w:val="00AA2105"/>
    <w:rsid w:val="00AA6350"/>
    <w:rsid w:val="00AD0790"/>
    <w:rsid w:val="00AD4575"/>
    <w:rsid w:val="00AD5C79"/>
    <w:rsid w:val="00AE0FF1"/>
    <w:rsid w:val="00B034A1"/>
    <w:rsid w:val="00B26F36"/>
    <w:rsid w:val="00B45CE3"/>
    <w:rsid w:val="00B47639"/>
    <w:rsid w:val="00B76FB0"/>
    <w:rsid w:val="00B837E4"/>
    <w:rsid w:val="00B94FB5"/>
    <w:rsid w:val="00BA52A4"/>
    <w:rsid w:val="00BD1E45"/>
    <w:rsid w:val="00BD636B"/>
    <w:rsid w:val="00C2551B"/>
    <w:rsid w:val="00C5607F"/>
    <w:rsid w:val="00C82701"/>
    <w:rsid w:val="00CC7452"/>
    <w:rsid w:val="00CD763A"/>
    <w:rsid w:val="00D00379"/>
    <w:rsid w:val="00D25E86"/>
    <w:rsid w:val="00D83534"/>
    <w:rsid w:val="00D93C81"/>
    <w:rsid w:val="00DB7795"/>
    <w:rsid w:val="00DC3721"/>
    <w:rsid w:val="00DF2D1E"/>
    <w:rsid w:val="00E00214"/>
    <w:rsid w:val="00E1393E"/>
    <w:rsid w:val="00E162B8"/>
    <w:rsid w:val="00E25047"/>
    <w:rsid w:val="00E64BC2"/>
    <w:rsid w:val="00E70347"/>
    <w:rsid w:val="00E71E1B"/>
    <w:rsid w:val="00EF1D12"/>
    <w:rsid w:val="00F029EA"/>
    <w:rsid w:val="00F2527A"/>
    <w:rsid w:val="00F50587"/>
    <w:rsid w:val="00F5645B"/>
    <w:rsid w:val="00F7141C"/>
    <w:rsid w:val="00F878EE"/>
    <w:rsid w:val="00FB024D"/>
    <w:rsid w:val="00FD1929"/>
    <w:rsid w:val="00FE0B03"/>
    <w:rsid w:val="00FF71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F64D4"/>
  <w15:docId w15:val="{327D51AB-4EA8-4A56-A286-872470783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 w:right="280"/>
      <w:jc w:val="center"/>
      <w:outlineLvl w:val="0"/>
    </w:pPr>
    <w:rPr>
      <w:rFonts w:ascii="Times New Roman" w:eastAsia="Times New Roman" w:hAnsi="Times New Roman" w:cs="Times New Roman"/>
      <w:b/>
      <w:bCs/>
      <w:sz w:val="28"/>
      <w:szCs w:val="28"/>
      <w:u w:val="single" w:color="000000"/>
    </w:rPr>
  </w:style>
  <w:style w:type="paragraph" w:styleId="Heading2">
    <w:name w:val="heading 2"/>
    <w:basedOn w:val="Normal"/>
    <w:uiPriority w:val="9"/>
    <w:unhideWhenUsed/>
    <w:qFormat/>
    <w:pPr>
      <w:spacing w:before="58"/>
      <w:ind w:left="660"/>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444" w:hanging="570"/>
    </w:pPr>
    <w:rPr>
      <w:rFonts w:ascii="Times New Roman" w:eastAsia="Times New Roman" w:hAnsi="Times New Roman" w:cs="Times New Roman"/>
    </w:rPr>
  </w:style>
  <w:style w:type="paragraph" w:customStyle="1" w:styleId="TableParagraph">
    <w:name w:val="Table Paragraph"/>
    <w:basedOn w:val="Normal"/>
    <w:uiPriority w:val="1"/>
    <w:qFormat/>
    <w:pPr>
      <w:spacing w:line="272" w:lineRule="exact"/>
    </w:pPr>
    <w:rPr>
      <w:rFonts w:ascii="Times New Roman" w:eastAsia="Times New Roman" w:hAnsi="Times New Roman" w:cs="Times New Roman"/>
    </w:rPr>
  </w:style>
  <w:style w:type="paragraph" w:styleId="Revision">
    <w:name w:val="Revision"/>
    <w:hidden/>
    <w:uiPriority w:val="99"/>
    <w:semiHidden/>
    <w:rsid w:val="008A456A"/>
    <w:pPr>
      <w:widowControl/>
      <w:autoSpaceDE/>
      <w:autoSpaceDN/>
    </w:pPr>
    <w:rPr>
      <w:rFonts w:ascii="Arial" w:eastAsia="Arial" w:hAnsi="Arial" w:cs="Arial"/>
    </w:rPr>
  </w:style>
  <w:style w:type="paragraph" w:styleId="Footer">
    <w:name w:val="footer"/>
    <w:basedOn w:val="Normal"/>
    <w:link w:val="FooterChar"/>
    <w:uiPriority w:val="99"/>
    <w:unhideWhenUsed/>
    <w:rsid w:val="00F029EA"/>
    <w:pPr>
      <w:tabs>
        <w:tab w:val="center" w:pos="4513"/>
        <w:tab w:val="right" w:pos="9026"/>
      </w:tabs>
    </w:pPr>
  </w:style>
  <w:style w:type="character" w:customStyle="1" w:styleId="FooterChar">
    <w:name w:val="Footer Char"/>
    <w:basedOn w:val="DefaultParagraphFont"/>
    <w:link w:val="Footer"/>
    <w:uiPriority w:val="99"/>
    <w:rsid w:val="00F029EA"/>
    <w:rPr>
      <w:rFonts w:ascii="Arial" w:eastAsia="Arial" w:hAnsi="Arial" w:cs="Arial"/>
    </w:rPr>
  </w:style>
  <w:style w:type="character" w:styleId="CommentReference">
    <w:name w:val="annotation reference"/>
    <w:basedOn w:val="DefaultParagraphFont"/>
    <w:uiPriority w:val="99"/>
    <w:semiHidden/>
    <w:unhideWhenUsed/>
    <w:rsid w:val="00F5645B"/>
    <w:rPr>
      <w:sz w:val="16"/>
      <w:szCs w:val="16"/>
    </w:rPr>
  </w:style>
  <w:style w:type="paragraph" w:styleId="CommentText">
    <w:name w:val="annotation text"/>
    <w:basedOn w:val="Normal"/>
    <w:link w:val="CommentTextChar"/>
    <w:uiPriority w:val="99"/>
    <w:unhideWhenUsed/>
    <w:rsid w:val="00F5645B"/>
    <w:rPr>
      <w:sz w:val="20"/>
      <w:szCs w:val="20"/>
    </w:rPr>
  </w:style>
  <w:style w:type="character" w:customStyle="1" w:styleId="CommentTextChar">
    <w:name w:val="Comment Text Char"/>
    <w:basedOn w:val="DefaultParagraphFont"/>
    <w:link w:val="CommentText"/>
    <w:uiPriority w:val="99"/>
    <w:rsid w:val="00F5645B"/>
    <w:rPr>
      <w:rFonts w:ascii="Arial" w:eastAsia="Arial" w:hAnsi="Arial" w:cs="Arial"/>
      <w:sz w:val="20"/>
      <w:szCs w:val="20"/>
    </w:rPr>
  </w:style>
  <w:style w:type="paragraph" w:styleId="Header">
    <w:name w:val="header"/>
    <w:basedOn w:val="Normal"/>
    <w:link w:val="HeaderChar"/>
    <w:uiPriority w:val="99"/>
    <w:unhideWhenUsed/>
    <w:rsid w:val="009B2714"/>
    <w:pPr>
      <w:tabs>
        <w:tab w:val="center" w:pos="4513"/>
        <w:tab w:val="right" w:pos="9026"/>
      </w:tabs>
    </w:pPr>
  </w:style>
  <w:style w:type="character" w:customStyle="1" w:styleId="HeaderChar">
    <w:name w:val="Header Char"/>
    <w:basedOn w:val="DefaultParagraphFont"/>
    <w:link w:val="Header"/>
    <w:uiPriority w:val="99"/>
    <w:rsid w:val="009B2714"/>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87a39-b563-4aa3-a40b-f788376e53a2}" enabled="1" method="Standard" siteId="{549da35c-3ec7-4919-b62f-028525cf1ade}" removed="0"/>
</clbl:labelList>
</file>

<file path=docProps/app.xml><?xml version="1.0" encoding="utf-8"?>
<Properties xmlns="http://schemas.openxmlformats.org/officeDocument/2006/extended-properties" xmlns:vt="http://schemas.openxmlformats.org/officeDocument/2006/docPropsVTypes">
  <Template>Normal.dotm</Template>
  <TotalTime>118</TotalTime>
  <Pages>2</Pages>
  <Words>926</Words>
  <Characters>5149</Characters>
  <Application>Microsoft Office Word</Application>
  <DocSecurity>0</DocSecurity>
  <Lines>105</Lines>
  <Paragraphs>35</Paragraphs>
  <ScaleCrop>false</ScaleCrop>
  <Company>AerCap</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Engine Incident-Accident Clearance Statement August 2014 Final</dc:title>
  <dc:creator>margeirsse</dc:creator>
  <cp:lastModifiedBy>Karla Baston</cp:lastModifiedBy>
  <cp:revision>78</cp:revision>
  <dcterms:created xsi:type="dcterms:W3CDTF">2026-08-10T12:53:00Z</dcterms:created>
  <dcterms:modified xsi:type="dcterms:W3CDTF">2026-08-28T18:05:00Z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2015-06-01T00:00:00Z</vt:filetime>
  </property>
  <property fmtid="{D5CDD505-2E9C-101B-9397-08002B2CF9AE}" pid="3" name="Creator">
    <vt:lpwstr>PScript5.dll Version 5.2.2</vt:lpwstr>
  </property>
  <property fmtid="{D5CDD505-2E9C-101B-9397-08002B2CF9AE}" pid="4" name="LastSaved">
    <vt:filetime>2026-08-10T00:00:00Z</vt:filetime>
  </property>
  <property fmtid="{D5CDD505-2E9C-101B-9397-08002B2CF9AE}" pid="5" name="Producer">
    <vt:lpwstr>GPL Ghostscript 8.15</vt:lpwstr>
  </property>
</Properties>
</file>