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6569"/>
      </w:tblGrid>
      <w:tr w:rsidR="005B53C8" w:rsidRPr="00C85079" w14:paraId="019C797F" w14:textId="77777777" w:rsidTr="00A63CBA">
        <w:tc>
          <w:tcPr>
            <w:tcW w:w="9576" w:type="dxa"/>
            <w:gridSpan w:val="2"/>
            <w:tcBorders>
              <w:top w:val="single" w:sz="4" w:space="0" w:color="auto"/>
            </w:tcBorders>
          </w:tcPr>
          <w:p w14:paraId="4F36BA78" w14:textId="6CF2FAB3" w:rsidR="005B53C8" w:rsidRPr="00C85079" w:rsidRDefault="004664DF" w:rsidP="002457C9">
            <w:pPr>
              <w:pStyle w:val="AWGBodyText"/>
              <w:spacing w:after="0"/>
              <w:jc w:val="center"/>
              <w:rPr>
                <w:lang w:val="en-US"/>
              </w:rPr>
            </w:pPr>
            <w:bookmarkStart w:id="0" w:name="_GoBack"/>
            <w:bookmarkEnd w:id="0"/>
            <w:r w:rsidRPr="00C85079">
              <w:rPr>
                <w:noProof/>
                <w:lang w:val="en-IE" w:eastAsia="en-IE"/>
              </w:rPr>
              <w:drawing>
                <wp:inline distT="0" distB="0" distL="0" distR="0" wp14:anchorId="068A4372" wp14:editId="503B539A">
                  <wp:extent cx="5940425" cy="275653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0425" cy="2756535"/>
                          </a:xfrm>
                          <a:prstGeom prst="rect">
                            <a:avLst/>
                          </a:prstGeom>
                        </pic:spPr>
                      </pic:pic>
                    </a:graphicData>
                  </a:graphic>
                </wp:inline>
              </w:drawing>
            </w:r>
          </w:p>
        </w:tc>
      </w:tr>
      <w:tr w:rsidR="005B53C8" w:rsidRPr="00C85079" w14:paraId="2B27D555" w14:textId="77777777" w:rsidTr="00A63CBA">
        <w:tc>
          <w:tcPr>
            <w:tcW w:w="9576" w:type="dxa"/>
            <w:gridSpan w:val="2"/>
          </w:tcPr>
          <w:p w14:paraId="1E5E852D" w14:textId="77777777" w:rsidR="005B53C8" w:rsidRPr="00C85079" w:rsidRDefault="005B53C8" w:rsidP="002457C9">
            <w:pPr>
              <w:pStyle w:val="AWGBodyText"/>
              <w:spacing w:after="0"/>
              <w:jc w:val="center"/>
              <w:rPr>
                <w:b/>
                <w:color w:val="000000" w:themeColor="text1"/>
                <w:sz w:val="32"/>
                <w:szCs w:val="32"/>
                <w:lang w:val="en-US"/>
              </w:rPr>
            </w:pPr>
          </w:p>
        </w:tc>
      </w:tr>
      <w:tr w:rsidR="005B53C8" w:rsidRPr="00C85079" w14:paraId="733F7688" w14:textId="77777777" w:rsidTr="00A63CBA">
        <w:tc>
          <w:tcPr>
            <w:tcW w:w="9576" w:type="dxa"/>
            <w:gridSpan w:val="2"/>
          </w:tcPr>
          <w:p w14:paraId="322FEA62" w14:textId="5AD11E84" w:rsidR="005B53C8" w:rsidRPr="00C85079" w:rsidRDefault="00B5574F" w:rsidP="00AA11AF">
            <w:pPr>
              <w:pStyle w:val="AWGBodyText"/>
              <w:spacing w:after="0"/>
              <w:jc w:val="center"/>
              <w:rPr>
                <w:lang w:val="en-US"/>
              </w:rPr>
            </w:pPr>
            <w:r>
              <w:rPr>
                <w:b/>
                <w:color w:val="000000" w:themeColor="text1"/>
                <w:sz w:val="32"/>
                <w:szCs w:val="32"/>
                <w:lang w:val="en-US"/>
              </w:rPr>
              <w:t xml:space="preserve">GATS </w:t>
            </w:r>
            <w:r w:rsidR="001239D8" w:rsidRPr="00C85079">
              <w:rPr>
                <w:b/>
                <w:color w:val="000000" w:themeColor="text1"/>
                <w:sz w:val="32"/>
                <w:szCs w:val="32"/>
                <w:lang w:val="en-US"/>
              </w:rPr>
              <w:t>Security</w:t>
            </w:r>
            <w:r w:rsidR="00A63CBA" w:rsidRPr="00C85079">
              <w:rPr>
                <w:b/>
                <w:color w:val="000000" w:themeColor="text1"/>
                <w:sz w:val="32"/>
                <w:szCs w:val="32"/>
                <w:lang w:val="en-US"/>
              </w:rPr>
              <w:t xml:space="preserve"> Instrument</w:t>
            </w:r>
          </w:p>
        </w:tc>
      </w:tr>
      <w:tr w:rsidR="00EC1DE9" w:rsidRPr="00D2787D" w14:paraId="009754DD" w14:textId="77777777" w:rsidTr="00A63CBA">
        <w:tc>
          <w:tcPr>
            <w:tcW w:w="9576" w:type="dxa"/>
            <w:gridSpan w:val="2"/>
          </w:tcPr>
          <w:p w14:paraId="34998530" w14:textId="424C7C7B" w:rsidR="00EC1DE9" w:rsidRPr="00D2787D" w:rsidRDefault="0046254E" w:rsidP="001239D8">
            <w:pPr>
              <w:pStyle w:val="AWGBodyText"/>
              <w:spacing w:after="0"/>
              <w:jc w:val="center"/>
              <w:rPr>
                <w:b/>
                <w:color w:val="000000" w:themeColor="text1"/>
                <w:sz w:val="18"/>
                <w:szCs w:val="18"/>
                <w:lang w:val="en-US"/>
              </w:rPr>
            </w:pPr>
            <w:r w:rsidRPr="00D2787D">
              <w:rPr>
                <w:b/>
                <w:color w:val="000000" w:themeColor="text1"/>
                <w:sz w:val="18"/>
                <w:szCs w:val="18"/>
                <w:lang w:val="en-US"/>
              </w:rPr>
              <w:t>IRISH</w:t>
            </w:r>
            <w:r w:rsidR="00EC1DE9" w:rsidRPr="00D2787D">
              <w:rPr>
                <w:b/>
                <w:color w:val="000000" w:themeColor="text1"/>
                <w:sz w:val="18"/>
                <w:szCs w:val="18"/>
                <w:lang w:val="en-US"/>
              </w:rPr>
              <w:t xml:space="preserve"> TRUST BRANCH</w:t>
            </w:r>
          </w:p>
        </w:tc>
      </w:tr>
      <w:tr w:rsidR="00757AC1" w:rsidRPr="00D2787D" w14:paraId="076A22AE" w14:textId="77777777" w:rsidTr="00A63CBA">
        <w:tc>
          <w:tcPr>
            <w:tcW w:w="9576" w:type="dxa"/>
            <w:gridSpan w:val="2"/>
          </w:tcPr>
          <w:p w14:paraId="44AEF7ED" w14:textId="1F483A25" w:rsidR="00757AC1" w:rsidRPr="00D2787D" w:rsidRDefault="001239D8" w:rsidP="001239D8">
            <w:pPr>
              <w:pStyle w:val="AWGBodyText"/>
              <w:spacing w:after="0"/>
              <w:jc w:val="center"/>
              <w:rPr>
                <w:b/>
                <w:color w:val="000000" w:themeColor="text1"/>
                <w:sz w:val="18"/>
                <w:szCs w:val="18"/>
                <w:lang w:val="en-US"/>
              </w:rPr>
            </w:pPr>
            <w:r w:rsidRPr="00D2787D">
              <w:rPr>
                <w:b/>
                <w:color w:val="000000" w:themeColor="text1"/>
                <w:sz w:val="18"/>
                <w:szCs w:val="18"/>
                <w:lang w:val="en-US"/>
              </w:rPr>
              <w:t>relating to the Beneficial Interest in a</w:t>
            </w:r>
          </w:p>
        </w:tc>
      </w:tr>
      <w:tr w:rsidR="001239D8" w:rsidRPr="00D2787D" w14:paraId="485D665A" w14:textId="77777777" w:rsidTr="00A63CBA">
        <w:tc>
          <w:tcPr>
            <w:tcW w:w="9576" w:type="dxa"/>
            <w:gridSpan w:val="2"/>
          </w:tcPr>
          <w:p w14:paraId="238C8D30" w14:textId="36BD829B" w:rsidR="001239D8" w:rsidRPr="00D2787D" w:rsidRDefault="00E3658E" w:rsidP="007F1BC1">
            <w:pPr>
              <w:pStyle w:val="AWGBodyText"/>
              <w:spacing w:after="0"/>
              <w:jc w:val="center"/>
              <w:rPr>
                <w:b/>
                <w:color w:val="000000" w:themeColor="text1"/>
                <w:sz w:val="18"/>
                <w:szCs w:val="18"/>
                <w:lang w:val="en-US"/>
              </w:rPr>
            </w:pPr>
            <w:r w:rsidRPr="00D2787D">
              <w:rPr>
                <w:b/>
                <w:color w:val="000000" w:themeColor="text1"/>
                <w:sz w:val="18"/>
                <w:szCs w:val="18"/>
                <w:lang w:val="en-US"/>
              </w:rPr>
              <w:t>GATS</w:t>
            </w:r>
            <w:r w:rsidR="001239D8" w:rsidRPr="00D2787D">
              <w:rPr>
                <w:b/>
                <w:color w:val="000000" w:themeColor="text1"/>
                <w:sz w:val="18"/>
                <w:szCs w:val="18"/>
                <w:lang w:val="en-US"/>
              </w:rPr>
              <w:t xml:space="preserve"> Trust</w:t>
            </w:r>
          </w:p>
          <w:p w14:paraId="62113F1B" w14:textId="77777777" w:rsidR="00AA11AF" w:rsidRPr="00D2787D" w:rsidRDefault="00AA11AF" w:rsidP="007F1BC1">
            <w:pPr>
              <w:pStyle w:val="AWGBodyText"/>
              <w:spacing w:after="0"/>
              <w:jc w:val="center"/>
              <w:rPr>
                <w:b/>
                <w:color w:val="000000" w:themeColor="text1"/>
                <w:sz w:val="18"/>
                <w:szCs w:val="18"/>
                <w:lang w:val="en-US"/>
              </w:rPr>
            </w:pPr>
          </w:p>
          <w:p w14:paraId="0F40E9FE" w14:textId="4AAED263" w:rsidR="00AA11AF" w:rsidRPr="00D2787D" w:rsidRDefault="00AA11AF" w:rsidP="007F1BC1">
            <w:pPr>
              <w:pStyle w:val="AWGBodyText"/>
              <w:spacing w:after="0"/>
              <w:jc w:val="center"/>
              <w:rPr>
                <w:b/>
                <w:color w:val="000000" w:themeColor="text1"/>
                <w:sz w:val="18"/>
                <w:szCs w:val="18"/>
                <w:lang w:val="en-US"/>
              </w:rPr>
            </w:pPr>
            <w:r w:rsidRPr="00D2787D">
              <w:rPr>
                <w:b/>
                <w:color w:val="000000" w:themeColor="text1"/>
                <w:sz w:val="18"/>
                <w:szCs w:val="18"/>
                <w:lang w:val="en-US"/>
              </w:rPr>
              <w:t>(EXECUTED AND DELIVERED AS A DEED)</w:t>
            </w:r>
          </w:p>
        </w:tc>
      </w:tr>
      <w:tr w:rsidR="005B53C8" w:rsidRPr="00D2787D" w14:paraId="4C3D0E2D" w14:textId="77777777" w:rsidTr="00A63CBA">
        <w:tc>
          <w:tcPr>
            <w:tcW w:w="9576" w:type="dxa"/>
            <w:gridSpan w:val="2"/>
            <w:tcBorders>
              <w:bottom w:val="single" w:sz="4" w:space="0" w:color="auto"/>
            </w:tcBorders>
          </w:tcPr>
          <w:p w14:paraId="64B343CD" w14:textId="77777777" w:rsidR="005B53C8" w:rsidRPr="00D2787D" w:rsidRDefault="005B53C8" w:rsidP="002457C9">
            <w:pPr>
              <w:pStyle w:val="AWGBodyText"/>
              <w:spacing w:after="0"/>
              <w:rPr>
                <w:sz w:val="18"/>
                <w:szCs w:val="18"/>
                <w:lang w:val="en-US"/>
              </w:rPr>
            </w:pPr>
          </w:p>
        </w:tc>
      </w:tr>
      <w:tr w:rsidR="005B53C8" w:rsidRPr="00D2787D" w14:paraId="3BEB4EE5" w14:textId="77777777" w:rsidTr="00FF3A03">
        <w:tc>
          <w:tcPr>
            <w:tcW w:w="9576" w:type="dxa"/>
            <w:gridSpan w:val="2"/>
            <w:tcBorders>
              <w:top w:val="single" w:sz="4" w:space="0" w:color="auto"/>
            </w:tcBorders>
          </w:tcPr>
          <w:p w14:paraId="5D55B41B" w14:textId="77777777" w:rsidR="005B53C8" w:rsidRPr="00D2787D" w:rsidRDefault="005B53C8" w:rsidP="002457C9">
            <w:pPr>
              <w:pStyle w:val="AWGBodyText"/>
              <w:spacing w:after="0"/>
              <w:rPr>
                <w:sz w:val="18"/>
                <w:szCs w:val="18"/>
                <w:lang w:val="en-US"/>
              </w:rPr>
            </w:pPr>
          </w:p>
        </w:tc>
      </w:tr>
      <w:tr w:rsidR="005B53C8" w:rsidRPr="00D2787D" w14:paraId="35FF4A09" w14:textId="77777777" w:rsidTr="00FF3A03">
        <w:tc>
          <w:tcPr>
            <w:tcW w:w="3007" w:type="dxa"/>
            <w:tcBorders>
              <w:right w:val="single" w:sz="4" w:space="0" w:color="auto"/>
            </w:tcBorders>
          </w:tcPr>
          <w:p w14:paraId="4D3E6DEC" w14:textId="77777777" w:rsidR="005B53C8" w:rsidRPr="00D2787D" w:rsidRDefault="005B53C8" w:rsidP="002457C9">
            <w:pPr>
              <w:pStyle w:val="AWGBodyText"/>
              <w:spacing w:after="0"/>
              <w:jc w:val="right"/>
              <w:rPr>
                <w:sz w:val="18"/>
                <w:szCs w:val="18"/>
                <w:lang w:val="en-US"/>
              </w:rPr>
            </w:pPr>
            <w:r w:rsidRPr="00D2787D">
              <w:rPr>
                <w:b/>
                <w:color w:val="000000" w:themeColor="text1"/>
                <w:sz w:val="18"/>
                <w:szCs w:val="18"/>
                <w:lang w:val="en-US"/>
              </w:rPr>
              <w:t>Trust Branch:</w:t>
            </w:r>
          </w:p>
        </w:tc>
        <w:tc>
          <w:tcPr>
            <w:tcW w:w="6569" w:type="dxa"/>
            <w:tcBorders>
              <w:left w:val="single" w:sz="4" w:space="0" w:color="auto"/>
            </w:tcBorders>
          </w:tcPr>
          <w:p w14:paraId="6F0BE28E" w14:textId="3168A3F0" w:rsidR="005B53C8" w:rsidRPr="00D2787D" w:rsidRDefault="0046254E" w:rsidP="00A261E8">
            <w:pPr>
              <w:pStyle w:val="AWGBodyText"/>
              <w:spacing w:after="0"/>
              <w:rPr>
                <w:sz w:val="18"/>
                <w:szCs w:val="18"/>
                <w:lang w:val="en-US"/>
              </w:rPr>
            </w:pPr>
            <w:r w:rsidRPr="00D2787D">
              <w:rPr>
                <w:sz w:val="18"/>
                <w:szCs w:val="18"/>
                <w:lang w:val="en-US"/>
              </w:rPr>
              <w:t>Ir</w:t>
            </w:r>
            <w:r w:rsidR="00A261E8" w:rsidRPr="00D2787D">
              <w:rPr>
                <w:sz w:val="18"/>
                <w:szCs w:val="18"/>
                <w:lang w:val="en-US"/>
              </w:rPr>
              <w:t>eland</w:t>
            </w:r>
          </w:p>
        </w:tc>
      </w:tr>
      <w:tr w:rsidR="005B53C8" w:rsidRPr="00D2787D" w14:paraId="411B780D" w14:textId="77777777" w:rsidTr="00FF3A03">
        <w:tc>
          <w:tcPr>
            <w:tcW w:w="3007" w:type="dxa"/>
            <w:tcBorders>
              <w:right w:val="single" w:sz="4" w:space="0" w:color="auto"/>
            </w:tcBorders>
          </w:tcPr>
          <w:p w14:paraId="1DC81D34" w14:textId="13B5D9B9" w:rsidR="005B53C8" w:rsidRPr="00D2787D" w:rsidRDefault="00A936A3" w:rsidP="002457C9">
            <w:pPr>
              <w:pStyle w:val="AWGBodyText"/>
              <w:spacing w:after="0"/>
              <w:jc w:val="right"/>
              <w:rPr>
                <w:sz w:val="18"/>
                <w:szCs w:val="18"/>
                <w:lang w:val="en-US"/>
              </w:rPr>
            </w:pPr>
            <w:r w:rsidRPr="00D2787D">
              <w:rPr>
                <w:b/>
                <w:color w:val="000000" w:themeColor="text1"/>
                <w:sz w:val="18"/>
                <w:szCs w:val="18"/>
                <w:lang w:val="en-US"/>
              </w:rPr>
              <w:t>Trust</w:t>
            </w:r>
            <w:r w:rsidR="005B53C8" w:rsidRPr="00D2787D">
              <w:rPr>
                <w:b/>
                <w:color w:val="000000" w:themeColor="text1"/>
                <w:sz w:val="18"/>
                <w:szCs w:val="18"/>
                <w:lang w:val="en-US"/>
              </w:rPr>
              <w:t xml:space="preserve"> UIN:</w:t>
            </w:r>
          </w:p>
        </w:tc>
        <w:tc>
          <w:tcPr>
            <w:tcW w:w="6569" w:type="dxa"/>
            <w:tcBorders>
              <w:left w:val="single" w:sz="4" w:space="0" w:color="auto"/>
            </w:tcBorders>
          </w:tcPr>
          <w:p w14:paraId="211516E1" w14:textId="69283BD8" w:rsidR="005B53C8" w:rsidRPr="00D2787D" w:rsidRDefault="00BB044D" w:rsidP="002457C9">
            <w:pPr>
              <w:pStyle w:val="AWGBodyText"/>
              <w:spacing w:after="0"/>
              <w:rPr>
                <w:sz w:val="18"/>
                <w:szCs w:val="18"/>
                <w:lang w:val="en-US"/>
              </w:rPr>
            </w:pPr>
            <w:r w:rsidRPr="00D2787D">
              <w:rPr>
                <w:sz w:val="18"/>
                <w:szCs w:val="18"/>
                <w:lang w:val="en-US"/>
              </w:rPr>
              <w:t>[</w:t>
            </w:r>
            <w:r w:rsidR="005B53C8" w:rsidRPr="00D2787D">
              <w:rPr>
                <w:sz w:val="18"/>
                <w:szCs w:val="18"/>
                <w:lang w:val="en-US"/>
              </w:rPr>
              <w:t>##</w:t>
            </w:r>
            <w:r w:rsidR="008C7F5B" w:rsidRPr="00D2787D">
              <w:rPr>
                <w:sz w:val="18"/>
                <w:szCs w:val="18"/>
                <w:lang w:val="en-US"/>
              </w:rPr>
              <w:t>#</w:t>
            </w:r>
            <w:r w:rsidR="005B53C8" w:rsidRPr="00D2787D">
              <w:rPr>
                <w:sz w:val="18"/>
                <w:szCs w:val="18"/>
                <w:lang w:val="en-US"/>
              </w:rPr>
              <w:t>#</w:t>
            </w:r>
            <w:r w:rsidRPr="00D2787D">
              <w:rPr>
                <w:sz w:val="18"/>
                <w:szCs w:val="18"/>
                <w:lang w:val="en-US"/>
              </w:rPr>
              <w:t>]</w:t>
            </w:r>
          </w:p>
        </w:tc>
      </w:tr>
      <w:tr w:rsidR="005B53C8" w:rsidRPr="00D2787D" w14:paraId="5F4449D2" w14:textId="77777777" w:rsidTr="00FF3A03">
        <w:tc>
          <w:tcPr>
            <w:tcW w:w="3007" w:type="dxa"/>
            <w:tcBorders>
              <w:right w:val="single" w:sz="4" w:space="0" w:color="auto"/>
            </w:tcBorders>
          </w:tcPr>
          <w:p w14:paraId="55D95B0B" w14:textId="1AA6EA94" w:rsidR="005B53C8" w:rsidRPr="00D2787D" w:rsidRDefault="002B7F87" w:rsidP="002457C9">
            <w:pPr>
              <w:pStyle w:val="AWGBodyText"/>
              <w:spacing w:after="0"/>
              <w:jc w:val="right"/>
              <w:rPr>
                <w:b/>
                <w:sz w:val="18"/>
                <w:szCs w:val="18"/>
                <w:lang w:val="en-US"/>
              </w:rPr>
            </w:pPr>
            <w:r w:rsidRPr="00D2787D">
              <w:rPr>
                <w:b/>
                <w:sz w:val="18"/>
                <w:szCs w:val="18"/>
                <w:lang w:val="en-US"/>
              </w:rPr>
              <w:t xml:space="preserve">Name of </w:t>
            </w:r>
            <w:r w:rsidR="00A936A3" w:rsidRPr="00D2787D">
              <w:rPr>
                <w:b/>
                <w:sz w:val="18"/>
                <w:szCs w:val="18"/>
                <w:lang w:val="en-US"/>
              </w:rPr>
              <w:t>Trust</w:t>
            </w:r>
            <w:r w:rsidRPr="00D2787D">
              <w:rPr>
                <w:b/>
                <w:sz w:val="18"/>
                <w:szCs w:val="18"/>
                <w:lang w:val="en-US"/>
              </w:rPr>
              <w:t>:</w:t>
            </w:r>
          </w:p>
        </w:tc>
        <w:tc>
          <w:tcPr>
            <w:tcW w:w="6569" w:type="dxa"/>
            <w:tcBorders>
              <w:left w:val="single" w:sz="4" w:space="0" w:color="auto"/>
            </w:tcBorders>
          </w:tcPr>
          <w:p w14:paraId="0E86AA69" w14:textId="2592EE2C" w:rsidR="005B53C8" w:rsidRPr="00D2787D" w:rsidRDefault="00234AEB" w:rsidP="00A261E8">
            <w:pPr>
              <w:pStyle w:val="AWGBodyText"/>
              <w:spacing w:after="0"/>
              <w:rPr>
                <w:sz w:val="18"/>
                <w:szCs w:val="18"/>
                <w:lang w:val="en-US"/>
              </w:rPr>
            </w:pPr>
            <w:r w:rsidRPr="00D2787D">
              <w:rPr>
                <w:sz w:val="18"/>
                <w:szCs w:val="18"/>
                <w:lang w:val="en-US"/>
              </w:rPr>
              <w:t xml:space="preserve">GATS </w:t>
            </w:r>
            <w:r w:rsidR="000675FD" w:rsidRPr="00D2787D">
              <w:rPr>
                <w:sz w:val="18"/>
                <w:szCs w:val="18"/>
                <w:lang w:val="en-US"/>
              </w:rPr>
              <w:t>Trust</w:t>
            </w:r>
            <w:r w:rsidR="000B1A0D" w:rsidRPr="00D2787D">
              <w:rPr>
                <w:sz w:val="18"/>
                <w:szCs w:val="18"/>
              </w:rPr>
              <w:t>[</w:t>
            </w:r>
            <w:r w:rsidR="00A261E8" w:rsidRPr="00D2787D">
              <w:rPr>
                <w:sz w:val="18"/>
                <w:szCs w:val="18"/>
              </w:rPr>
              <w:t>####</w:t>
            </w:r>
            <w:r w:rsidR="000B1A0D" w:rsidRPr="00D2787D">
              <w:rPr>
                <w:sz w:val="18"/>
                <w:szCs w:val="18"/>
              </w:rPr>
              <w:t>]</w:t>
            </w:r>
          </w:p>
        </w:tc>
      </w:tr>
      <w:tr w:rsidR="00F30C2D" w:rsidRPr="00D2787D" w14:paraId="196F1A07" w14:textId="77777777" w:rsidTr="00FF3A03">
        <w:tc>
          <w:tcPr>
            <w:tcW w:w="3007" w:type="dxa"/>
            <w:tcBorders>
              <w:right w:val="single" w:sz="4" w:space="0" w:color="auto"/>
            </w:tcBorders>
          </w:tcPr>
          <w:p w14:paraId="4B4D9840" w14:textId="56464640" w:rsidR="00F30C2D" w:rsidRPr="00D2787D" w:rsidRDefault="00F30C2D" w:rsidP="002457C9">
            <w:pPr>
              <w:pStyle w:val="AWGBodyText"/>
              <w:spacing w:after="0"/>
              <w:jc w:val="right"/>
              <w:rPr>
                <w:b/>
                <w:sz w:val="18"/>
                <w:szCs w:val="18"/>
                <w:lang w:val="en-US"/>
              </w:rPr>
            </w:pPr>
            <w:r w:rsidRPr="00D2787D">
              <w:rPr>
                <w:b/>
                <w:sz w:val="18"/>
                <w:szCs w:val="18"/>
                <w:lang w:val="en-US"/>
              </w:rPr>
              <w:t>Date:</w:t>
            </w:r>
          </w:p>
        </w:tc>
        <w:tc>
          <w:tcPr>
            <w:tcW w:w="6569" w:type="dxa"/>
            <w:tcBorders>
              <w:left w:val="single" w:sz="4" w:space="0" w:color="auto"/>
            </w:tcBorders>
          </w:tcPr>
          <w:p w14:paraId="7AD6B1C7" w14:textId="6101D892" w:rsidR="00F30C2D" w:rsidRPr="00D2787D" w:rsidRDefault="00F30C2D" w:rsidP="00A261E8">
            <w:pPr>
              <w:pStyle w:val="AWGBodyText"/>
              <w:spacing w:after="0"/>
              <w:rPr>
                <w:sz w:val="18"/>
                <w:szCs w:val="18"/>
                <w:lang w:val="en-US"/>
              </w:rPr>
            </w:pPr>
            <w:r w:rsidRPr="00D2787D">
              <w:rPr>
                <w:sz w:val="18"/>
                <w:szCs w:val="18"/>
                <w:lang w:val="en-US"/>
              </w:rPr>
              <w:t>[</w:t>
            </w:r>
            <w:proofErr w:type="spellStart"/>
            <w:r w:rsidRPr="00D2787D">
              <w:rPr>
                <w:sz w:val="18"/>
                <w:szCs w:val="18"/>
                <w:lang w:val="en-US"/>
              </w:rPr>
              <w:t>dd</w:t>
            </w:r>
            <w:proofErr w:type="spellEnd"/>
            <w:r w:rsidRPr="00D2787D">
              <w:rPr>
                <w:sz w:val="18"/>
                <w:szCs w:val="18"/>
                <w:lang w:val="en-US"/>
              </w:rPr>
              <w:t>-mmm-</w:t>
            </w:r>
            <w:proofErr w:type="spellStart"/>
            <w:r w:rsidRPr="00D2787D">
              <w:rPr>
                <w:sz w:val="18"/>
                <w:szCs w:val="18"/>
                <w:lang w:val="en-US"/>
              </w:rPr>
              <w:t>yyyy</w:t>
            </w:r>
            <w:proofErr w:type="spellEnd"/>
            <w:r w:rsidRPr="00D2787D">
              <w:rPr>
                <w:sz w:val="18"/>
                <w:szCs w:val="18"/>
                <w:lang w:val="en-US"/>
              </w:rPr>
              <w:t>]</w:t>
            </w:r>
          </w:p>
        </w:tc>
      </w:tr>
      <w:tr w:rsidR="00234AEB" w:rsidRPr="00D2787D" w14:paraId="70285DFE" w14:textId="77777777" w:rsidTr="00A63CBA">
        <w:tc>
          <w:tcPr>
            <w:tcW w:w="3007" w:type="dxa"/>
            <w:tcBorders>
              <w:bottom w:val="single" w:sz="4" w:space="0" w:color="auto"/>
            </w:tcBorders>
          </w:tcPr>
          <w:p w14:paraId="237088D3" w14:textId="4D3BB472" w:rsidR="00234AEB" w:rsidRPr="00D2787D" w:rsidRDefault="00234AEB" w:rsidP="002457C9">
            <w:pPr>
              <w:pStyle w:val="AWGBodyText"/>
              <w:spacing w:after="0"/>
              <w:jc w:val="right"/>
              <w:rPr>
                <w:b/>
                <w:sz w:val="18"/>
                <w:szCs w:val="18"/>
                <w:lang w:val="en-US"/>
              </w:rPr>
            </w:pPr>
          </w:p>
        </w:tc>
        <w:tc>
          <w:tcPr>
            <w:tcW w:w="6569" w:type="dxa"/>
            <w:tcBorders>
              <w:bottom w:val="single" w:sz="4" w:space="0" w:color="auto"/>
            </w:tcBorders>
          </w:tcPr>
          <w:p w14:paraId="2F3DC7D7" w14:textId="1EDE3248" w:rsidR="00234AEB" w:rsidRPr="00D2787D" w:rsidRDefault="00234AEB" w:rsidP="002457C9">
            <w:pPr>
              <w:pStyle w:val="AWGBodyText"/>
              <w:spacing w:after="0"/>
              <w:rPr>
                <w:sz w:val="18"/>
                <w:szCs w:val="18"/>
                <w:lang w:val="en-US"/>
              </w:rPr>
            </w:pPr>
          </w:p>
        </w:tc>
      </w:tr>
    </w:tbl>
    <w:p w14:paraId="3827AB2C" w14:textId="0F6914D2" w:rsidR="005B53C8" w:rsidRPr="00D2787D" w:rsidRDefault="005B53C8" w:rsidP="00CD3899">
      <w:pPr>
        <w:pStyle w:val="AWGBodyText"/>
        <w:rPr>
          <w:b/>
          <w:sz w:val="18"/>
          <w:szCs w:val="18"/>
          <w:lang w:val="en-US"/>
        </w:rPr>
      </w:pPr>
    </w:p>
    <w:p w14:paraId="46D75DCF" w14:textId="21555DF3" w:rsidR="005B53C8" w:rsidRPr="00D2787D" w:rsidRDefault="00234AEB" w:rsidP="00234AEB">
      <w:pPr>
        <w:pStyle w:val="AWGBodyText"/>
        <w:jc w:val="center"/>
        <w:rPr>
          <w:b/>
          <w:sz w:val="18"/>
          <w:szCs w:val="18"/>
          <w:lang w:val="en-US"/>
        </w:rPr>
      </w:pPr>
      <w:r w:rsidRPr="00D2787D">
        <w:rPr>
          <w:b/>
          <w:sz w:val="18"/>
          <w:szCs w:val="18"/>
          <w:lang w:val="en-US"/>
        </w:rPr>
        <w:t>*</w:t>
      </w:r>
      <w:r w:rsidRPr="00D2787D">
        <w:rPr>
          <w:b/>
          <w:sz w:val="18"/>
          <w:szCs w:val="18"/>
          <w:lang w:val="en-US"/>
        </w:rPr>
        <w:tab/>
        <w:t>*</w:t>
      </w:r>
      <w:r w:rsidRPr="00D2787D">
        <w:rPr>
          <w:b/>
          <w:sz w:val="18"/>
          <w:szCs w:val="18"/>
          <w:lang w:val="en-US"/>
        </w:rPr>
        <w:tab/>
        <w:t>*</w:t>
      </w:r>
    </w:p>
    <w:p w14:paraId="0FFE12BD" w14:textId="77777777" w:rsidR="00051134" w:rsidRPr="00D2787D" w:rsidRDefault="00051134" w:rsidP="00051134">
      <w:pPr>
        <w:rPr>
          <w:sz w:val="18"/>
          <w:szCs w:val="18"/>
        </w:rPr>
        <w:sectPr w:rsidR="00051134" w:rsidRPr="00D2787D" w:rsidSect="0005113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93" w:gutter="0"/>
          <w:pgNumType w:fmt="lowerRoman" w:start="1"/>
          <w:cols w:space="283"/>
          <w:docGrid w:linePitch="408"/>
        </w:sectPr>
      </w:pPr>
    </w:p>
    <w:p w14:paraId="7B0F9B9B" w14:textId="10A773E2" w:rsidR="00E24D67" w:rsidRPr="00D2787D" w:rsidRDefault="00A94DBB" w:rsidP="00CD3899">
      <w:pPr>
        <w:pStyle w:val="AWGBodyText"/>
        <w:rPr>
          <w:sz w:val="18"/>
          <w:szCs w:val="18"/>
          <w:lang w:val="en-US"/>
        </w:rPr>
      </w:pPr>
      <w:r w:rsidRPr="00D2787D">
        <w:rPr>
          <w:b/>
          <w:sz w:val="18"/>
          <w:szCs w:val="18"/>
          <w:lang w:val="en-US"/>
        </w:rPr>
        <w:lastRenderedPageBreak/>
        <w:t xml:space="preserve">THIS </w:t>
      </w:r>
      <w:r w:rsidR="00B5574F" w:rsidRPr="00D2787D">
        <w:rPr>
          <w:b/>
          <w:sz w:val="18"/>
          <w:szCs w:val="18"/>
          <w:lang w:val="en-US"/>
        </w:rPr>
        <w:t xml:space="preserve">GATS </w:t>
      </w:r>
      <w:r w:rsidR="00237CE5" w:rsidRPr="00D2787D">
        <w:rPr>
          <w:b/>
          <w:sz w:val="18"/>
          <w:szCs w:val="18"/>
          <w:lang w:val="en-US"/>
        </w:rPr>
        <w:t xml:space="preserve">SECURITY </w:t>
      </w:r>
      <w:r w:rsidRPr="00D2787D">
        <w:rPr>
          <w:b/>
          <w:sz w:val="18"/>
          <w:szCs w:val="18"/>
          <w:lang w:val="en-US"/>
        </w:rPr>
        <w:t>INSTRUMENT</w:t>
      </w:r>
      <w:r w:rsidR="00CD3899" w:rsidRPr="00D2787D">
        <w:rPr>
          <w:b/>
          <w:sz w:val="18"/>
          <w:szCs w:val="18"/>
          <w:lang w:val="en-US"/>
        </w:rPr>
        <w:t xml:space="preserve"> </w:t>
      </w:r>
      <w:r w:rsidR="00E24D67" w:rsidRPr="00D2787D">
        <w:rPr>
          <w:sz w:val="18"/>
          <w:szCs w:val="18"/>
          <w:lang w:val="en-US"/>
        </w:rPr>
        <w:t>is dated [</w:t>
      </w:r>
      <w:r w:rsidR="00E24D67" w:rsidRPr="00D2787D">
        <w:rPr>
          <w:i/>
          <w:sz w:val="18"/>
          <w:szCs w:val="18"/>
          <w:lang w:val="en-US"/>
        </w:rPr>
        <w:t>date</w:t>
      </w:r>
      <w:r w:rsidR="00E24D67" w:rsidRPr="00D2787D">
        <w:rPr>
          <w:sz w:val="18"/>
          <w:szCs w:val="18"/>
          <w:lang w:val="en-US"/>
        </w:rPr>
        <w:t>]</w:t>
      </w:r>
      <w:r w:rsidR="00A433B1" w:rsidRPr="00D2787D">
        <w:rPr>
          <w:sz w:val="18"/>
          <w:szCs w:val="18"/>
          <w:lang w:val="en-US"/>
        </w:rPr>
        <w:t xml:space="preserve"> (</w:t>
      </w:r>
      <w:r w:rsidRPr="00D2787D">
        <w:rPr>
          <w:sz w:val="18"/>
          <w:szCs w:val="18"/>
          <w:lang w:val="en-US"/>
        </w:rPr>
        <w:t xml:space="preserve">this </w:t>
      </w:r>
      <w:r w:rsidRPr="00D2787D">
        <w:rPr>
          <w:b/>
          <w:sz w:val="18"/>
          <w:szCs w:val="18"/>
          <w:lang w:val="en-US"/>
        </w:rPr>
        <w:t>Instrument</w:t>
      </w:r>
      <w:r w:rsidR="00A433B1" w:rsidRPr="00D2787D">
        <w:rPr>
          <w:sz w:val="18"/>
          <w:szCs w:val="18"/>
          <w:lang w:val="en-US"/>
        </w:rPr>
        <w:t>)</w:t>
      </w:r>
    </w:p>
    <w:p w14:paraId="268925CE" w14:textId="1EA32A90" w:rsidR="00CD3899" w:rsidRPr="00D2787D" w:rsidRDefault="00237CE5" w:rsidP="00CD3899">
      <w:pPr>
        <w:pStyle w:val="AWGBodyText"/>
        <w:rPr>
          <w:b/>
          <w:sz w:val="18"/>
          <w:szCs w:val="18"/>
          <w:lang w:val="en-US"/>
        </w:rPr>
      </w:pPr>
      <w:r w:rsidRPr="00D2787D">
        <w:rPr>
          <w:b/>
          <w:sz w:val="18"/>
          <w:szCs w:val="18"/>
          <w:lang w:val="en-US"/>
        </w:rPr>
        <w:t>BETWEEN</w:t>
      </w:r>
    </w:p>
    <w:p w14:paraId="2941D30D" w14:textId="5B88F9FE" w:rsidR="001239D8" w:rsidRPr="00D2787D" w:rsidRDefault="001239D8" w:rsidP="001239D8">
      <w:pPr>
        <w:pStyle w:val="AWGParties"/>
        <w:rPr>
          <w:sz w:val="18"/>
          <w:szCs w:val="18"/>
          <w:lang w:val="en-US"/>
        </w:rPr>
      </w:pPr>
      <w:r w:rsidRPr="00D2787D">
        <w:rPr>
          <w:sz w:val="18"/>
          <w:szCs w:val="18"/>
          <w:lang w:val="en-US"/>
        </w:rPr>
        <w:t>the BENEFICIARY;</w:t>
      </w:r>
      <w:r w:rsidR="00961912" w:rsidRPr="00D2787D">
        <w:rPr>
          <w:sz w:val="18"/>
          <w:szCs w:val="18"/>
          <w:lang w:val="en-US"/>
        </w:rPr>
        <w:t xml:space="preserve"> </w:t>
      </w:r>
    </w:p>
    <w:p w14:paraId="2F8276B1" w14:textId="1518D80A" w:rsidR="002260B5" w:rsidRPr="00D2787D" w:rsidRDefault="001239D8" w:rsidP="001239D8">
      <w:pPr>
        <w:pStyle w:val="AWGParties"/>
        <w:rPr>
          <w:sz w:val="18"/>
          <w:szCs w:val="18"/>
          <w:lang w:val="en-US"/>
        </w:rPr>
      </w:pPr>
      <w:r w:rsidRPr="00D2787D">
        <w:rPr>
          <w:sz w:val="18"/>
          <w:szCs w:val="18"/>
          <w:lang w:val="en-US"/>
        </w:rPr>
        <w:t>the SECURED PARTY</w:t>
      </w:r>
      <w:r w:rsidR="00236697" w:rsidRPr="00D2787D">
        <w:rPr>
          <w:sz w:val="18"/>
          <w:szCs w:val="18"/>
          <w:lang w:val="en-US"/>
        </w:rPr>
        <w:t xml:space="preserve"> </w:t>
      </w:r>
      <w:r w:rsidR="00073D25" w:rsidRPr="00D2787D">
        <w:rPr>
          <w:sz w:val="18"/>
          <w:szCs w:val="18"/>
          <w:lang w:val="en-US"/>
        </w:rPr>
        <w:t>from time to time</w:t>
      </w:r>
      <w:r w:rsidR="00236697" w:rsidRPr="00D2787D">
        <w:rPr>
          <w:sz w:val="18"/>
          <w:szCs w:val="18"/>
          <w:lang w:val="en-US"/>
        </w:rPr>
        <w:t xml:space="preserve">, acting in the capacity as indicated in </w:t>
      </w:r>
      <w:r w:rsidR="00611C8D" w:rsidRPr="00D2787D">
        <w:rPr>
          <w:sz w:val="18"/>
          <w:szCs w:val="18"/>
        </w:rPr>
        <w:fldChar w:fldCharType="begin"/>
      </w:r>
      <w:r w:rsidR="00611C8D" w:rsidRPr="00D2787D">
        <w:rPr>
          <w:sz w:val="18"/>
          <w:szCs w:val="18"/>
        </w:rPr>
        <w:instrText xml:space="preserve"> REF _Ref526863417 \n \h </w:instrText>
      </w:r>
      <w:r w:rsidR="00D2787D" w:rsidRPr="00D2787D">
        <w:rPr>
          <w:sz w:val="18"/>
          <w:szCs w:val="18"/>
        </w:rPr>
        <w:instrText xml:space="preserve"> \* MERGEFORMAT </w:instrText>
      </w:r>
      <w:r w:rsidR="00611C8D" w:rsidRPr="00D2787D">
        <w:rPr>
          <w:sz w:val="18"/>
          <w:szCs w:val="18"/>
        </w:rPr>
      </w:r>
      <w:r w:rsidR="00611C8D" w:rsidRPr="00D2787D">
        <w:rPr>
          <w:sz w:val="18"/>
          <w:szCs w:val="18"/>
        </w:rPr>
        <w:fldChar w:fldCharType="separate"/>
      </w:r>
      <w:r w:rsidR="00D43E19" w:rsidRPr="00D2787D">
        <w:rPr>
          <w:sz w:val="18"/>
          <w:szCs w:val="18"/>
        </w:rPr>
        <w:t>Schedule 2</w:t>
      </w:r>
      <w:r w:rsidR="00611C8D" w:rsidRPr="00D2787D">
        <w:rPr>
          <w:sz w:val="18"/>
          <w:szCs w:val="18"/>
        </w:rPr>
        <w:fldChar w:fldCharType="end"/>
      </w:r>
      <w:r w:rsidR="00611C8D" w:rsidRPr="00D2787D">
        <w:rPr>
          <w:sz w:val="18"/>
          <w:szCs w:val="18"/>
          <w:lang w:val="en-US"/>
        </w:rPr>
        <w:t xml:space="preserve"> (</w:t>
      </w:r>
      <w:r w:rsidR="00611C8D" w:rsidRPr="00D2787D">
        <w:rPr>
          <w:i/>
          <w:sz w:val="18"/>
          <w:szCs w:val="18"/>
          <w:lang w:val="en-US"/>
        </w:rPr>
        <w:t>Parties and Notice Details</w:t>
      </w:r>
      <w:r w:rsidR="00611C8D" w:rsidRPr="00D2787D">
        <w:rPr>
          <w:sz w:val="18"/>
          <w:szCs w:val="18"/>
          <w:lang w:val="en-US"/>
        </w:rPr>
        <w:t>)</w:t>
      </w:r>
      <w:r w:rsidR="006304CD" w:rsidRPr="00D2787D">
        <w:rPr>
          <w:sz w:val="18"/>
          <w:szCs w:val="18"/>
          <w:lang w:val="en-US"/>
        </w:rPr>
        <w:t xml:space="preserve"> or </w:t>
      </w:r>
      <w:r w:rsidR="00C558B7" w:rsidRPr="00D2787D">
        <w:rPr>
          <w:sz w:val="18"/>
          <w:szCs w:val="18"/>
          <w:lang w:val="en-US"/>
        </w:rPr>
        <w:fldChar w:fldCharType="begin"/>
      </w:r>
      <w:r w:rsidR="00C558B7" w:rsidRPr="00D2787D">
        <w:rPr>
          <w:sz w:val="18"/>
          <w:szCs w:val="18"/>
          <w:lang w:val="en-US"/>
        </w:rPr>
        <w:instrText xml:space="preserve"> REF _Ref530470153 \r \h </w:instrText>
      </w:r>
      <w:r w:rsidR="00D2787D" w:rsidRPr="00D2787D">
        <w:rPr>
          <w:sz w:val="18"/>
          <w:szCs w:val="18"/>
          <w:lang w:val="en-US"/>
        </w:rPr>
        <w:instrText xml:space="preserve"> \* MERGEFORMAT </w:instrText>
      </w:r>
      <w:r w:rsidR="00C558B7" w:rsidRPr="00D2787D">
        <w:rPr>
          <w:sz w:val="18"/>
          <w:szCs w:val="18"/>
          <w:lang w:val="en-US"/>
        </w:rPr>
      </w:r>
      <w:r w:rsidR="00C558B7" w:rsidRPr="00D2787D">
        <w:rPr>
          <w:sz w:val="18"/>
          <w:szCs w:val="18"/>
          <w:lang w:val="en-US"/>
        </w:rPr>
        <w:fldChar w:fldCharType="separate"/>
      </w:r>
      <w:r w:rsidR="00207916" w:rsidRPr="00D2787D">
        <w:rPr>
          <w:sz w:val="18"/>
          <w:szCs w:val="18"/>
          <w:lang w:val="en-US"/>
        </w:rPr>
        <w:t>schedule</w:t>
      </w:r>
      <w:r w:rsidR="00C558B7" w:rsidRPr="00D2787D">
        <w:rPr>
          <w:sz w:val="18"/>
          <w:szCs w:val="18"/>
          <w:lang w:val="en-US"/>
        </w:rPr>
        <w:fldChar w:fldCharType="end"/>
      </w:r>
      <w:r w:rsidR="00207916" w:rsidRPr="00D2787D">
        <w:rPr>
          <w:sz w:val="18"/>
          <w:szCs w:val="18"/>
          <w:lang w:val="en-US"/>
        </w:rPr>
        <w:t xml:space="preserve"> 2</w:t>
      </w:r>
      <w:r w:rsidR="006304CD" w:rsidRPr="00D2787D">
        <w:rPr>
          <w:sz w:val="18"/>
          <w:szCs w:val="18"/>
          <w:lang w:val="en-US"/>
        </w:rPr>
        <w:t xml:space="preserve"> (</w:t>
      </w:r>
      <w:r w:rsidR="006304CD" w:rsidRPr="00D2787D">
        <w:rPr>
          <w:i/>
          <w:sz w:val="18"/>
          <w:szCs w:val="18"/>
          <w:lang w:val="en-US"/>
        </w:rPr>
        <w:t>Parties and Notice Details</w:t>
      </w:r>
      <w:r w:rsidR="006304CD" w:rsidRPr="00D2787D">
        <w:rPr>
          <w:sz w:val="18"/>
          <w:szCs w:val="18"/>
          <w:lang w:val="en-US"/>
        </w:rPr>
        <w:t>) to the relevant Security Tra</w:t>
      </w:r>
      <w:r w:rsidR="00044328" w:rsidRPr="00D2787D">
        <w:rPr>
          <w:sz w:val="18"/>
          <w:szCs w:val="18"/>
          <w:lang w:val="en-US"/>
        </w:rPr>
        <w:t>nsfer Instrument, as applicable; and</w:t>
      </w:r>
    </w:p>
    <w:p w14:paraId="7966B636" w14:textId="010684B3" w:rsidR="00044328" w:rsidRPr="00D2787D" w:rsidRDefault="00044328" w:rsidP="001239D8">
      <w:pPr>
        <w:pStyle w:val="AWGParties"/>
        <w:rPr>
          <w:sz w:val="18"/>
          <w:szCs w:val="18"/>
          <w:lang w:val="en-US"/>
        </w:rPr>
      </w:pPr>
      <w:proofErr w:type="gramStart"/>
      <w:r w:rsidRPr="00D2787D">
        <w:rPr>
          <w:sz w:val="18"/>
          <w:szCs w:val="18"/>
          <w:lang w:val="en-US"/>
        </w:rPr>
        <w:t>the</w:t>
      </w:r>
      <w:proofErr w:type="gramEnd"/>
      <w:r w:rsidRPr="00D2787D">
        <w:rPr>
          <w:sz w:val="18"/>
          <w:szCs w:val="18"/>
          <w:lang w:val="en-US"/>
        </w:rPr>
        <w:t xml:space="preserve"> TRUSTEE.</w:t>
      </w:r>
    </w:p>
    <w:p w14:paraId="601C8251" w14:textId="7793935F" w:rsidR="00E24D67" w:rsidRPr="00D2787D" w:rsidRDefault="00BB044D" w:rsidP="00E24D67">
      <w:pPr>
        <w:pStyle w:val="AWGParties"/>
        <w:numPr>
          <w:ilvl w:val="0"/>
          <w:numId w:val="0"/>
        </w:numPr>
        <w:ind w:left="720" w:hanging="720"/>
        <w:rPr>
          <w:sz w:val="18"/>
          <w:szCs w:val="18"/>
          <w:lang w:val="en-US"/>
        </w:rPr>
      </w:pPr>
      <w:r w:rsidRPr="00D2787D">
        <w:rPr>
          <w:b/>
          <w:sz w:val="18"/>
          <w:szCs w:val="18"/>
          <w:lang w:val="en-US"/>
        </w:rPr>
        <w:t>IT IS AGREED AS FOLLOWS</w:t>
      </w:r>
      <w:r w:rsidRPr="00D2787D">
        <w:rPr>
          <w:sz w:val="18"/>
          <w:szCs w:val="18"/>
          <w:lang w:val="en-US"/>
        </w:rPr>
        <w:t>:</w:t>
      </w:r>
    </w:p>
    <w:p w14:paraId="2C47343B" w14:textId="77777777" w:rsidR="00B8267A" w:rsidRPr="00D2787D" w:rsidRDefault="00B8267A" w:rsidP="005D5426">
      <w:pPr>
        <w:pStyle w:val="AWGHeading1"/>
        <w:rPr>
          <w:sz w:val="18"/>
          <w:szCs w:val="18"/>
          <w:lang w:val="en-US"/>
        </w:rPr>
        <w:sectPr w:rsidR="00B8267A" w:rsidRPr="00D2787D" w:rsidSect="00051134">
          <w:headerReference w:type="default" r:id="rId16"/>
          <w:footerReference w:type="default" r:id="rId17"/>
          <w:pgSz w:w="12240" w:h="15840"/>
          <w:pgMar w:top="1440" w:right="1440" w:bottom="1440" w:left="1440" w:header="720" w:footer="493" w:gutter="0"/>
          <w:pgNumType w:start="1"/>
          <w:cols w:space="283"/>
          <w:docGrid w:linePitch="408"/>
        </w:sectPr>
      </w:pPr>
      <w:bookmarkStart w:id="1" w:name="_Toc525847168"/>
    </w:p>
    <w:p w14:paraId="68634C87" w14:textId="7315F439" w:rsidR="005D5426" w:rsidRPr="00D2787D" w:rsidRDefault="00BB044D" w:rsidP="00B8267A">
      <w:pPr>
        <w:pStyle w:val="AWGHeading1"/>
        <w:spacing w:after="120"/>
        <w:rPr>
          <w:sz w:val="18"/>
          <w:szCs w:val="18"/>
          <w:lang w:val="en-US"/>
        </w:rPr>
      </w:pPr>
      <w:r w:rsidRPr="00D2787D">
        <w:rPr>
          <w:sz w:val="18"/>
          <w:szCs w:val="18"/>
          <w:lang w:val="en-US"/>
        </w:rPr>
        <w:lastRenderedPageBreak/>
        <w:t>Definition</w:t>
      </w:r>
      <w:bookmarkEnd w:id="1"/>
      <w:r w:rsidR="005D5426" w:rsidRPr="00D2787D">
        <w:rPr>
          <w:sz w:val="18"/>
          <w:szCs w:val="18"/>
          <w:lang w:val="en-US"/>
        </w:rPr>
        <w:t>s</w:t>
      </w:r>
    </w:p>
    <w:p w14:paraId="7F3E391F" w14:textId="330D15F5" w:rsidR="00BB044D" w:rsidRPr="00D2787D" w:rsidRDefault="00A94DBB" w:rsidP="00B8267A">
      <w:pPr>
        <w:pStyle w:val="AWGBodyText1"/>
        <w:spacing w:after="120"/>
        <w:ind w:left="57"/>
        <w:rPr>
          <w:sz w:val="18"/>
          <w:szCs w:val="18"/>
        </w:rPr>
      </w:pPr>
      <w:r w:rsidRPr="00D2787D">
        <w:rPr>
          <w:sz w:val="18"/>
          <w:szCs w:val="18"/>
        </w:rPr>
        <w:t>Unless otherwise defin</w:t>
      </w:r>
      <w:r w:rsidR="00974868" w:rsidRPr="00D2787D">
        <w:rPr>
          <w:sz w:val="18"/>
          <w:szCs w:val="18"/>
        </w:rPr>
        <w:t>ed in this Instrument, capitalis</w:t>
      </w:r>
      <w:r w:rsidRPr="00D2787D">
        <w:rPr>
          <w:sz w:val="18"/>
          <w:szCs w:val="18"/>
        </w:rPr>
        <w:t xml:space="preserve">ed terms used in this Instrument have the meaning given to them in the Master Terms. </w:t>
      </w:r>
      <w:r w:rsidR="00BB044D" w:rsidRPr="00D2787D">
        <w:rPr>
          <w:sz w:val="18"/>
          <w:szCs w:val="18"/>
        </w:rPr>
        <w:t xml:space="preserve">In </w:t>
      </w:r>
      <w:r w:rsidRPr="00D2787D">
        <w:rPr>
          <w:sz w:val="18"/>
          <w:szCs w:val="18"/>
        </w:rPr>
        <w:t>this Instrument</w:t>
      </w:r>
      <w:r w:rsidR="00BB044D" w:rsidRPr="00D2787D">
        <w:rPr>
          <w:sz w:val="18"/>
          <w:szCs w:val="18"/>
        </w:rPr>
        <w:t>, unless the contrary intention appears:</w:t>
      </w:r>
    </w:p>
    <w:p w14:paraId="34F31FEC" w14:textId="7524B512" w:rsidR="00C27EBF" w:rsidRPr="00D2787D" w:rsidRDefault="00CB0CCD" w:rsidP="00B8267A">
      <w:pPr>
        <w:pStyle w:val="AWGDef"/>
        <w:numPr>
          <w:ilvl w:val="0"/>
          <w:numId w:val="0"/>
        </w:numPr>
        <w:spacing w:after="120"/>
        <w:rPr>
          <w:sz w:val="18"/>
          <w:szCs w:val="18"/>
          <w:lang w:val="en-US"/>
        </w:rPr>
      </w:pPr>
      <w:r w:rsidRPr="00D2787D">
        <w:rPr>
          <w:b/>
          <w:sz w:val="18"/>
          <w:szCs w:val="18"/>
          <w:lang w:val="en-US"/>
        </w:rPr>
        <w:t xml:space="preserve">Beneficiary </w:t>
      </w:r>
      <w:r w:rsidRPr="00D2787D">
        <w:rPr>
          <w:sz w:val="18"/>
          <w:szCs w:val="18"/>
          <w:lang w:val="en-US"/>
        </w:rPr>
        <w:t xml:space="preserve">means the person identified as the </w:t>
      </w:r>
      <w:r w:rsidR="007749A0" w:rsidRPr="00D2787D">
        <w:rPr>
          <w:sz w:val="18"/>
          <w:szCs w:val="18"/>
          <w:lang w:val="en-US"/>
        </w:rPr>
        <w:t>‘</w:t>
      </w:r>
      <w:r w:rsidRPr="00D2787D">
        <w:rPr>
          <w:sz w:val="18"/>
          <w:szCs w:val="18"/>
          <w:lang w:val="en-US"/>
        </w:rPr>
        <w:t>Beneficiary</w:t>
      </w:r>
      <w:r w:rsidR="00575CDE" w:rsidRPr="00D2787D">
        <w:rPr>
          <w:sz w:val="18"/>
          <w:szCs w:val="18"/>
          <w:lang w:val="en-US"/>
        </w:rPr>
        <w:t>’</w:t>
      </w:r>
      <w:r w:rsidRPr="00D2787D">
        <w:rPr>
          <w:sz w:val="18"/>
          <w:szCs w:val="18"/>
          <w:lang w:val="en-US"/>
        </w:rPr>
        <w:t xml:space="preserve"> in </w:t>
      </w:r>
      <w:r w:rsidR="00611C8D" w:rsidRPr="00D2787D">
        <w:rPr>
          <w:sz w:val="18"/>
          <w:szCs w:val="18"/>
        </w:rPr>
        <w:fldChar w:fldCharType="begin"/>
      </w:r>
      <w:r w:rsidR="00611C8D" w:rsidRPr="00D2787D">
        <w:rPr>
          <w:sz w:val="18"/>
          <w:szCs w:val="18"/>
        </w:rPr>
        <w:instrText xml:space="preserve"> REF _Ref526863417 \n \h </w:instrText>
      </w:r>
      <w:r w:rsidR="00D2787D" w:rsidRPr="00D2787D">
        <w:rPr>
          <w:sz w:val="18"/>
          <w:szCs w:val="18"/>
        </w:rPr>
        <w:instrText xml:space="preserve"> \* MERGEFORMAT </w:instrText>
      </w:r>
      <w:r w:rsidR="00611C8D" w:rsidRPr="00D2787D">
        <w:rPr>
          <w:sz w:val="18"/>
          <w:szCs w:val="18"/>
        </w:rPr>
      </w:r>
      <w:r w:rsidR="00611C8D" w:rsidRPr="00D2787D">
        <w:rPr>
          <w:sz w:val="18"/>
          <w:szCs w:val="18"/>
        </w:rPr>
        <w:fldChar w:fldCharType="separate"/>
      </w:r>
      <w:r w:rsidR="00D43E19" w:rsidRPr="00D2787D">
        <w:rPr>
          <w:sz w:val="18"/>
          <w:szCs w:val="18"/>
        </w:rPr>
        <w:t>Schedule 2</w:t>
      </w:r>
      <w:r w:rsidR="00611C8D" w:rsidRPr="00D2787D">
        <w:rPr>
          <w:sz w:val="18"/>
          <w:szCs w:val="18"/>
        </w:rPr>
        <w:fldChar w:fldCharType="end"/>
      </w:r>
      <w:r w:rsidR="00611C8D" w:rsidRPr="00D2787D">
        <w:rPr>
          <w:sz w:val="18"/>
          <w:szCs w:val="18"/>
          <w:lang w:val="en-US"/>
        </w:rPr>
        <w:t xml:space="preserve"> (</w:t>
      </w:r>
      <w:r w:rsidR="00611C8D" w:rsidRPr="00D2787D">
        <w:rPr>
          <w:i/>
          <w:sz w:val="18"/>
          <w:szCs w:val="18"/>
          <w:lang w:val="en-US"/>
        </w:rPr>
        <w:t>Parties and Notice Details</w:t>
      </w:r>
      <w:r w:rsidR="00611C8D" w:rsidRPr="00D2787D">
        <w:rPr>
          <w:sz w:val="18"/>
          <w:szCs w:val="18"/>
          <w:lang w:val="en-US"/>
        </w:rPr>
        <w:t>)</w:t>
      </w:r>
      <w:r w:rsidR="00C27EBF" w:rsidRPr="00D2787D">
        <w:rPr>
          <w:sz w:val="18"/>
          <w:szCs w:val="18"/>
          <w:lang w:val="en-US"/>
        </w:rPr>
        <w:t>.</w:t>
      </w:r>
    </w:p>
    <w:p w14:paraId="2D8C69DC" w14:textId="2B927054" w:rsidR="006A48A0" w:rsidRPr="00D2787D" w:rsidRDefault="006A48A0" w:rsidP="006B3395">
      <w:pPr>
        <w:pStyle w:val="AWGBodyText1"/>
        <w:spacing w:after="120"/>
        <w:ind w:left="0"/>
        <w:rPr>
          <w:sz w:val="18"/>
          <w:szCs w:val="18"/>
          <w:lang w:val="en-US"/>
        </w:rPr>
      </w:pPr>
      <w:r w:rsidRPr="00D2787D">
        <w:rPr>
          <w:b/>
          <w:sz w:val="18"/>
          <w:szCs w:val="18"/>
          <w:lang w:val="en-US"/>
        </w:rPr>
        <w:t>Collateral</w:t>
      </w:r>
      <w:r w:rsidRPr="00D2787D">
        <w:rPr>
          <w:sz w:val="18"/>
          <w:szCs w:val="18"/>
          <w:lang w:val="en-US"/>
        </w:rPr>
        <w:t xml:space="preserve"> means, collectively, all of the following property now owned or at any time hereafter acquired by the Beneficiary or in which the Beneficiary now has or at any time in the future may acquire any right, title or interest:</w:t>
      </w:r>
    </w:p>
    <w:p w14:paraId="657D7A7C" w14:textId="35F80EDE" w:rsidR="00A94DBB" w:rsidRPr="00D2787D" w:rsidRDefault="006A48A0" w:rsidP="006B3395">
      <w:pPr>
        <w:pStyle w:val="AWGDefPara"/>
        <w:spacing w:after="120"/>
        <w:rPr>
          <w:sz w:val="18"/>
          <w:szCs w:val="18"/>
          <w:lang w:val="en-US"/>
        </w:rPr>
      </w:pPr>
      <w:r w:rsidRPr="00D2787D">
        <w:rPr>
          <w:sz w:val="18"/>
          <w:szCs w:val="18"/>
          <w:lang w:val="en-US"/>
        </w:rPr>
        <w:t xml:space="preserve">the </w:t>
      </w:r>
      <w:r w:rsidR="0095179C" w:rsidRPr="00D2787D">
        <w:rPr>
          <w:sz w:val="18"/>
          <w:szCs w:val="18"/>
          <w:lang w:val="en-US"/>
        </w:rPr>
        <w:t xml:space="preserve">Pledged </w:t>
      </w:r>
      <w:r w:rsidRPr="00D2787D">
        <w:rPr>
          <w:sz w:val="18"/>
          <w:szCs w:val="18"/>
          <w:lang w:val="en-US"/>
        </w:rPr>
        <w:t>Beneficial Interest</w:t>
      </w:r>
      <w:r w:rsidR="00A94DBB" w:rsidRPr="00D2787D">
        <w:rPr>
          <w:sz w:val="18"/>
          <w:szCs w:val="18"/>
          <w:lang w:val="en-US"/>
        </w:rPr>
        <w:t>;</w:t>
      </w:r>
    </w:p>
    <w:p w14:paraId="7EC5ED77" w14:textId="22699D48" w:rsidR="006A48A0" w:rsidRPr="00D2787D" w:rsidRDefault="00A94DBB" w:rsidP="006B3395">
      <w:pPr>
        <w:pStyle w:val="AWGDefPara"/>
        <w:spacing w:after="120"/>
        <w:rPr>
          <w:sz w:val="18"/>
          <w:szCs w:val="18"/>
          <w:lang w:val="en-US"/>
        </w:rPr>
      </w:pPr>
      <w:r w:rsidRPr="00D2787D">
        <w:rPr>
          <w:sz w:val="18"/>
          <w:szCs w:val="18"/>
          <w:lang w:val="en-US"/>
        </w:rPr>
        <w:t>the Beneficiary’s Rights and Obligations</w:t>
      </w:r>
      <w:r w:rsidR="006A48A0" w:rsidRPr="00D2787D">
        <w:rPr>
          <w:sz w:val="18"/>
          <w:szCs w:val="18"/>
          <w:lang w:val="en-US"/>
        </w:rPr>
        <w:t xml:space="preserve"> (</w:t>
      </w:r>
      <w:r w:rsidR="000246AC" w:rsidRPr="00D2787D">
        <w:rPr>
          <w:sz w:val="18"/>
          <w:szCs w:val="18"/>
          <w:lang w:val="en-US"/>
        </w:rPr>
        <w:t xml:space="preserve">excluding the Beneficiary’s obligations under the </w:t>
      </w:r>
      <w:r w:rsidR="00951D85" w:rsidRPr="00D2787D">
        <w:rPr>
          <w:sz w:val="18"/>
          <w:szCs w:val="18"/>
          <w:lang w:val="en-US"/>
        </w:rPr>
        <w:t xml:space="preserve">GATS </w:t>
      </w:r>
      <w:r w:rsidR="000246AC" w:rsidRPr="00D2787D">
        <w:rPr>
          <w:sz w:val="18"/>
          <w:szCs w:val="18"/>
          <w:lang w:val="en-US"/>
        </w:rPr>
        <w:t>Trust Instrument)</w:t>
      </w:r>
      <w:r w:rsidR="006A48A0" w:rsidRPr="00D2787D">
        <w:rPr>
          <w:sz w:val="18"/>
          <w:szCs w:val="18"/>
          <w:lang w:val="en-US"/>
        </w:rPr>
        <w:t>;</w:t>
      </w:r>
    </w:p>
    <w:p w14:paraId="0A33F88D" w14:textId="085F2E92" w:rsidR="006A48A0" w:rsidRPr="00D2787D" w:rsidRDefault="006A48A0" w:rsidP="006B3395">
      <w:pPr>
        <w:pStyle w:val="AWGDefPara"/>
        <w:spacing w:after="120"/>
        <w:rPr>
          <w:sz w:val="18"/>
          <w:szCs w:val="18"/>
          <w:lang w:val="en-US"/>
        </w:rPr>
      </w:pPr>
      <w:r w:rsidRPr="00D2787D">
        <w:rPr>
          <w:sz w:val="18"/>
          <w:szCs w:val="18"/>
          <w:lang w:val="en-US"/>
        </w:rPr>
        <w:t xml:space="preserve">all interest, cash, instruments and other property from time to time received, receivable or otherwise distributed in respect of or in exchange for any of or all the </w:t>
      </w:r>
      <w:r w:rsidR="0095179C" w:rsidRPr="00D2787D">
        <w:rPr>
          <w:sz w:val="18"/>
          <w:szCs w:val="18"/>
          <w:lang w:val="en-US"/>
        </w:rPr>
        <w:t xml:space="preserve">Pledged </w:t>
      </w:r>
      <w:r w:rsidRPr="00D2787D">
        <w:rPr>
          <w:sz w:val="18"/>
          <w:szCs w:val="18"/>
          <w:lang w:val="en-US"/>
        </w:rPr>
        <w:t>Beneficial Interest;</w:t>
      </w:r>
    </w:p>
    <w:p w14:paraId="06D2F8B1" w14:textId="141DFBD4" w:rsidR="006A48A0" w:rsidRPr="00D2787D" w:rsidRDefault="006A48A0" w:rsidP="006B3395">
      <w:pPr>
        <w:pStyle w:val="AWGDefPara"/>
        <w:spacing w:after="120"/>
        <w:rPr>
          <w:sz w:val="18"/>
          <w:szCs w:val="18"/>
          <w:lang w:val="en-US"/>
        </w:rPr>
      </w:pPr>
      <w:r w:rsidRPr="00D2787D">
        <w:rPr>
          <w:sz w:val="18"/>
          <w:szCs w:val="18"/>
          <w:lang w:val="en-US"/>
        </w:rPr>
        <w:t>all certificates or other instruments or documents representing any of the foregoing;</w:t>
      </w:r>
      <w:r w:rsidR="00D43E19" w:rsidRPr="00D2787D">
        <w:rPr>
          <w:sz w:val="18"/>
          <w:szCs w:val="18"/>
          <w:lang w:val="en-US"/>
        </w:rPr>
        <w:t xml:space="preserve"> and</w:t>
      </w:r>
    </w:p>
    <w:p w14:paraId="775907C8" w14:textId="347F946F" w:rsidR="006A48A0" w:rsidRPr="00D2787D" w:rsidRDefault="006A48A0" w:rsidP="006B3395">
      <w:pPr>
        <w:pStyle w:val="AWGDefPara"/>
        <w:spacing w:after="120"/>
        <w:rPr>
          <w:sz w:val="18"/>
          <w:szCs w:val="18"/>
          <w:lang w:val="en-US"/>
        </w:rPr>
      </w:pPr>
      <w:proofErr w:type="gramStart"/>
      <w:r w:rsidRPr="00D2787D">
        <w:rPr>
          <w:sz w:val="18"/>
          <w:szCs w:val="18"/>
          <w:lang w:val="en-US"/>
        </w:rPr>
        <w:t>all</w:t>
      </w:r>
      <w:proofErr w:type="gramEnd"/>
      <w:r w:rsidRPr="00D2787D">
        <w:rPr>
          <w:sz w:val="18"/>
          <w:szCs w:val="18"/>
          <w:lang w:val="en-US"/>
        </w:rPr>
        <w:t xml:space="preserve"> proceeds and products of any of the foregoing and any property of any character whatsoever into which any of the foregoing may be converted</w:t>
      </w:r>
      <w:r w:rsidR="000246AC" w:rsidRPr="00D2787D">
        <w:rPr>
          <w:sz w:val="18"/>
          <w:szCs w:val="18"/>
          <w:lang w:val="en-US"/>
        </w:rPr>
        <w:t>.</w:t>
      </w:r>
    </w:p>
    <w:p w14:paraId="791837BD" w14:textId="16570858" w:rsidR="00F17948" w:rsidRPr="00D2787D" w:rsidRDefault="00F17948" w:rsidP="00127D8A">
      <w:pPr>
        <w:pStyle w:val="AWGDef"/>
        <w:numPr>
          <w:ilvl w:val="0"/>
          <w:numId w:val="0"/>
        </w:numPr>
        <w:spacing w:after="120"/>
        <w:rPr>
          <w:sz w:val="18"/>
          <w:szCs w:val="18"/>
          <w:lang w:val="en-US"/>
        </w:rPr>
      </w:pPr>
      <w:r w:rsidRPr="00D2787D">
        <w:rPr>
          <w:b/>
          <w:sz w:val="18"/>
          <w:szCs w:val="18"/>
        </w:rPr>
        <w:t xml:space="preserve">Dispute </w:t>
      </w:r>
      <w:r w:rsidRPr="00D2787D">
        <w:rPr>
          <w:sz w:val="18"/>
          <w:szCs w:val="18"/>
        </w:rPr>
        <w:t>means any suit, action, proceedings and/or any dispute or difference which may arise out of or in connection with or which may relate in any way to this Instrument or any dispute arising out of any non-contractual obligations of any nature (including those to which Regulation (EC) No. 864/2007 applies) arising between the parties or any of them.</w:t>
      </w:r>
      <w:r w:rsidRPr="00D2787D">
        <w:rPr>
          <w:sz w:val="18"/>
          <w:szCs w:val="18"/>
          <w:lang w:val="en-US"/>
        </w:rPr>
        <w:t xml:space="preserve"> </w:t>
      </w:r>
    </w:p>
    <w:p w14:paraId="1A9AC8D4" w14:textId="1C4371A5" w:rsidR="00636E97" w:rsidRPr="00D2787D" w:rsidRDefault="00636E97" w:rsidP="00127D8A">
      <w:pPr>
        <w:pStyle w:val="AWGDef"/>
        <w:numPr>
          <w:ilvl w:val="0"/>
          <w:numId w:val="0"/>
        </w:numPr>
        <w:spacing w:after="120"/>
        <w:rPr>
          <w:sz w:val="18"/>
          <w:szCs w:val="18"/>
          <w:lang w:val="en-US"/>
        </w:rPr>
      </w:pPr>
      <w:r w:rsidRPr="00D2787D">
        <w:rPr>
          <w:b/>
          <w:sz w:val="18"/>
          <w:szCs w:val="18"/>
          <w:lang w:val="en-US"/>
        </w:rPr>
        <w:t>GATS Trust</w:t>
      </w:r>
      <w:r w:rsidRPr="00D2787D">
        <w:rPr>
          <w:sz w:val="18"/>
          <w:szCs w:val="18"/>
          <w:lang w:val="en-US"/>
        </w:rPr>
        <w:t xml:space="preserve"> means the trust created </w:t>
      </w:r>
      <w:r w:rsidR="009E6FA2" w:rsidRPr="00D2787D">
        <w:rPr>
          <w:sz w:val="18"/>
          <w:szCs w:val="18"/>
          <w:lang w:val="en-US"/>
        </w:rPr>
        <w:t xml:space="preserve">or </w:t>
      </w:r>
      <w:r w:rsidRPr="00D2787D">
        <w:rPr>
          <w:sz w:val="18"/>
          <w:szCs w:val="18"/>
          <w:lang w:val="en-US"/>
        </w:rPr>
        <w:t>migrated into GATS pursuant to</w:t>
      </w:r>
      <w:r w:rsidR="009E6FA2" w:rsidRPr="00D2787D">
        <w:rPr>
          <w:sz w:val="18"/>
          <w:szCs w:val="18"/>
          <w:lang w:val="en-US"/>
        </w:rPr>
        <w:t xml:space="preserve"> </w:t>
      </w:r>
      <w:r w:rsidRPr="00D2787D">
        <w:rPr>
          <w:sz w:val="18"/>
          <w:szCs w:val="18"/>
          <w:lang w:val="en-US"/>
        </w:rPr>
        <w:t>the</w:t>
      </w:r>
      <w:r w:rsidR="00FD0746" w:rsidRPr="00D2787D">
        <w:rPr>
          <w:sz w:val="18"/>
          <w:szCs w:val="18"/>
          <w:lang w:val="en-US"/>
        </w:rPr>
        <w:t xml:space="preserve"> GATS</w:t>
      </w:r>
      <w:r w:rsidRPr="00D2787D">
        <w:rPr>
          <w:sz w:val="18"/>
          <w:szCs w:val="18"/>
          <w:lang w:val="en-US"/>
        </w:rPr>
        <w:t xml:space="preserve"> Trust Instrument</w:t>
      </w:r>
      <w:r w:rsidR="009E6FA2" w:rsidRPr="00D2787D">
        <w:rPr>
          <w:sz w:val="18"/>
          <w:szCs w:val="18"/>
          <w:lang w:val="en-US"/>
        </w:rPr>
        <w:t xml:space="preserve">, </w:t>
      </w:r>
      <w:r w:rsidR="009E6FA2" w:rsidRPr="00D2787D">
        <w:rPr>
          <w:sz w:val="18"/>
          <w:szCs w:val="18"/>
          <w:lang w:val="en-US"/>
        </w:rPr>
        <w:lastRenderedPageBreak/>
        <w:t>as applicable,</w:t>
      </w:r>
      <w:r w:rsidRPr="00D2787D">
        <w:rPr>
          <w:sz w:val="18"/>
          <w:szCs w:val="18"/>
          <w:lang w:val="en-US"/>
        </w:rPr>
        <w:t xml:space="preserve"> with the name and UIN as identified in </w:t>
      </w:r>
      <w:r w:rsidR="00237CE5" w:rsidRPr="00D2787D">
        <w:rPr>
          <w:sz w:val="18"/>
          <w:szCs w:val="18"/>
          <w:lang w:val="en-US"/>
        </w:rPr>
        <w:fldChar w:fldCharType="begin"/>
      </w:r>
      <w:r w:rsidR="00237CE5" w:rsidRPr="00D2787D">
        <w:rPr>
          <w:sz w:val="18"/>
          <w:szCs w:val="18"/>
          <w:lang w:val="en-US"/>
        </w:rPr>
        <w:instrText xml:space="preserve"> REF _Ref526863941 \n \h </w:instrText>
      </w:r>
      <w:r w:rsidR="00D2787D" w:rsidRPr="00D2787D">
        <w:rPr>
          <w:sz w:val="18"/>
          <w:szCs w:val="18"/>
          <w:lang w:val="en-US"/>
        </w:rPr>
        <w:instrText xml:space="preserve"> \* MERGEFORMAT </w:instrText>
      </w:r>
      <w:r w:rsidR="00237CE5" w:rsidRPr="00D2787D">
        <w:rPr>
          <w:sz w:val="18"/>
          <w:szCs w:val="18"/>
          <w:lang w:val="en-US"/>
        </w:rPr>
      </w:r>
      <w:r w:rsidR="00237CE5" w:rsidRPr="00D2787D">
        <w:rPr>
          <w:sz w:val="18"/>
          <w:szCs w:val="18"/>
          <w:lang w:val="en-US"/>
        </w:rPr>
        <w:fldChar w:fldCharType="separate"/>
      </w:r>
      <w:r w:rsidR="00D43E19" w:rsidRPr="00D2787D">
        <w:rPr>
          <w:sz w:val="18"/>
          <w:szCs w:val="18"/>
          <w:lang w:val="en-US"/>
        </w:rPr>
        <w:t>Schedule 1</w:t>
      </w:r>
      <w:r w:rsidR="00237CE5" w:rsidRPr="00D2787D">
        <w:rPr>
          <w:sz w:val="18"/>
          <w:szCs w:val="18"/>
          <w:lang w:val="en-US"/>
        </w:rPr>
        <w:fldChar w:fldCharType="end"/>
      </w:r>
      <w:r w:rsidR="00237CE5" w:rsidRPr="00D2787D">
        <w:rPr>
          <w:sz w:val="18"/>
          <w:szCs w:val="18"/>
          <w:lang w:val="en-US"/>
        </w:rPr>
        <w:t xml:space="preserve"> </w:t>
      </w:r>
      <w:r w:rsidR="006736F7" w:rsidRPr="00D2787D">
        <w:rPr>
          <w:sz w:val="18"/>
          <w:szCs w:val="18"/>
          <w:lang w:val="en-US"/>
        </w:rPr>
        <w:t>(</w:t>
      </w:r>
      <w:r w:rsidR="00562B9D" w:rsidRPr="00D2787D">
        <w:rPr>
          <w:i/>
          <w:sz w:val="18"/>
          <w:szCs w:val="18"/>
          <w:lang w:val="en-US"/>
        </w:rPr>
        <w:t>Description of GATS Trust</w:t>
      </w:r>
      <w:r w:rsidR="006736F7" w:rsidRPr="00D2787D">
        <w:rPr>
          <w:sz w:val="18"/>
          <w:szCs w:val="18"/>
          <w:lang w:val="en-US"/>
        </w:rPr>
        <w:t>)</w:t>
      </w:r>
      <w:r w:rsidRPr="00D2787D">
        <w:rPr>
          <w:sz w:val="18"/>
          <w:szCs w:val="18"/>
          <w:lang w:val="en-US"/>
        </w:rPr>
        <w:t>.</w:t>
      </w:r>
    </w:p>
    <w:p w14:paraId="7A40A65A" w14:textId="399F02CB" w:rsidR="0095179C" w:rsidRPr="00D2787D" w:rsidRDefault="0095179C" w:rsidP="00127D8A">
      <w:pPr>
        <w:pStyle w:val="AWGDef"/>
        <w:numPr>
          <w:ilvl w:val="0"/>
          <w:numId w:val="0"/>
        </w:numPr>
        <w:spacing w:after="120"/>
        <w:rPr>
          <w:sz w:val="18"/>
          <w:szCs w:val="18"/>
          <w:lang w:val="en-US"/>
        </w:rPr>
      </w:pPr>
      <w:r w:rsidRPr="00D2787D">
        <w:rPr>
          <w:b/>
          <w:sz w:val="18"/>
          <w:szCs w:val="18"/>
          <w:lang w:val="en-US"/>
        </w:rPr>
        <w:t xml:space="preserve">GATS Trust Instrument </w:t>
      </w:r>
      <w:r w:rsidRPr="00D2787D">
        <w:rPr>
          <w:sz w:val="18"/>
          <w:szCs w:val="18"/>
          <w:lang w:val="en-US"/>
        </w:rPr>
        <w:t xml:space="preserve">means the GATS Trust Instrument dated as of </w:t>
      </w:r>
      <w:r w:rsidRPr="00D2787D">
        <w:rPr>
          <w:sz w:val="18"/>
          <w:szCs w:val="18"/>
        </w:rPr>
        <w:t>the date indicated in the GATS e-Ledger</w:t>
      </w:r>
      <w:r w:rsidR="0031271C" w:rsidRPr="00D2787D">
        <w:rPr>
          <w:sz w:val="18"/>
          <w:szCs w:val="18"/>
        </w:rPr>
        <w:t xml:space="preserve"> </w:t>
      </w:r>
      <w:r w:rsidRPr="00D2787D">
        <w:rPr>
          <w:sz w:val="18"/>
          <w:szCs w:val="18"/>
          <w:lang w:val="en-US"/>
        </w:rPr>
        <w:t>between the Beneficiary and the Trustee, as trustee and as the Trust Company.</w:t>
      </w:r>
    </w:p>
    <w:p w14:paraId="0E9DAF60" w14:textId="185DCD71" w:rsidR="009B650A" w:rsidRPr="00D2787D" w:rsidRDefault="009B650A" w:rsidP="00127D8A">
      <w:pPr>
        <w:pStyle w:val="AWGDef"/>
        <w:numPr>
          <w:ilvl w:val="0"/>
          <w:numId w:val="0"/>
        </w:numPr>
        <w:spacing w:after="120"/>
        <w:rPr>
          <w:sz w:val="18"/>
          <w:szCs w:val="18"/>
        </w:rPr>
      </w:pPr>
      <w:r w:rsidRPr="00D2787D">
        <w:rPr>
          <w:b/>
          <w:sz w:val="18"/>
          <w:szCs w:val="18"/>
          <w:lang w:val="en-US"/>
        </w:rPr>
        <w:t>Master Terms</w:t>
      </w:r>
      <w:r w:rsidRPr="00D2787D">
        <w:rPr>
          <w:sz w:val="18"/>
          <w:szCs w:val="18"/>
          <w:lang w:val="en-US"/>
        </w:rPr>
        <w:t xml:space="preserve"> means the Security Instrument Master Terms applicable to the </w:t>
      </w:r>
      <w:r w:rsidR="0046254E" w:rsidRPr="00D2787D">
        <w:rPr>
          <w:sz w:val="18"/>
          <w:szCs w:val="18"/>
          <w:lang w:val="en-US"/>
        </w:rPr>
        <w:t>Irish</w:t>
      </w:r>
      <w:r w:rsidRPr="00D2787D">
        <w:rPr>
          <w:sz w:val="18"/>
          <w:szCs w:val="18"/>
          <w:lang w:val="en-US"/>
        </w:rPr>
        <w:t xml:space="preserve"> Trust Branch as in effect on the date of this Instrument which can be accessed on the &lt;</w:t>
      </w:r>
      <w:r w:rsidRPr="00D2787D">
        <w:rPr>
          <w:sz w:val="18"/>
          <w:szCs w:val="18"/>
          <w:u w:val="single"/>
          <w:lang w:val="en-US"/>
        </w:rPr>
        <w:t>URL</w:t>
      </w:r>
      <w:r w:rsidRPr="00D2787D">
        <w:rPr>
          <w:sz w:val="18"/>
          <w:szCs w:val="18"/>
          <w:lang w:val="en-US"/>
        </w:rPr>
        <w:t xml:space="preserve">&gt; page of the GATS </w:t>
      </w:r>
      <w:r w:rsidR="00776D2F">
        <w:rPr>
          <w:sz w:val="18"/>
          <w:szCs w:val="18"/>
          <w:lang w:val="en-US"/>
        </w:rPr>
        <w:t>Platform</w:t>
      </w:r>
      <w:r w:rsidRPr="00D2787D">
        <w:rPr>
          <w:sz w:val="18"/>
          <w:szCs w:val="18"/>
          <w:lang w:val="en-US"/>
        </w:rPr>
        <w:t>.</w:t>
      </w:r>
    </w:p>
    <w:p w14:paraId="29DA5969" w14:textId="626B9564" w:rsidR="00D07074" w:rsidRPr="00D2787D" w:rsidRDefault="00D07074" w:rsidP="00127D8A">
      <w:pPr>
        <w:pStyle w:val="AWGDef"/>
        <w:numPr>
          <w:ilvl w:val="0"/>
          <w:numId w:val="0"/>
        </w:numPr>
        <w:spacing w:after="120"/>
        <w:rPr>
          <w:sz w:val="18"/>
          <w:szCs w:val="18"/>
          <w:lang w:val="en-US"/>
        </w:rPr>
      </w:pPr>
      <w:r w:rsidRPr="00D2787D">
        <w:rPr>
          <w:b/>
          <w:sz w:val="18"/>
          <w:szCs w:val="18"/>
          <w:lang w:val="en-US"/>
        </w:rPr>
        <w:t xml:space="preserve">Original Secured Party </w:t>
      </w:r>
      <w:r w:rsidRPr="00D2787D">
        <w:rPr>
          <w:sz w:val="18"/>
          <w:szCs w:val="18"/>
          <w:lang w:val="en-US"/>
        </w:rPr>
        <w:t xml:space="preserve">means the person identified as the Original Secured Party </w:t>
      </w:r>
      <w:r w:rsidR="00FD0746" w:rsidRPr="00D2787D">
        <w:rPr>
          <w:sz w:val="18"/>
          <w:szCs w:val="18"/>
          <w:lang w:val="en-US"/>
        </w:rPr>
        <w:t>in</w:t>
      </w:r>
      <w:r w:rsidRPr="00D2787D">
        <w:rPr>
          <w:sz w:val="18"/>
          <w:szCs w:val="18"/>
          <w:lang w:val="en-US"/>
        </w:rPr>
        <w:t xml:space="preserve"> </w:t>
      </w:r>
      <w:r w:rsidR="00611C8D" w:rsidRPr="00D2787D">
        <w:rPr>
          <w:sz w:val="18"/>
          <w:szCs w:val="18"/>
        </w:rPr>
        <w:fldChar w:fldCharType="begin"/>
      </w:r>
      <w:r w:rsidR="00611C8D" w:rsidRPr="00D2787D">
        <w:rPr>
          <w:sz w:val="18"/>
          <w:szCs w:val="18"/>
        </w:rPr>
        <w:instrText xml:space="preserve"> REF _Ref526863417 \n \h </w:instrText>
      </w:r>
      <w:r w:rsidR="00D2787D" w:rsidRPr="00D2787D">
        <w:rPr>
          <w:sz w:val="18"/>
          <w:szCs w:val="18"/>
        </w:rPr>
        <w:instrText xml:space="preserve"> \* MERGEFORMAT </w:instrText>
      </w:r>
      <w:r w:rsidR="00611C8D" w:rsidRPr="00D2787D">
        <w:rPr>
          <w:sz w:val="18"/>
          <w:szCs w:val="18"/>
        </w:rPr>
      </w:r>
      <w:r w:rsidR="00611C8D" w:rsidRPr="00D2787D">
        <w:rPr>
          <w:sz w:val="18"/>
          <w:szCs w:val="18"/>
        </w:rPr>
        <w:fldChar w:fldCharType="separate"/>
      </w:r>
      <w:r w:rsidR="00D43E19" w:rsidRPr="00D2787D">
        <w:rPr>
          <w:sz w:val="18"/>
          <w:szCs w:val="18"/>
        </w:rPr>
        <w:t>Schedule 2</w:t>
      </w:r>
      <w:r w:rsidR="00611C8D" w:rsidRPr="00D2787D">
        <w:rPr>
          <w:sz w:val="18"/>
          <w:szCs w:val="18"/>
        </w:rPr>
        <w:fldChar w:fldCharType="end"/>
      </w:r>
      <w:r w:rsidRPr="00D2787D">
        <w:rPr>
          <w:sz w:val="18"/>
          <w:szCs w:val="18"/>
          <w:lang w:val="en-US"/>
        </w:rPr>
        <w:t xml:space="preserve"> (</w:t>
      </w:r>
      <w:r w:rsidR="00512BDA" w:rsidRPr="00D2787D">
        <w:rPr>
          <w:i/>
          <w:sz w:val="18"/>
          <w:szCs w:val="18"/>
          <w:lang w:val="en-US"/>
        </w:rPr>
        <w:t>Parties and Notice Details</w:t>
      </w:r>
      <w:r w:rsidRPr="00D2787D">
        <w:rPr>
          <w:sz w:val="18"/>
          <w:szCs w:val="18"/>
          <w:lang w:val="en-US"/>
        </w:rPr>
        <w:t>).</w:t>
      </w:r>
    </w:p>
    <w:p w14:paraId="44FD2413" w14:textId="7F9BC389" w:rsidR="00DB079A" w:rsidRPr="00D2787D" w:rsidRDefault="00DB079A" w:rsidP="00127D8A">
      <w:pPr>
        <w:pStyle w:val="AWGDef"/>
        <w:numPr>
          <w:ilvl w:val="0"/>
          <w:numId w:val="0"/>
        </w:numPr>
        <w:spacing w:after="120"/>
        <w:rPr>
          <w:sz w:val="18"/>
          <w:szCs w:val="18"/>
          <w:lang w:val="en-US"/>
        </w:rPr>
      </w:pPr>
      <w:r w:rsidRPr="00D2787D">
        <w:rPr>
          <w:b/>
          <w:sz w:val="18"/>
          <w:szCs w:val="18"/>
          <w:lang w:val="en-US"/>
        </w:rPr>
        <w:t>Pledged Beneficial Interest</w:t>
      </w:r>
      <w:r w:rsidRPr="00D2787D">
        <w:rPr>
          <w:sz w:val="18"/>
          <w:szCs w:val="18"/>
          <w:lang w:val="en-US"/>
        </w:rPr>
        <w:t xml:space="preserve"> means all of the </w:t>
      </w:r>
      <w:r w:rsidR="004F3664" w:rsidRPr="00D2787D">
        <w:rPr>
          <w:sz w:val="18"/>
          <w:szCs w:val="18"/>
          <w:lang w:val="en-US"/>
        </w:rPr>
        <w:t xml:space="preserve">Beneficiary’s </w:t>
      </w:r>
      <w:r w:rsidRPr="00D2787D">
        <w:rPr>
          <w:sz w:val="18"/>
          <w:szCs w:val="18"/>
          <w:lang w:val="en-US"/>
        </w:rPr>
        <w:t>right, title and interest in and to the Trust Estate</w:t>
      </w:r>
      <w:r w:rsidR="00951D85" w:rsidRPr="00D2787D">
        <w:rPr>
          <w:sz w:val="18"/>
          <w:szCs w:val="18"/>
          <w:lang w:val="en-US"/>
        </w:rPr>
        <w:t xml:space="preserve"> from time to time</w:t>
      </w:r>
      <w:r w:rsidRPr="00D2787D">
        <w:rPr>
          <w:sz w:val="18"/>
          <w:szCs w:val="18"/>
          <w:lang w:val="en-US"/>
        </w:rPr>
        <w:t>.</w:t>
      </w:r>
    </w:p>
    <w:p w14:paraId="42332DF7" w14:textId="75A80DB7" w:rsidR="002D77D4" w:rsidRPr="00D2787D" w:rsidRDefault="002D77D4" w:rsidP="006B3395">
      <w:pPr>
        <w:pStyle w:val="AWGDef"/>
        <w:numPr>
          <w:ilvl w:val="0"/>
          <w:numId w:val="0"/>
        </w:numPr>
        <w:spacing w:after="120"/>
        <w:rPr>
          <w:sz w:val="18"/>
          <w:szCs w:val="18"/>
          <w:lang w:val="en-US"/>
        </w:rPr>
      </w:pPr>
      <w:r w:rsidRPr="00D2787D">
        <w:rPr>
          <w:b/>
          <w:sz w:val="18"/>
          <w:szCs w:val="18"/>
          <w:lang w:val="en-US"/>
        </w:rPr>
        <w:t>Principal Borrower Party</w:t>
      </w:r>
      <w:r w:rsidRPr="00D2787D">
        <w:rPr>
          <w:sz w:val="18"/>
          <w:szCs w:val="18"/>
          <w:lang w:val="en-US"/>
        </w:rPr>
        <w:t xml:space="preserve"> means the person identified as the ‘Principal Borrower Party’ in Table 1 of Schedule 3 (</w:t>
      </w:r>
      <w:r w:rsidRPr="00D2787D">
        <w:rPr>
          <w:i/>
          <w:sz w:val="18"/>
          <w:szCs w:val="18"/>
          <w:lang w:val="en-US"/>
        </w:rPr>
        <w:t>Specific Information</w:t>
      </w:r>
      <w:r w:rsidRPr="00D2787D">
        <w:rPr>
          <w:sz w:val="18"/>
          <w:szCs w:val="18"/>
          <w:lang w:val="en-US"/>
        </w:rPr>
        <w:t>) in the description of the Principal Finance Document.</w:t>
      </w:r>
    </w:p>
    <w:p w14:paraId="6267F47E" w14:textId="544EFDFC" w:rsidR="00C544EF" w:rsidRPr="00D2787D" w:rsidRDefault="00C544EF" w:rsidP="006B3395">
      <w:pPr>
        <w:pStyle w:val="AWGDef"/>
        <w:numPr>
          <w:ilvl w:val="0"/>
          <w:numId w:val="0"/>
        </w:numPr>
        <w:spacing w:after="120"/>
        <w:rPr>
          <w:sz w:val="18"/>
          <w:szCs w:val="18"/>
          <w:lang w:val="en-US"/>
        </w:rPr>
      </w:pPr>
      <w:r w:rsidRPr="00D2787D">
        <w:rPr>
          <w:b/>
          <w:sz w:val="18"/>
          <w:szCs w:val="18"/>
          <w:lang w:val="en-US"/>
        </w:rPr>
        <w:t>Principal Finance Document</w:t>
      </w:r>
      <w:r w:rsidRPr="00D2787D">
        <w:rPr>
          <w:sz w:val="18"/>
          <w:szCs w:val="18"/>
          <w:lang w:val="en-US"/>
        </w:rPr>
        <w:t xml:space="preserve"> means the </w:t>
      </w:r>
      <w:r w:rsidR="00D403C2" w:rsidRPr="00D2787D">
        <w:rPr>
          <w:sz w:val="18"/>
          <w:szCs w:val="18"/>
          <w:lang w:val="en-US"/>
        </w:rPr>
        <w:t>finance document</w:t>
      </w:r>
      <w:r w:rsidRPr="00D2787D">
        <w:rPr>
          <w:sz w:val="18"/>
          <w:szCs w:val="18"/>
          <w:lang w:val="en-US"/>
        </w:rPr>
        <w:t xml:space="preserve"> described in</w:t>
      </w:r>
      <w:r w:rsidR="00B10C1F" w:rsidRPr="00D2787D">
        <w:rPr>
          <w:sz w:val="18"/>
          <w:szCs w:val="18"/>
          <w:lang w:val="en-US"/>
        </w:rPr>
        <w:t xml:space="preserve"> Table 1 of</w:t>
      </w:r>
      <w:r w:rsidRPr="00D2787D">
        <w:rPr>
          <w:sz w:val="18"/>
          <w:szCs w:val="18"/>
          <w:lang w:val="en-US"/>
        </w:rPr>
        <w:t xml:space="preserve"> </w:t>
      </w:r>
      <w:r w:rsidRPr="00D2787D">
        <w:rPr>
          <w:sz w:val="18"/>
          <w:szCs w:val="18"/>
          <w:lang w:val="en-US"/>
        </w:rPr>
        <w:fldChar w:fldCharType="begin"/>
      </w:r>
      <w:r w:rsidRPr="00D2787D">
        <w:rPr>
          <w:sz w:val="18"/>
          <w:szCs w:val="18"/>
          <w:lang w:val="en-US"/>
        </w:rPr>
        <w:instrText xml:space="preserve"> REF _Ref526863491 \n \h </w:instrText>
      </w:r>
      <w:r w:rsidR="00D2787D" w:rsidRPr="00D2787D">
        <w:rPr>
          <w:sz w:val="18"/>
          <w:szCs w:val="18"/>
          <w:lang w:val="en-US"/>
        </w:rPr>
        <w:instrText xml:space="preserve"> \* MERGEFORMAT </w:instrText>
      </w:r>
      <w:r w:rsidRPr="00D2787D">
        <w:rPr>
          <w:sz w:val="18"/>
          <w:szCs w:val="18"/>
          <w:lang w:val="en-US"/>
        </w:rPr>
      </w:r>
      <w:r w:rsidRPr="00D2787D">
        <w:rPr>
          <w:sz w:val="18"/>
          <w:szCs w:val="18"/>
          <w:lang w:val="en-US"/>
        </w:rPr>
        <w:fldChar w:fldCharType="separate"/>
      </w:r>
      <w:r w:rsidR="00D43E19" w:rsidRPr="00D2787D">
        <w:rPr>
          <w:sz w:val="18"/>
          <w:szCs w:val="18"/>
          <w:lang w:val="en-US"/>
        </w:rPr>
        <w:t>Schedule 3</w:t>
      </w:r>
      <w:r w:rsidRPr="00D2787D">
        <w:rPr>
          <w:sz w:val="18"/>
          <w:szCs w:val="18"/>
          <w:lang w:val="en-US"/>
        </w:rPr>
        <w:fldChar w:fldCharType="end"/>
      </w:r>
      <w:r w:rsidRPr="00D2787D">
        <w:rPr>
          <w:sz w:val="18"/>
          <w:szCs w:val="18"/>
          <w:lang w:val="en-US"/>
        </w:rPr>
        <w:t xml:space="preserve"> (</w:t>
      </w:r>
      <w:r w:rsidR="00D45BB4" w:rsidRPr="00D2787D">
        <w:rPr>
          <w:i/>
          <w:sz w:val="18"/>
          <w:szCs w:val="18"/>
          <w:lang w:val="en-US"/>
        </w:rPr>
        <w:t>Specific Information</w:t>
      </w:r>
      <w:r w:rsidRPr="00D2787D">
        <w:rPr>
          <w:sz w:val="18"/>
          <w:szCs w:val="18"/>
          <w:lang w:val="en-US"/>
        </w:rPr>
        <w:t>) as the ‘Principal Finance Document’.</w:t>
      </w:r>
    </w:p>
    <w:p w14:paraId="47B9827D" w14:textId="75729285" w:rsidR="00E32014" w:rsidRPr="00D2787D" w:rsidRDefault="00E32014" w:rsidP="006B3395">
      <w:pPr>
        <w:pStyle w:val="AWGDef"/>
        <w:numPr>
          <w:ilvl w:val="0"/>
          <w:numId w:val="0"/>
        </w:numPr>
        <w:spacing w:after="120"/>
        <w:rPr>
          <w:sz w:val="18"/>
          <w:szCs w:val="18"/>
          <w:lang w:val="en-US"/>
        </w:rPr>
      </w:pPr>
      <w:r w:rsidRPr="00D2787D">
        <w:rPr>
          <w:b/>
          <w:sz w:val="18"/>
          <w:szCs w:val="18"/>
          <w:lang w:val="en-US"/>
        </w:rPr>
        <w:t>Principal Security Agreement</w:t>
      </w:r>
      <w:r w:rsidRPr="00D2787D">
        <w:rPr>
          <w:sz w:val="18"/>
          <w:szCs w:val="18"/>
          <w:lang w:val="en-US"/>
        </w:rPr>
        <w:t xml:space="preserve"> means </w:t>
      </w:r>
      <w:r w:rsidR="008B371A" w:rsidRPr="00D2787D">
        <w:rPr>
          <w:sz w:val="18"/>
          <w:szCs w:val="18"/>
          <w:lang w:val="en-US"/>
        </w:rPr>
        <w:t>the</w:t>
      </w:r>
      <w:r w:rsidR="00813C48" w:rsidRPr="00D2787D">
        <w:rPr>
          <w:sz w:val="18"/>
          <w:szCs w:val="18"/>
          <w:lang w:val="en-US"/>
        </w:rPr>
        <w:t xml:space="preserve"> </w:t>
      </w:r>
      <w:r w:rsidR="008B371A" w:rsidRPr="00D2787D">
        <w:rPr>
          <w:sz w:val="18"/>
          <w:szCs w:val="18"/>
          <w:lang w:val="en-US"/>
        </w:rPr>
        <w:t>security agreement</w:t>
      </w:r>
      <w:r w:rsidR="00FC4829" w:rsidRPr="00D2787D">
        <w:rPr>
          <w:sz w:val="18"/>
          <w:szCs w:val="18"/>
          <w:lang w:val="en-US"/>
        </w:rPr>
        <w:t>, if any,</w:t>
      </w:r>
      <w:r w:rsidR="008B371A" w:rsidRPr="00D2787D">
        <w:rPr>
          <w:sz w:val="18"/>
          <w:szCs w:val="18"/>
          <w:lang w:val="en-US"/>
        </w:rPr>
        <w:t xml:space="preserve"> described in</w:t>
      </w:r>
      <w:r w:rsidR="00D45BB4" w:rsidRPr="00D2787D">
        <w:rPr>
          <w:sz w:val="18"/>
          <w:szCs w:val="18"/>
          <w:lang w:val="en-US"/>
        </w:rPr>
        <w:t xml:space="preserve"> Table 2 of</w:t>
      </w:r>
      <w:r w:rsidR="008B371A" w:rsidRPr="00D2787D">
        <w:rPr>
          <w:sz w:val="18"/>
          <w:szCs w:val="18"/>
          <w:lang w:val="en-US"/>
        </w:rPr>
        <w:t xml:space="preserve"> </w:t>
      </w:r>
      <w:r w:rsidR="00C10668" w:rsidRPr="00D2787D">
        <w:rPr>
          <w:sz w:val="18"/>
          <w:szCs w:val="18"/>
          <w:lang w:val="en-US"/>
        </w:rPr>
        <w:fldChar w:fldCharType="begin"/>
      </w:r>
      <w:r w:rsidR="00C10668" w:rsidRPr="00D2787D">
        <w:rPr>
          <w:sz w:val="18"/>
          <w:szCs w:val="18"/>
          <w:lang w:val="en-US"/>
        </w:rPr>
        <w:instrText xml:space="preserve"> REF _Ref526863491 \n \h </w:instrText>
      </w:r>
      <w:r w:rsidR="00D2787D" w:rsidRPr="00D2787D">
        <w:rPr>
          <w:sz w:val="18"/>
          <w:szCs w:val="18"/>
          <w:lang w:val="en-US"/>
        </w:rPr>
        <w:instrText xml:space="preserve"> \* MERGEFORMAT </w:instrText>
      </w:r>
      <w:r w:rsidR="00C10668" w:rsidRPr="00D2787D">
        <w:rPr>
          <w:sz w:val="18"/>
          <w:szCs w:val="18"/>
          <w:lang w:val="en-US"/>
        </w:rPr>
      </w:r>
      <w:r w:rsidR="00C10668" w:rsidRPr="00D2787D">
        <w:rPr>
          <w:sz w:val="18"/>
          <w:szCs w:val="18"/>
          <w:lang w:val="en-US"/>
        </w:rPr>
        <w:fldChar w:fldCharType="separate"/>
      </w:r>
      <w:r w:rsidR="00D43E19" w:rsidRPr="00D2787D">
        <w:rPr>
          <w:sz w:val="18"/>
          <w:szCs w:val="18"/>
          <w:lang w:val="en-US"/>
        </w:rPr>
        <w:t>Schedule 3</w:t>
      </w:r>
      <w:r w:rsidR="00C10668" w:rsidRPr="00D2787D">
        <w:rPr>
          <w:sz w:val="18"/>
          <w:szCs w:val="18"/>
          <w:lang w:val="en-US"/>
        </w:rPr>
        <w:fldChar w:fldCharType="end"/>
      </w:r>
      <w:r w:rsidR="00C10668" w:rsidRPr="00D2787D">
        <w:rPr>
          <w:sz w:val="18"/>
          <w:szCs w:val="18"/>
          <w:lang w:val="en-US"/>
        </w:rPr>
        <w:t xml:space="preserve"> </w:t>
      </w:r>
      <w:r w:rsidR="00512BDA" w:rsidRPr="00D2787D">
        <w:rPr>
          <w:sz w:val="18"/>
          <w:szCs w:val="18"/>
          <w:lang w:val="en-US"/>
        </w:rPr>
        <w:t>(</w:t>
      </w:r>
      <w:r w:rsidR="00D45BB4" w:rsidRPr="00D2787D">
        <w:rPr>
          <w:i/>
          <w:sz w:val="18"/>
          <w:szCs w:val="18"/>
          <w:lang w:val="en-US"/>
        </w:rPr>
        <w:t>Specific Information</w:t>
      </w:r>
      <w:r w:rsidR="00512BDA" w:rsidRPr="00D2787D">
        <w:rPr>
          <w:sz w:val="18"/>
          <w:szCs w:val="18"/>
          <w:lang w:val="en-US"/>
        </w:rPr>
        <w:t>)</w:t>
      </w:r>
      <w:r w:rsidR="00813C48" w:rsidRPr="00D2787D">
        <w:rPr>
          <w:sz w:val="18"/>
          <w:szCs w:val="18"/>
          <w:lang w:val="en-US"/>
        </w:rPr>
        <w:t xml:space="preserve"> as the ‘Principal Security Agreement’</w:t>
      </w:r>
      <w:r w:rsidRPr="00D2787D">
        <w:rPr>
          <w:sz w:val="18"/>
          <w:szCs w:val="18"/>
          <w:lang w:val="en-US"/>
        </w:rPr>
        <w:t>.</w:t>
      </w:r>
    </w:p>
    <w:p w14:paraId="27353E01" w14:textId="476C00B0" w:rsidR="00104598" w:rsidRPr="00D2787D" w:rsidRDefault="00BC20F5" w:rsidP="006B3395">
      <w:pPr>
        <w:pStyle w:val="AWGDef"/>
        <w:numPr>
          <w:ilvl w:val="0"/>
          <w:numId w:val="0"/>
        </w:numPr>
        <w:spacing w:after="120"/>
        <w:rPr>
          <w:sz w:val="18"/>
          <w:szCs w:val="18"/>
          <w:lang w:val="en-US"/>
        </w:rPr>
      </w:pPr>
      <w:r w:rsidRPr="00D2787D">
        <w:rPr>
          <w:b/>
          <w:sz w:val="18"/>
          <w:szCs w:val="18"/>
          <w:lang w:val="en-US"/>
        </w:rPr>
        <w:t>Priority of Payments Provisions</w:t>
      </w:r>
      <w:r w:rsidRPr="00D2787D">
        <w:rPr>
          <w:sz w:val="18"/>
          <w:szCs w:val="18"/>
          <w:lang w:val="en-US"/>
        </w:rPr>
        <w:t xml:space="preserve"> </w:t>
      </w:r>
      <w:r w:rsidR="00104598" w:rsidRPr="00D2787D">
        <w:rPr>
          <w:sz w:val="18"/>
          <w:szCs w:val="18"/>
          <w:lang w:val="en-US"/>
        </w:rPr>
        <w:t xml:space="preserve">means the </w:t>
      </w:r>
      <w:r w:rsidR="0073080B" w:rsidRPr="00D2787D">
        <w:rPr>
          <w:sz w:val="18"/>
          <w:szCs w:val="18"/>
          <w:lang w:val="en-US"/>
        </w:rPr>
        <w:t>p</w:t>
      </w:r>
      <w:r w:rsidR="00EF34C4" w:rsidRPr="00D2787D">
        <w:rPr>
          <w:sz w:val="18"/>
          <w:szCs w:val="18"/>
          <w:lang w:val="en-US"/>
        </w:rPr>
        <w:t xml:space="preserve">riority of </w:t>
      </w:r>
      <w:r w:rsidR="0073080B" w:rsidRPr="00D2787D">
        <w:rPr>
          <w:sz w:val="18"/>
          <w:szCs w:val="18"/>
          <w:lang w:val="en-US"/>
        </w:rPr>
        <w:t>payments provisions</w:t>
      </w:r>
      <w:r w:rsidR="00EF34C4" w:rsidRPr="00D2787D">
        <w:rPr>
          <w:sz w:val="18"/>
          <w:szCs w:val="18"/>
          <w:lang w:val="en-US"/>
        </w:rPr>
        <w:t xml:space="preserve"> </w:t>
      </w:r>
      <w:r w:rsidR="00C544EF" w:rsidRPr="00D2787D">
        <w:rPr>
          <w:sz w:val="18"/>
          <w:szCs w:val="18"/>
          <w:lang w:val="en-US"/>
        </w:rPr>
        <w:t xml:space="preserve">of the Principal Finance Document or the </w:t>
      </w:r>
      <w:r w:rsidR="00046104" w:rsidRPr="00D2787D">
        <w:rPr>
          <w:sz w:val="18"/>
          <w:szCs w:val="18"/>
          <w:lang w:val="en-US"/>
        </w:rPr>
        <w:t>Principal Security Agreement described in</w:t>
      </w:r>
      <w:r w:rsidR="00D45BB4" w:rsidRPr="00D2787D">
        <w:rPr>
          <w:sz w:val="18"/>
          <w:szCs w:val="18"/>
          <w:lang w:val="en-US"/>
        </w:rPr>
        <w:t xml:space="preserve"> Table 3 </w:t>
      </w:r>
      <w:proofErr w:type="gramStart"/>
      <w:r w:rsidR="00D45BB4" w:rsidRPr="00D2787D">
        <w:rPr>
          <w:sz w:val="18"/>
          <w:szCs w:val="18"/>
          <w:lang w:val="en-US"/>
        </w:rPr>
        <w:t xml:space="preserve">of </w:t>
      </w:r>
      <w:r w:rsidR="00046104" w:rsidRPr="00D2787D">
        <w:rPr>
          <w:sz w:val="18"/>
          <w:szCs w:val="18"/>
          <w:lang w:val="en-US"/>
        </w:rPr>
        <w:t xml:space="preserve"> </w:t>
      </w:r>
      <w:proofErr w:type="gramEnd"/>
      <w:r w:rsidR="00046104" w:rsidRPr="00D2787D">
        <w:rPr>
          <w:sz w:val="18"/>
          <w:szCs w:val="18"/>
          <w:lang w:val="en-US"/>
        </w:rPr>
        <w:fldChar w:fldCharType="begin"/>
      </w:r>
      <w:r w:rsidR="00046104" w:rsidRPr="00D2787D">
        <w:rPr>
          <w:sz w:val="18"/>
          <w:szCs w:val="18"/>
          <w:lang w:val="en-US"/>
        </w:rPr>
        <w:instrText xml:space="preserve"> REF _Ref526863491 \n \h </w:instrText>
      </w:r>
      <w:r w:rsidR="00D2787D" w:rsidRPr="00D2787D">
        <w:rPr>
          <w:sz w:val="18"/>
          <w:szCs w:val="18"/>
          <w:lang w:val="en-US"/>
        </w:rPr>
        <w:instrText xml:space="preserve"> \* MERGEFORMAT </w:instrText>
      </w:r>
      <w:r w:rsidR="00046104" w:rsidRPr="00D2787D">
        <w:rPr>
          <w:sz w:val="18"/>
          <w:szCs w:val="18"/>
          <w:lang w:val="en-US"/>
        </w:rPr>
      </w:r>
      <w:r w:rsidR="00046104" w:rsidRPr="00D2787D">
        <w:rPr>
          <w:sz w:val="18"/>
          <w:szCs w:val="18"/>
          <w:lang w:val="en-US"/>
        </w:rPr>
        <w:fldChar w:fldCharType="separate"/>
      </w:r>
      <w:r w:rsidR="00D43E19" w:rsidRPr="00D2787D">
        <w:rPr>
          <w:sz w:val="18"/>
          <w:szCs w:val="18"/>
          <w:lang w:val="en-US"/>
        </w:rPr>
        <w:t>Schedule 3</w:t>
      </w:r>
      <w:r w:rsidR="00046104" w:rsidRPr="00D2787D">
        <w:rPr>
          <w:sz w:val="18"/>
          <w:szCs w:val="18"/>
          <w:lang w:val="en-US"/>
        </w:rPr>
        <w:fldChar w:fldCharType="end"/>
      </w:r>
      <w:r w:rsidR="00046104" w:rsidRPr="00D2787D">
        <w:rPr>
          <w:sz w:val="18"/>
          <w:szCs w:val="18"/>
          <w:lang w:val="en-US"/>
        </w:rPr>
        <w:t xml:space="preserve"> </w:t>
      </w:r>
      <w:r w:rsidR="00512BDA" w:rsidRPr="00D2787D">
        <w:rPr>
          <w:sz w:val="18"/>
          <w:szCs w:val="18"/>
          <w:lang w:val="en-US"/>
        </w:rPr>
        <w:t>(</w:t>
      </w:r>
      <w:r w:rsidR="00D45BB4" w:rsidRPr="00D2787D">
        <w:rPr>
          <w:i/>
          <w:sz w:val="18"/>
          <w:szCs w:val="18"/>
          <w:lang w:val="en-US"/>
        </w:rPr>
        <w:t>Specific Information</w:t>
      </w:r>
      <w:r w:rsidR="00512BDA" w:rsidRPr="00D2787D">
        <w:rPr>
          <w:sz w:val="18"/>
          <w:szCs w:val="18"/>
          <w:lang w:val="en-US"/>
        </w:rPr>
        <w:t>)</w:t>
      </w:r>
      <w:r w:rsidR="00046104" w:rsidRPr="00D2787D">
        <w:rPr>
          <w:sz w:val="18"/>
          <w:szCs w:val="18"/>
          <w:lang w:val="en-US"/>
        </w:rPr>
        <w:t xml:space="preserve"> as the ‘Priority of Payment Provisions’</w:t>
      </w:r>
      <w:r w:rsidR="00104598" w:rsidRPr="00D2787D">
        <w:rPr>
          <w:sz w:val="18"/>
          <w:szCs w:val="18"/>
          <w:lang w:val="en-US"/>
        </w:rPr>
        <w:t>.</w:t>
      </w:r>
    </w:p>
    <w:p w14:paraId="116124FE" w14:textId="77777777" w:rsidR="00DB5616" w:rsidRPr="00D2787D" w:rsidRDefault="00E32014" w:rsidP="006B3395">
      <w:pPr>
        <w:pStyle w:val="AWGDef"/>
        <w:numPr>
          <w:ilvl w:val="0"/>
          <w:numId w:val="0"/>
        </w:numPr>
        <w:spacing w:after="120"/>
        <w:rPr>
          <w:sz w:val="18"/>
          <w:szCs w:val="18"/>
          <w:lang w:val="en-US"/>
        </w:rPr>
      </w:pPr>
      <w:r w:rsidRPr="00D2787D">
        <w:rPr>
          <w:b/>
          <w:sz w:val="18"/>
          <w:szCs w:val="18"/>
          <w:lang w:val="en-US"/>
        </w:rPr>
        <w:t>Secured Obligations</w:t>
      </w:r>
      <w:r w:rsidRPr="00D2787D">
        <w:rPr>
          <w:sz w:val="18"/>
          <w:szCs w:val="18"/>
          <w:lang w:val="en-US"/>
        </w:rPr>
        <w:t xml:space="preserve"> means</w:t>
      </w:r>
      <w:r w:rsidR="00DB5616" w:rsidRPr="00D2787D">
        <w:rPr>
          <w:sz w:val="18"/>
          <w:szCs w:val="18"/>
          <w:lang w:val="en-US"/>
        </w:rPr>
        <w:t>:</w:t>
      </w:r>
    </w:p>
    <w:p w14:paraId="0F0BAF7B" w14:textId="62A86C6B" w:rsidR="00D2787D" w:rsidRPr="00D55D3A" w:rsidRDefault="00D2787D" w:rsidP="00D55D3A">
      <w:pPr>
        <w:pStyle w:val="AWGDefPara"/>
        <w:numPr>
          <w:ilvl w:val="1"/>
          <w:numId w:val="31"/>
        </w:numPr>
        <w:rPr>
          <w:sz w:val="18"/>
          <w:szCs w:val="18"/>
        </w:rPr>
      </w:pPr>
      <w:r w:rsidRPr="00D55D3A">
        <w:rPr>
          <w:sz w:val="18"/>
          <w:szCs w:val="18"/>
        </w:rPr>
        <w:t xml:space="preserve">the ‘Secured Obligations’ or such other term having equivalent meaning as defined in the Principal Security Agreement </w:t>
      </w:r>
      <w:r w:rsidRPr="00D55D3A">
        <w:rPr>
          <w:sz w:val="18"/>
          <w:szCs w:val="18"/>
        </w:rPr>
        <w:lastRenderedPageBreak/>
        <w:t>(whether defined by cross reference to another document or otherwise); or</w:t>
      </w:r>
    </w:p>
    <w:p w14:paraId="49A20524" w14:textId="77777777" w:rsidR="00DB5616" w:rsidRPr="00D2787D" w:rsidRDefault="00E32014" w:rsidP="00127D8A">
      <w:pPr>
        <w:pStyle w:val="AWGDefPara"/>
        <w:spacing w:after="120"/>
        <w:rPr>
          <w:sz w:val="18"/>
          <w:szCs w:val="18"/>
        </w:rPr>
      </w:pPr>
      <w:r w:rsidRPr="00D2787D">
        <w:rPr>
          <w:sz w:val="18"/>
          <w:szCs w:val="18"/>
        </w:rPr>
        <w:t xml:space="preserve">if </w:t>
      </w:r>
      <w:r w:rsidR="006A48A0" w:rsidRPr="00D2787D">
        <w:rPr>
          <w:sz w:val="18"/>
          <w:szCs w:val="18"/>
        </w:rPr>
        <w:t>such term is not so defined, all obligations that are expressed to be secured by the Security Interest granted pursuant to the Principal Security Agreement</w:t>
      </w:r>
      <w:r w:rsidR="00DB5616" w:rsidRPr="00D2787D">
        <w:rPr>
          <w:sz w:val="18"/>
          <w:szCs w:val="18"/>
        </w:rPr>
        <w:t>; or</w:t>
      </w:r>
    </w:p>
    <w:p w14:paraId="6A0148EE" w14:textId="032A318D" w:rsidR="00E32014" w:rsidRPr="00D2787D" w:rsidRDefault="00DB5616" w:rsidP="00127D8A">
      <w:pPr>
        <w:pStyle w:val="AWGDefPara"/>
        <w:spacing w:after="120"/>
        <w:rPr>
          <w:sz w:val="18"/>
          <w:szCs w:val="18"/>
        </w:rPr>
      </w:pPr>
      <w:proofErr w:type="gramStart"/>
      <w:r w:rsidRPr="00D2787D">
        <w:rPr>
          <w:sz w:val="18"/>
          <w:szCs w:val="18"/>
        </w:rPr>
        <w:t>if</w:t>
      </w:r>
      <w:proofErr w:type="gramEnd"/>
      <w:r w:rsidRPr="00D2787D">
        <w:rPr>
          <w:sz w:val="18"/>
          <w:szCs w:val="18"/>
        </w:rPr>
        <w:t xml:space="preserve"> there is n</w:t>
      </w:r>
      <w:r w:rsidR="00FC4329" w:rsidRPr="00D2787D">
        <w:rPr>
          <w:sz w:val="18"/>
          <w:szCs w:val="18"/>
        </w:rPr>
        <w:t xml:space="preserve">o Principal Security Agreement, all Liabilities of each Borrower Party to each Finance Party under the Finance Documents to which such Borrower Party </w:t>
      </w:r>
      <w:r w:rsidR="0050517C" w:rsidRPr="00D2787D">
        <w:rPr>
          <w:sz w:val="18"/>
          <w:szCs w:val="18"/>
        </w:rPr>
        <w:t xml:space="preserve">is </w:t>
      </w:r>
      <w:r w:rsidR="00F61CAA" w:rsidRPr="00D2787D">
        <w:rPr>
          <w:sz w:val="18"/>
          <w:szCs w:val="18"/>
        </w:rPr>
        <w:t>from time to time</w:t>
      </w:r>
      <w:r w:rsidR="00FC4329" w:rsidRPr="00D2787D">
        <w:rPr>
          <w:sz w:val="18"/>
          <w:szCs w:val="18"/>
        </w:rPr>
        <w:t xml:space="preserve"> a party</w:t>
      </w:r>
      <w:r w:rsidR="006A48A0" w:rsidRPr="00D2787D">
        <w:rPr>
          <w:sz w:val="18"/>
          <w:szCs w:val="18"/>
        </w:rPr>
        <w:t>.</w:t>
      </w:r>
    </w:p>
    <w:p w14:paraId="5F45DE02" w14:textId="476668F5" w:rsidR="00C10668" w:rsidRPr="00D2787D" w:rsidRDefault="00C10668" w:rsidP="00127D8A">
      <w:pPr>
        <w:pStyle w:val="AWGDef"/>
        <w:numPr>
          <w:ilvl w:val="0"/>
          <w:numId w:val="0"/>
        </w:numPr>
        <w:spacing w:after="120"/>
        <w:rPr>
          <w:sz w:val="18"/>
          <w:szCs w:val="18"/>
          <w:lang w:val="en-US"/>
        </w:rPr>
      </w:pPr>
      <w:r w:rsidRPr="00D2787D">
        <w:rPr>
          <w:b/>
          <w:sz w:val="18"/>
          <w:szCs w:val="18"/>
        </w:rPr>
        <w:t>Secured Party</w:t>
      </w:r>
      <w:r w:rsidRPr="00D2787D">
        <w:rPr>
          <w:sz w:val="18"/>
          <w:szCs w:val="18"/>
        </w:rPr>
        <w:t xml:space="preserve"> means the Original Secured Party for so long as such person has not ceased to be the </w:t>
      </w:r>
      <w:r w:rsidR="002267DA" w:rsidRPr="00D2787D">
        <w:rPr>
          <w:sz w:val="18"/>
          <w:szCs w:val="18"/>
        </w:rPr>
        <w:t>Secured Party</w:t>
      </w:r>
      <w:r w:rsidRPr="00D2787D">
        <w:rPr>
          <w:sz w:val="18"/>
          <w:szCs w:val="18"/>
        </w:rPr>
        <w:t xml:space="preserve"> in accordance with Section </w:t>
      </w:r>
      <w:r w:rsidR="002267DA" w:rsidRPr="00D2787D">
        <w:rPr>
          <w:sz w:val="18"/>
          <w:szCs w:val="18"/>
          <w:lang w:val="en-US"/>
        </w:rPr>
        <w:t>7.3 of the Master Terms</w:t>
      </w:r>
      <w:r w:rsidRPr="00D2787D">
        <w:rPr>
          <w:sz w:val="18"/>
          <w:szCs w:val="18"/>
        </w:rPr>
        <w:t xml:space="preserve">, or the person from time to time who has become the </w:t>
      </w:r>
      <w:r w:rsidR="002267DA" w:rsidRPr="00D2787D">
        <w:rPr>
          <w:sz w:val="18"/>
          <w:szCs w:val="18"/>
        </w:rPr>
        <w:t>Secured Party</w:t>
      </w:r>
      <w:r w:rsidRPr="00D2787D">
        <w:rPr>
          <w:sz w:val="18"/>
          <w:szCs w:val="18"/>
        </w:rPr>
        <w:t xml:space="preserve"> after the date of this Instrument pursuant to and in accordance with Section </w:t>
      </w:r>
      <w:r w:rsidR="002267DA" w:rsidRPr="00D2787D">
        <w:rPr>
          <w:sz w:val="18"/>
          <w:szCs w:val="18"/>
          <w:lang w:val="en-US"/>
        </w:rPr>
        <w:t>7.3 of the Master Terms</w:t>
      </w:r>
      <w:r w:rsidR="00D45BB4" w:rsidRPr="00D2787D">
        <w:rPr>
          <w:sz w:val="18"/>
          <w:szCs w:val="18"/>
          <w:lang w:val="en-US"/>
        </w:rPr>
        <w:t>,</w:t>
      </w:r>
      <w:r w:rsidR="00951D85" w:rsidRPr="00D2787D">
        <w:rPr>
          <w:sz w:val="18"/>
          <w:szCs w:val="18"/>
          <w:lang w:val="en-US"/>
        </w:rPr>
        <w:t xml:space="preserve"> in each case, acting in the capacity as indicated in such Part of such Schedule</w:t>
      </w:r>
      <w:r w:rsidRPr="00D2787D">
        <w:rPr>
          <w:sz w:val="18"/>
          <w:szCs w:val="18"/>
        </w:rPr>
        <w:t>.</w:t>
      </w:r>
    </w:p>
    <w:p w14:paraId="01DF8F7D" w14:textId="156329E5" w:rsidR="007749A0" w:rsidRPr="00D2787D" w:rsidRDefault="007749A0" w:rsidP="00127D8A">
      <w:pPr>
        <w:pStyle w:val="AWGDef"/>
        <w:numPr>
          <w:ilvl w:val="0"/>
          <w:numId w:val="0"/>
        </w:numPr>
        <w:spacing w:after="120"/>
        <w:rPr>
          <w:sz w:val="18"/>
          <w:szCs w:val="18"/>
        </w:rPr>
      </w:pPr>
      <w:r w:rsidRPr="00D2787D">
        <w:rPr>
          <w:b/>
          <w:sz w:val="18"/>
          <w:szCs w:val="18"/>
        </w:rPr>
        <w:t>Trustee</w:t>
      </w:r>
      <w:r w:rsidRPr="00D2787D">
        <w:rPr>
          <w:sz w:val="18"/>
          <w:szCs w:val="18"/>
        </w:rPr>
        <w:t xml:space="preserve"> means the </w:t>
      </w:r>
      <w:r w:rsidR="00207916" w:rsidRPr="00D2787D">
        <w:rPr>
          <w:sz w:val="18"/>
          <w:szCs w:val="18"/>
        </w:rPr>
        <w:t>p</w:t>
      </w:r>
      <w:r w:rsidR="00D45BB4" w:rsidRPr="00D2787D">
        <w:rPr>
          <w:sz w:val="18"/>
          <w:szCs w:val="18"/>
        </w:rPr>
        <w:t xml:space="preserve">erson </w:t>
      </w:r>
      <w:r w:rsidRPr="00D2787D">
        <w:rPr>
          <w:sz w:val="18"/>
          <w:szCs w:val="18"/>
        </w:rPr>
        <w:t>identified as the ‘Trustee’</w:t>
      </w:r>
      <w:r w:rsidR="00FD0746" w:rsidRPr="00D2787D">
        <w:rPr>
          <w:sz w:val="18"/>
          <w:szCs w:val="18"/>
        </w:rPr>
        <w:t xml:space="preserve"> in</w:t>
      </w:r>
      <w:r w:rsidRPr="00D2787D">
        <w:rPr>
          <w:sz w:val="18"/>
          <w:szCs w:val="18"/>
        </w:rPr>
        <w:t xml:space="preserve"> </w:t>
      </w:r>
      <w:r w:rsidR="00611C8D" w:rsidRPr="00D2787D">
        <w:rPr>
          <w:sz w:val="18"/>
          <w:szCs w:val="18"/>
        </w:rPr>
        <w:fldChar w:fldCharType="begin"/>
      </w:r>
      <w:r w:rsidR="00611C8D" w:rsidRPr="00D2787D">
        <w:rPr>
          <w:sz w:val="18"/>
          <w:szCs w:val="18"/>
        </w:rPr>
        <w:instrText xml:space="preserve"> REF _Ref526863417 \n \h </w:instrText>
      </w:r>
      <w:r w:rsidR="00D2787D" w:rsidRPr="00D2787D">
        <w:rPr>
          <w:sz w:val="18"/>
          <w:szCs w:val="18"/>
        </w:rPr>
        <w:instrText xml:space="preserve"> \* MERGEFORMAT </w:instrText>
      </w:r>
      <w:r w:rsidR="00611C8D" w:rsidRPr="00D2787D">
        <w:rPr>
          <w:sz w:val="18"/>
          <w:szCs w:val="18"/>
        </w:rPr>
      </w:r>
      <w:r w:rsidR="00611C8D" w:rsidRPr="00D2787D">
        <w:rPr>
          <w:sz w:val="18"/>
          <w:szCs w:val="18"/>
        </w:rPr>
        <w:fldChar w:fldCharType="separate"/>
      </w:r>
      <w:r w:rsidR="00D43E19" w:rsidRPr="00D2787D">
        <w:rPr>
          <w:sz w:val="18"/>
          <w:szCs w:val="18"/>
        </w:rPr>
        <w:t>Schedule 2</w:t>
      </w:r>
      <w:r w:rsidR="00611C8D" w:rsidRPr="00D2787D">
        <w:rPr>
          <w:sz w:val="18"/>
          <w:szCs w:val="18"/>
        </w:rPr>
        <w:fldChar w:fldCharType="end"/>
      </w:r>
      <w:r w:rsidR="00611C8D" w:rsidRPr="00D2787D">
        <w:rPr>
          <w:sz w:val="18"/>
          <w:szCs w:val="18"/>
          <w:lang w:val="en-US"/>
        </w:rPr>
        <w:t xml:space="preserve"> (</w:t>
      </w:r>
      <w:r w:rsidR="00611C8D" w:rsidRPr="00D2787D">
        <w:rPr>
          <w:i/>
          <w:sz w:val="18"/>
          <w:szCs w:val="18"/>
          <w:lang w:val="en-US"/>
        </w:rPr>
        <w:t>Parties and Notice Details</w:t>
      </w:r>
      <w:r w:rsidR="001B1A6D" w:rsidRPr="00D2787D">
        <w:rPr>
          <w:sz w:val="18"/>
          <w:szCs w:val="18"/>
          <w:lang w:val="en-US"/>
        </w:rPr>
        <w:t>)</w:t>
      </w:r>
      <w:r w:rsidRPr="00D2787D">
        <w:rPr>
          <w:sz w:val="18"/>
          <w:szCs w:val="18"/>
        </w:rPr>
        <w:t>.</w:t>
      </w:r>
    </w:p>
    <w:p w14:paraId="24B56B10" w14:textId="77777777" w:rsidR="00D110F5" w:rsidRPr="00D2787D" w:rsidRDefault="00D110F5" w:rsidP="00127D8A">
      <w:pPr>
        <w:pStyle w:val="AWGDef"/>
        <w:numPr>
          <w:ilvl w:val="0"/>
          <w:numId w:val="0"/>
        </w:numPr>
        <w:spacing w:after="120"/>
        <w:rPr>
          <w:sz w:val="18"/>
          <w:szCs w:val="18"/>
        </w:rPr>
      </w:pPr>
      <w:r w:rsidRPr="00D2787D">
        <w:rPr>
          <w:b/>
          <w:sz w:val="18"/>
          <w:szCs w:val="18"/>
        </w:rPr>
        <w:t>UIN</w:t>
      </w:r>
      <w:r w:rsidRPr="00D2787D">
        <w:rPr>
          <w:sz w:val="18"/>
          <w:szCs w:val="18"/>
        </w:rPr>
        <w:t xml:space="preserve"> means the unique identification number assigned to the GATS Trust by the Global Aircraft Trading System.</w:t>
      </w:r>
    </w:p>
    <w:p w14:paraId="71B571E3" w14:textId="6CFD27E7" w:rsidR="00D61824" w:rsidRPr="00D2787D" w:rsidRDefault="00D61824" w:rsidP="00127D8A">
      <w:pPr>
        <w:pStyle w:val="AWGHeading1"/>
        <w:spacing w:after="120"/>
        <w:rPr>
          <w:sz w:val="18"/>
          <w:szCs w:val="18"/>
        </w:rPr>
      </w:pPr>
      <w:bookmarkStart w:id="2" w:name="_Ref526872903"/>
      <w:bookmarkStart w:id="3" w:name="_Toc525847171"/>
      <w:r w:rsidRPr="00D2787D">
        <w:rPr>
          <w:sz w:val="18"/>
          <w:szCs w:val="18"/>
        </w:rPr>
        <w:t xml:space="preserve">Incorporation of </w:t>
      </w:r>
      <w:r w:rsidRPr="00D2787D">
        <w:rPr>
          <w:sz w:val="18"/>
          <w:szCs w:val="18"/>
          <w:lang w:val="en-US"/>
        </w:rPr>
        <w:t>MASTER</w:t>
      </w:r>
      <w:r w:rsidRPr="00D2787D">
        <w:rPr>
          <w:sz w:val="18"/>
          <w:szCs w:val="18"/>
        </w:rPr>
        <w:t xml:space="preserve"> tERMS</w:t>
      </w:r>
      <w:bookmarkEnd w:id="2"/>
    </w:p>
    <w:p w14:paraId="58DEF618" w14:textId="1E8A08AE" w:rsidR="00D61824" w:rsidRPr="00D2787D" w:rsidRDefault="00D61824" w:rsidP="00D55D3A">
      <w:pPr>
        <w:pStyle w:val="AWGBodyText1"/>
        <w:spacing w:after="120"/>
        <w:rPr>
          <w:sz w:val="18"/>
          <w:szCs w:val="18"/>
          <w:lang w:val="en-US"/>
        </w:rPr>
      </w:pPr>
      <w:r w:rsidRPr="00D2787D">
        <w:rPr>
          <w:sz w:val="18"/>
          <w:szCs w:val="18"/>
          <w:lang w:val="en-US"/>
        </w:rPr>
        <w:t>The Master Terms are incorporated into and apply to this Instrument in their entirety and without amendment or modification.</w:t>
      </w:r>
    </w:p>
    <w:bookmarkEnd w:id="3"/>
    <w:p w14:paraId="70D8BFEB" w14:textId="56E892F5" w:rsidR="00967219" w:rsidRPr="00D2787D" w:rsidRDefault="00ED00C7" w:rsidP="007E0CAE">
      <w:pPr>
        <w:pStyle w:val="AWGHeading1"/>
        <w:spacing w:after="120"/>
        <w:rPr>
          <w:sz w:val="18"/>
          <w:szCs w:val="18"/>
          <w:lang w:val="en-US"/>
        </w:rPr>
      </w:pPr>
      <w:r w:rsidRPr="00D2787D">
        <w:rPr>
          <w:sz w:val="18"/>
          <w:szCs w:val="18"/>
          <w:lang w:val="en-US"/>
        </w:rPr>
        <w:t>ASSIGNMENT AND CHARGE</w:t>
      </w:r>
      <w:r w:rsidR="00A8152B" w:rsidRPr="00D2787D">
        <w:rPr>
          <w:sz w:val="18"/>
          <w:szCs w:val="18"/>
          <w:lang w:val="en-US"/>
        </w:rPr>
        <w:t>; COVENANT TO PAY</w:t>
      </w:r>
    </w:p>
    <w:p w14:paraId="068C9CD0" w14:textId="77777777" w:rsidR="006D3706" w:rsidRPr="00D2787D" w:rsidRDefault="00E32014" w:rsidP="007E0CAE">
      <w:pPr>
        <w:pStyle w:val="AWGHeading2"/>
        <w:spacing w:after="120"/>
        <w:rPr>
          <w:sz w:val="18"/>
          <w:szCs w:val="18"/>
        </w:rPr>
      </w:pPr>
      <w:r w:rsidRPr="00D2787D">
        <w:rPr>
          <w:sz w:val="18"/>
          <w:szCs w:val="18"/>
        </w:rPr>
        <w:t xml:space="preserve">As continuing security for the payment, performance and discharge in </w:t>
      </w:r>
      <w:r w:rsidR="006D3706" w:rsidRPr="00D2787D">
        <w:rPr>
          <w:sz w:val="18"/>
          <w:szCs w:val="18"/>
        </w:rPr>
        <w:t>full of all Secured Obligations:</w:t>
      </w:r>
      <w:r w:rsidRPr="00D2787D">
        <w:rPr>
          <w:sz w:val="18"/>
          <w:szCs w:val="18"/>
        </w:rPr>
        <w:t xml:space="preserve"> </w:t>
      </w:r>
    </w:p>
    <w:p w14:paraId="23521CEE" w14:textId="561928A2" w:rsidR="006D3706" w:rsidRPr="00D2787D" w:rsidRDefault="006D3706" w:rsidP="007E0CAE">
      <w:pPr>
        <w:pStyle w:val="AWGHeadingAlt3"/>
        <w:spacing w:after="120"/>
        <w:rPr>
          <w:sz w:val="18"/>
          <w:szCs w:val="18"/>
        </w:rPr>
      </w:pPr>
      <w:r w:rsidRPr="00D2787D">
        <w:rPr>
          <w:sz w:val="18"/>
          <w:szCs w:val="18"/>
        </w:rPr>
        <w:t xml:space="preserve">the Beneficiary assigns and agrees to assign absolutely by way of security all of its rights, title and interests in the Collateral in favour of the Secured Party, for its benefit and if, </w:t>
      </w:r>
      <w:r w:rsidRPr="00D2787D">
        <w:rPr>
          <w:bCs/>
          <w:color w:val="000000" w:themeColor="text1"/>
          <w:sz w:val="18"/>
          <w:szCs w:val="18"/>
        </w:rPr>
        <w:t>acting as agent or trustee on behalf of certain other secured parties, for</w:t>
      </w:r>
      <w:r w:rsidRPr="00D2787D">
        <w:rPr>
          <w:sz w:val="18"/>
          <w:szCs w:val="18"/>
        </w:rPr>
        <w:t xml:space="preserve"> the benefit of certain other secured parties defined or described in the Finance Documents</w:t>
      </w:r>
      <w:r w:rsidR="00B64798" w:rsidRPr="00D2787D">
        <w:rPr>
          <w:sz w:val="18"/>
          <w:szCs w:val="18"/>
        </w:rPr>
        <w:t>; and</w:t>
      </w:r>
    </w:p>
    <w:p w14:paraId="304F503D" w14:textId="4D807B66" w:rsidR="006D3706" w:rsidRPr="00D2787D" w:rsidRDefault="006D3706" w:rsidP="007E0CAE">
      <w:pPr>
        <w:pStyle w:val="AWGHeadingAlt3"/>
        <w:spacing w:after="120"/>
        <w:rPr>
          <w:sz w:val="18"/>
          <w:szCs w:val="18"/>
        </w:rPr>
      </w:pPr>
      <w:r w:rsidRPr="00D2787D">
        <w:rPr>
          <w:sz w:val="18"/>
          <w:szCs w:val="18"/>
        </w:rPr>
        <w:t xml:space="preserve">the Beneficiary </w:t>
      </w:r>
      <w:r w:rsidR="00B64798" w:rsidRPr="00D2787D">
        <w:rPr>
          <w:sz w:val="18"/>
          <w:szCs w:val="18"/>
        </w:rPr>
        <w:t>charges</w:t>
      </w:r>
      <w:r w:rsidRPr="00D2787D">
        <w:rPr>
          <w:sz w:val="18"/>
          <w:szCs w:val="18"/>
        </w:rPr>
        <w:t xml:space="preserve"> and agrees to </w:t>
      </w:r>
      <w:r w:rsidR="00B64798" w:rsidRPr="00D2787D">
        <w:rPr>
          <w:sz w:val="18"/>
          <w:szCs w:val="18"/>
        </w:rPr>
        <w:t>charge by way of first fixed charge (to the extent not validly and effectively assigned pursuant to Section 3.1(a))</w:t>
      </w:r>
      <w:r w:rsidRPr="00D2787D">
        <w:rPr>
          <w:sz w:val="18"/>
          <w:szCs w:val="18"/>
        </w:rPr>
        <w:t xml:space="preserve"> all of its rights, title and interests in the Collateral in favour of the Secured Party, for its benefit and if, </w:t>
      </w:r>
      <w:r w:rsidRPr="00D2787D">
        <w:rPr>
          <w:bCs/>
          <w:color w:val="000000" w:themeColor="text1"/>
          <w:sz w:val="18"/>
          <w:szCs w:val="18"/>
        </w:rPr>
        <w:t>acting as agent or trustee on behalf of certain other secured parties, for</w:t>
      </w:r>
      <w:r w:rsidRPr="00D2787D">
        <w:rPr>
          <w:sz w:val="18"/>
          <w:szCs w:val="18"/>
        </w:rPr>
        <w:t xml:space="preserve"> the benefit of certain other secured parties </w:t>
      </w:r>
      <w:r w:rsidRPr="00D2787D">
        <w:rPr>
          <w:sz w:val="18"/>
          <w:szCs w:val="18"/>
        </w:rPr>
        <w:lastRenderedPageBreak/>
        <w:t>defined or described in the Finance Documents</w:t>
      </w:r>
      <w:r w:rsidR="00B64798" w:rsidRPr="00D2787D">
        <w:rPr>
          <w:sz w:val="18"/>
          <w:szCs w:val="18"/>
        </w:rPr>
        <w:t>.</w:t>
      </w:r>
    </w:p>
    <w:p w14:paraId="6D107D19" w14:textId="2C9C1AF3" w:rsidR="006B5EED" w:rsidRPr="00D2787D" w:rsidRDefault="006B5EED" w:rsidP="007E0CAE">
      <w:pPr>
        <w:pStyle w:val="AWGHeading2"/>
        <w:spacing w:after="120"/>
        <w:rPr>
          <w:sz w:val="18"/>
          <w:szCs w:val="18"/>
        </w:rPr>
      </w:pPr>
      <w:r w:rsidRPr="00D2787D">
        <w:rPr>
          <w:sz w:val="18"/>
          <w:szCs w:val="18"/>
        </w:rPr>
        <w:t>Covenant to Pay</w:t>
      </w:r>
    </w:p>
    <w:p w14:paraId="6999311C" w14:textId="4D34EBE5" w:rsidR="00A8152B" w:rsidRPr="00D2787D" w:rsidRDefault="00ED00C7" w:rsidP="00D55D3A">
      <w:pPr>
        <w:pStyle w:val="AWGHeading2"/>
        <w:numPr>
          <w:ilvl w:val="0"/>
          <w:numId w:val="0"/>
        </w:numPr>
        <w:spacing w:after="120"/>
        <w:ind w:left="720"/>
        <w:rPr>
          <w:sz w:val="18"/>
          <w:szCs w:val="18"/>
        </w:rPr>
      </w:pPr>
      <w:r w:rsidRPr="00D2787D">
        <w:rPr>
          <w:sz w:val="18"/>
          <w:szCs w:val="18"/>
        </w:rPr>
        <w:t xml:space="preserve">Unless this Section 3.2 is expressly </w:t>
      </w:r>
      <w:proofErr w:type="spellStart"/>
      <w:r w:rsidRPr="00D2787D">
        <w:rPr>
          <w:sz w:val="18"/>
          <w:szCs w:val="18"/>
        </w:rPr>
        <w:t>disapplied</w:t>
      </w:r>
      <w:proofErr w:type="spellEnd"/>
      <w:r w:rsidRPr="00D2787D">
        <w:rPr>
          <w:sz w:val="18"/>
          <w:szCs w:val="18"/>
        </w:rPr>
        <w:t xml:space="preserve"> in its entirety by any provision in the Principal Security Agreement, t</w:t>
      </w:r>
      <w:r w:rsidR="00A8152B" w:rsidRPr="00D2787D">
        <w:rPr>
          <w:sz w:val="18"/>
          <w:szCs w:val="18"/>
        </w:rPr>
        <w:t>he Beneficiary covenants in favour of the Secured Party that it will pay and discharge the Secured Obligations when they are due to be paid or discharged.</w:t>
      </w:r>
    </w:p>
    <w:p w14:paraId="6115DE8A" w14:textId="38B1BC63" w:rsidR="00CF4417" w:rsidRPr="00D2787D" w:rsidRDefault="0023147E" w:rsidP="007E0CAE">
      <w:pPr>
        <w:pStyle w:val="AWGHeading1"/>
        <w:spacing w:after="120"/>
        <w:rPr>
          <w:sz w:val="18"/>
          <w:szCs w:val="18"/>
          <w:lang w:val="en-US"/>
        </w:rPr>
      </w:pPr>
      <w:bookmarkStart w:id="4" w:name="_Ref525842821"/>
      <w:bookmarkStart w:id="5" w:name="_Toc525847196"/>
      <w:r w:rsidRPr="00D2787D">
        <w:rPr>
          <w:sz w:val="18"/>
          <w:szCs w:val="18"/>
          <w:lang w:val="en-US"/>
        </w:rPr>
        <w:t xml:space="preserve">Trustee </w:t>
      </w:r>
      <w:r w:rsidR="00CF4417" w:rsidRPr="00D2787D">
        <w:rPr>
          <w:sz w:val="18"/>
          <w:szCs w:val="18"/>
          <w:lang w:val="en-US"/>
        </w:rPr>
        <w:t>Consent</w:t>
      </w:r>
      <w:r w:rsidR="004479B9" w:rsidRPr="00D2787D">
        <w:rPr>
          <w:sz w:val="18"/>
          <w:szCs w:val="18"/>
          <w:lang w:val="en-US"/>
        </w:rPr>
        <w:t xml:space="preserve"> and Agreement</w:t>
      </w:r>
      <w:bookmarkEnd w:id="4"/>
      <w:bookmarkEnd w:id="5"/>
    </w:p>
    <w:p w14:paraId="39F98320" w14:textId="3F2F9463" w:rsidR="00176206" w:rsidRPr="00D2787D" w:rsidRDefault="00176206" w:rsidP="007E0CAE">
      <w:pPr>
        <w:pStyle w:val="AWGHeading2"/>
        <w:spacing w:after="120"/>
        <w:rPr>
          <w:sz w:val="18"/>
          <w:szCs w:val="18"/>
        </w:rPr>
      </w:pPr>
      <w:r w:rsidRPr="00D2787D">
        <w:rPr>
          <w:sz w:val="18"/>
          <w:szCs w:val="18"/>
        </w:rPr>
        <w:t>Consent and A</w:t>
      </w:r>
      <w:r w:rsidR="00951D85" w:rsidRPr="00D2787D">
        <w:rPr>
          <w:sz w:val="18"/>
          <w:szCs w:val="18"/>
        </w:rPr>
        <w:t>gree</w:t>
      </w:r>
      <w:r w:rsidRPr="00D2787D">
        <w:rPr>
          <w:sz w:val="18"/>
          <w:szCs w:val="18"/>
        </w:rPr>
        <w:t>ment</w:t>
      </w:r>
    </w:p>
    <w:p w14:paraId="1F074E1E" w14:textId="2A94CEAE" w:rsidR="00CF4417" w:rsidRPr="00D2787D" w:rsidRDefault="00CF4417" w:rsidP="00D55D3A">
      <w:pPr>
        <w:pStyle w:val="AWGBodyText1"/>
        <w:spacing w:after="120"/>
        <w:rPr>
          <w:sz w:val="18"/>
          <w:szCs w:val="18"/>
          <w:lang w:val="en-US"/>
        </w:rPr>
      </w:pPr>
      <w:r w:rsidRPr="00D2787D">
        <w:rPr>
          <w:sz w:val="18"/>
          <w:szCs w:val="18"/>
          <w:lang w:val="en-US"/>
        </w:rPr>
        <w:t>The Trustee consents</w:t>
      </w:r>
      <w:r w:rsidR="00FD47D9" w:rsidRPr="00D2787D">
        <w:rPr>
          <w:sz w:val="18"/>
          <w:szCs w:val="18"/>
          <w:lang w:val="en-US"/>
        </w:rPr>
        <w:t xml:space="preserve"> and agrees</w:t>
      </w:r>
      <w:r w:rsidRPr="00D2787D">
        <w:rPr>
          <w:sz w:val="18"/>
          <w:szCs w:val="18"/>
          <w:lang w:val="en-US"/>
        </w:rPr>
        <w:t xml:space="preserve"> to the </w:t>
      </w:r>
      <w:r w:rsidR="004C1C37" w:rsidRPr="00D2787D">
        <w:rPr>
          <w:sz w:val="18"/>
          <w:szCs w:val="18"/>
          <w:lang w:val="en-US"/>
        </w:rPr>
        <w:t>assignment and charge created</w:t>
      </w:r>
      <w:r w:rsidRPr="00D2787D">
        <w:rPr>
          <w:sz w:val="18"/>
          <w:szCs w:val="18"/>
          <w:lang w:val="en-US"/>
        </w:rPr>
        <w:t xml:space="preserve"> by </w:t>
      </w:r>
      <w:r w:rsidR="00A94DBB" w:rsidRPr="00D2787D">
        <w:rPr>
          <w:sz w:val="18"/>
          <w:szCs w:val="18"/>
          <w:lang w:val="en-US"/>
        </w:rPr>
        <w:t>this Instrument</w:t>
      </w:r>
      <w:r w:rsidR="00E17CE6" w:rsidRPr="00D2787D">
        <w:rPr>
          <w:sz w:val="18"/>
          <w:szCs w:val="18"/>
          <w:lang w:val="en-US"/>
        </w:rPr>
        <w:t>, and to the terms of this Instrument (including the Master Terms)</w:t>
      </w:r>
      <w:r w:rsidR="00F07117" w:rsidRPr="00D2787D">
        <w:rPr>
          <w:sz w:val="18"/>
          <w:szCs w:val="18"/>
          <w:lang w:val="en-US"/>
        </w:rPr>
        <w:t>.</w:t>
      </w:r>
      <w:r w:rsidR="00F46CDA" w:rsidRPr="00D2787D">
        <w:rPr>
          <w:sz w:val="18"/>
          <w:szCs w:val="18"/>
          <w:lang w:val="en-US"/>
        </w:rPr>
        <w:t xml:space="preserve"> </w:t>
      </w:r>
    </w:p>
    <w:p w14:paraId="5B642BC7" w14:textId="77777777" w:rsidR="002F271D" w:rsidRPr="00D2787D" w:rsidRDefault="002F271D" w:rsidP="00127D8A">
      <w:pPr>
        <w:pStyle w:val="AWGHeading1"/>
        <w:spacing w:after="120"/>
        <w:rPr>
          <w:sz w:val="18"/>
          <w:szCs w:val="18"/>
          <w:lang w:val="en-US"/>
        </w:rPr>
      </w:pPr>
      <w:bookmarkStart w:id="6" w:name="_Ref526431885"/>
      <w:bookmarkStart w:id="7" w:name="_Ref526432077"/>
      <w:bookmarkStart w:id="8" w:name="_Ref526435579"/>
      <w:bookmarkStart w:id="9" w:name="_Toc526435842"/>
      <w:bookmarkStart w:id="10" w:name="_Toc525847197"/>
      <w:bookmarkStart w:id="11" w:name="_Ref526872824"/>
      <w:r w:rsidRPr="00D2787D">
        <w:rPr>
          <w:sz w:val="18"/>
          <w:szCs w:val="18"/>
          <w:lang w:val="en-US"/>
        </w:rPr>
        <w:t>Participation in Global Aircraft Trading System</w:t>
      </w:r>
      <w:bookmarkEnd w:id="6"/>
      <w:bookmarkEnd w:id="7"/>
      <w:bookmarkEnd w:id="8"/>
      <w:bookmarkEnd w:id="9"/>
    </w:p>
    <w:p w14:paraId="104DFE6D" w14:textId="77777777" w:rsidR="001F3D33" w:rsidRPr="00D2787D" w:rsidRDefault="002F271D" w:rsidP="00D55D3A">
      <w:pPr>
        <w:pStyle w:val="AWGHeading2"/>
        <w:numPr>
          <w:ilvl w:val="0"/>
          <w:numId w:val="0"/>
        </w:numPr>
        <w:spacing w:after="120"/>
        <w:ind w:left="720"/>
        <w:rPr>
          <w:sz w:val="18"/>
          <w:szCs w:val="18"/>
        </w:rPr>
      </w:pPr>
      <w:bookmarkStart w:id="12" w:name="_Toc526435844"/>
      <w:r w:rsidRPr="00D2787D">
        <w:rPr>
          <w:sz w:val="18"/>
          <w:szCs w:val="18"/>
        </w:rPr>
        <w:t>Upon any Non-GATS Transfer taking effect</w:t>
      </w:r>
      <w:bookmarkEnd w:id="12"/>
      <w:r w:rsidR="001F3D33" w:rsidRPr="00D2787D">
        <w:rPr>
          <w:sz w:val="18"/>
          <w:szCs w:val="18"/>
        </w:rPr>
        <w:t>:</w:t>
      </w:r>
    </w:p>
    <w:p w14:paraId="33C42C1B" w14:textId="7A1B3C05" w:rsidR="001F3D33" w:rsidRPr="00D2787D" w:rsidRDefault="001F3D33" w:rsidP="00127D8A">
      <w:pPr>
        <w:pStyle w:val="AWGHeading3"/>
        <w:spacing w:after="120"/>
        <w:ind w:left="720"/>
        <w:rPr>
          <w:sz w:val="18"/>
          <w:szCs w:val="18"/>
        </w:rPr>
      </w:pPr>
      <w:r w:rsidRPr="00D2787D">
        <w:rPr>
          <w:sz w:val="18"/>
          <w:szCs w:val="18"/>
        </w:rPr>
        <w:t xml:space="preserve">this Instrument </w:t>
      </w:r>
      <w:r w:rsidR="00FD47D9" w:rsidRPr="00D2787D">
        <w:rPr>
          <w:sz w:val="18"/>
          <w:szCs w:val="18"/>
        </w:rPr>
        <w:t xml:space="preserve">and each other GATS </w:t>
      </w:r>
      <w:r w:rsidR="00E17CE6" w:rsidRPr="00D2787D">
        <w:rPr>
          <w:sz w:val="18"/>
          <w:szCs w:val="18"/>
        </w:rPr>
        <w:t>Security</w:t>
      </w:r>
      <w:r w:rsidR="00FD47D9" w:rsidRPr="00D2787D">
        <w:rPr>
          <w:sz w:val="18"/>
          <w:szCs w:val="18"/>
        </w:rPr>
        <w:t xml:space="preserve"> Document </w:t>
      </w:r>
      <w:r w:rsidRPr="00D2787D">
        <w:rPr>
          <w:sz w:val="18"/>
          <w:szCs w:val="18"/>
        </w:rPr>
        <w:t>will cease to be a ‘GATS Instrument’ for the purposes of the Global Aircraft Trading System and the GATS e-Terms;</w:t>
      </w:r>
      <w:r w:rsidR="00292A4C" w:rsidRPr="00D2787D">
        <w:rPr>
          <w:sz w:val="18"/>
          <w:szCs w:val="18"/>
        </w:rPr>
        <w:t xml:space="preserve"> and</w:t>
      </w:r>
    </w:p>
    <w:p w14:paraId="7474F56F" w14:textId="2849D6DA" w:rsidR="002F271D" w:rsidRPr="00D2787D" w:rsidRDefault="002F271D" w:rsidP="00127D8A">
      <w:pPr>
        <w:pStyle w:val="AWGHeading3"/>
        <w:spacing w:after="120"/>
        <w:ind w:left="720"/>
        <w:rPr>
          <w:sz w:val="18"/>
          <w:szCs w:val="18"/>
        </w:rPr>
      </w:pPr>
      <w:proofErr w:type="gramStart"/>
      <w:r w:rsidRPr="00D2787D">
        <w:rPr>
          <w:sz w:val="18"/>
          <w:szCs w:val="18"/>
          <w:lang w:val="en-US"/>
        </w:rPr>
        <w:t>the</w:t>
      </w:r>
      <w:proofErr w:type="gramEnd"/>
      <w:r w:rsidRPr="00D2787D">
        <w:rPr>
          <w:sz w:val="18"/>
          <w:szCs w:val="18"/>
          <w:lang w:val="en-US"/>
        </w:rPr>
        <w:t xml:space="preserve"> GATS Trust shall cease to be a ‘GATS Trust’ for the purposes of the Global Aircraft Trading System (but may later be re-migrated into GATS in accordance with the GATS e-Terms as if it were being </w:t>
      </w:r>
      <w:r w:rsidRPr="00D2787D">
        <w:rPr>
          <w:sz w:val="18"/>
          <w:szCs w:val="18"/>
        </w:rPr>
        <w:t>migrated</w:t>
      </w:r>
      <w:r w:rsidRPr="00D2787D">
        <w:rPr>
          <w:sz w:val="18"/>
          <w:szCs w:val="18"/>
          <w:lang w:val="en-US"/>
        </w:rPr>
        <w:t xml:space="preserve"> into GATS as a new ‘GATS Trust’)</w:t>
      </w:r>
      <w:r w:rsidRPr="00D2787D">
        <w:rPr>
          <w:sz w:val="18"/>
          <w:szCs w:val="18"/>
        </w:rPr>
        <w:t>.</w:t>
      </w:r>
    </w:p>
    <w:p w14:paraId="4E4FB339" w14:textId="77777777" w:rsidR="001F0DCF" w:rsidRPr="00D2787D" w:rsidRDefault="001F0DCF" w:rsidP="00127D8A">
      <w:pPr>
        <w:pStyle w:val="AWGHeading1"/>
        <w:spacing w:after="120"/>
        <w:rPr>
          <w:sz w:val="18"/>
          <w:szCs w:val="18"/>
          <w:lang w:val="en-US"/>
        </w:rPr>
      </w:pPr>
      <w:r w:rsidRPr="00D2787D">
        <w:rPr>
          <w:sz w:val="18"/>
          <w:szCs w:val="18"/>
          <w:lang w:val="en-US"/>
        </w:rPr>
        <w:t>Miscellaneous</w:t>
      </w:r>
      <w:bookmarkEnd w:id="10"/>
      <w:bookmarkEnd w:id="11"/>
    </w:p>
    <w:p w14:paraId="2026162D" w14:textId="77777777" w:rsidR="00125D24" w:rsidRPr="00D2787D" w:rsidRDefault="002F271D" w:rsidP="00127D8A">
      <w:pPr>
        <w:pStyle w:val="AWGHeading2"/>
        <w:spacing w:after="120"/>
        <w:rPr>
          <w:sz w:val="18"/>
          <w:szCs w:val="18"/>
        </w:rPr>
      </w:pPr>
      <w:bookmarkStart w:id="13" w:name="_Toc525847207"/>
      <w:r w:rsidRPr="00D2787D">
        <w:rPr>
          <w:sz w:val="18"/>
          <w:szCs w:val="18"/>
        </w:rPr>
        <w:t xml:space="preserve">Electronic and Digital Execution and </w:t>
      </w:r>
      <w:r w:rsidR="00BF4793" w:rsidRPr="00D2787D">
        <w:rPr>
          <w:sz w:val="18"/>
          <w:szCs w:val="18"/>
        </w:rPr>
        <w:t>Delivery</w:t>
      </w:r>
    </w:p>
    <w:p w14:paraId="4EEB455C" w14:textId="0F2FFD65" w:rsidR="00125D24" w:rsidRPr="00D2787D" w:rsidRDefault="00125D24" w:rsidP="00127D8A">
      <w:pPr>
        <w:pStyle w:val="AWGHeadingAlt3"/>
        <w:spacing w:after="120"/>
        <w:rPr>
          <w:sz w:val="18"/>
          <w:szCs w:val="18"/>
        </w:rPr>
      </w:pPr>
      <w:r w:rsidRPr="00D2787D">
        <w:rPr>
          <w:sz w:val="18"/>
          <w:szCs w:val="18"/>
        </w:rPr>
        <w:t xml:space="preserve">Each of the </w:t>
      </w:r>
      <w:r w:rsidR="00E17CE6" w:rsidRPr="00D2787D">
        <w:rPr>
          <w:sz w:val="18"/>
          <w:szCs w:val="18"/>
        </w:rPr>
        <w:t>parties to this Instrument</w:t>
      </w:r>
      <w:r w:rsidRPr="00D2787D">
        <w:rPr>
          <w:sz w:val="18"/>
          <w:szCs w:val="18"/>
        </w:rPr>
        <w:t xml:space="preserve"> agrees that:</w:t>
      </w:r>
    </w:p>
    <w:p w14:paraId="32D0A8B9" w14:textId="77777777" w:rsidR="00125D24" w:rsidRPr="00D2787D" w:rsidRDefault="00125D24" w:rsidP="00D55D3A">
      <w:pPr>
        <w:pStyle w:val="AWGHeadingAlt4"/>
      </w:pPr>
      <w:r w:rsidRPr="00D2787D">
        <w:t xml:space="preserve">the other party shall be entitled to rely on the signature, execution, delivery, effect, authentication and time-stamping of this Instrument effected electronically or digitally; and </w:t>
      </w:r>
    </w:p>
    <w:p w14:paraId="09E593EE" w14:textId="77777777" w:rsidR="00125D24" w:rsidRPr="00D2787D" w:rsidRDefault="00125D24" w:rsidP="00D55D3A">
      <w:pPr>
        <w:pStyle w:val="AWGHeadingAlt4"/>
      </w:pPr>
      <w:r w:rsidRPr="00D2787D">
        <w:t xml:space="preserve">the signature, execution, delivery, effect, authentication and time-stamping of this Instrument, effected electronically or digitally, shall constitute a legally binding agreement among the parties </w:t>
      </w:r>
      <w:r w:rsidRPr="00D2787D">
        <w:lastRenderedPageBreak/>
        <w:t>to it and conclusive evidence of such agreement,</w:t>
      </w:r>
    </w:p>
    <w:p w14:paraId="1B0988A8" w14:textId="77777777" w:rsidR="00E24690" w:rsidRPr="00D2787D" w:rsidRDefault="00125D24" w:rsidP="00E24690">
      <w:pPr>
        <w:pStyle w:val="AWGHeadingAlt3"/>
        <w:numPr>
          <w:ilvl w:val="0"/>
          <w:numId w:val="0"/>
        </w:numPr>
        <w:ind w:left="720"/>
        <w:rPr>
          <w:sz w:val="18"/>
          <w:szCs w:val="18"/>
        </w:rPr>
      </w:pPr>
      <w:r w:rsidRPr="00D2787D">
        <w:rPr>
          <w:sz w:val="18"/>
          <w:szCs w:val="18"/>
        </w:rPr>
        <w:t>in each case as if it had been, as applicable, signed, executed, delivered, effected, authenticated or time-stamped manually.</w:t>
      </w:r>
    </w:p>
    <w:p w14:paraId="64C69910" w14:textId="2F65E1EC" w:rsidR="00125D24" w:rsidRPr="00D2787D" w:rsidRDefault="00E24690" w:rsidP="007E0CAE">
      <w:pPr>
        <w:pStyle w:val="AWGHeadingAlt3"/>
        <w:spacing w:after="120"/>
        <w:rPr>
          <w:sz w:val="18"/>
          <w:szCs w:val="18"/>
        </w:rPr>
      </w:pPr>
      <w:r w:rsidRPr="00D2787D">
        <w:rPr>
          <w:sz w:val="18"/>
          <w:szCs w:val="18"/>
        </w:rPr>
        <w:t xml:space="preserve">This Instrument is required to be executed under seal. Each party to this Instrument consents to the use by each other party of its digital signature through the GATS </w:t>
      </w:r>
      <w:r w:rsidR="00776D2F">
        <w:rPr>
          <w:sz w:val="18"/>
          <w:szCs w:val="18"/>
        </w:rPr>
        <w:t>Platform</w:t>
      </w:r>
      <w:r w:rsidRPr="00D2787D">
        <w:rPr>
          <w:sz w:val="18"/>
          <w:szCs w:val="18"/>
        </w:rPr>
        <w:t>, which digital signature shall constitute an 'advance electronic signature' based on a 'qualified certificate' for purposes of the Electronic Commerce Act of Ireland, 2000.</w:t>
      </w:r>
    </w:p>
    <w:p w14:paraId="26FCFBDB" w14:textId="799C4B83" w:rsidR="00292257" w:rsidRPr="00D2787D" w:rsidRDefault="00292257" w:rsidP="007E0CAE">
      <w:pPr>
        <w:pStyle w:val="AWGHeading2"/>
        <w:spacing w:after="120"/>
        <w:rPr>
          <w:sz w:val="18"/>
          <w:szCs w:val="18"/>
          <w:lang w:val="en-US"/>
        </w:rPr>
      </w:pPr>
      <w:r w:rsidRPr="00D2787D">
        <w:rPr>
          <w:sz w:val="18"/>
          <w:szCs w:val="18"/>
          <w:lang w:val="en-US"/>
        </w:rPr>
        <w:t>GATS Forms</w:t>
      </w:r>
    </w:p>
    <w:p w14:paraId="7F7F8801" w14:textId="292E4C20" w:rsidR="00292257" w:rsidRPr="00D2787D" w:rsidRDefault="00292257" w:rsidP="00D55D3A">
      <w:pPr>
        <w:pStyle w:val="AWGBodyText1"/>
        <w:spacing w:after="120"/>
        <w:rPr>
          <w:sz w:val="18"/>
          <w:szCs w:val="18"/>
        </w:rPr>
      </w:pPr>
      <w:r w:rsidRPr="00D2787D">
        <w:rPr>
          <w:sz w:val="18"/>
          <w:szCs w:val="18"/>
        </w:rPr>
        <w:lastRenderedPageBreak/>
        <w:t>This Instrument is in the form of version 1 of the GATS Form</w:t>
      </w:r>
      <w:r w:rsidR="00090C41" w:rsidRPr="00D2787D">
        <w:rPr>
          <w:sz w:val="18"/>
          <w:szCs w:val="18"/>
        </w:rPr>
        <w:t xml:space="preserve"> for this Instrument</w:t>
      </w:r>
      <w:r w:rsidRPr="00D2787D">
        <w:rPr>
          <w:sz w:val="18"/>
          <w:szCs w:val="18"/>
        </w:rPr>
        <w:t>.</w:t>
      </w:r>
    </w:p>
    <w:bookmarkEnd w:id="13"/>
    <w:p w14:paraId="364C24D3" w14:textId="0A5CDF93" w:rsidR="00706A13" w:rsidRPr="00D2787D" w:rsidRDefault="00706A13" w:rsidP="007E0CAE">
      <w:pPr>
        <w:pStyle w:val="AWGHeading2"/>
        <w:spacing w:after="120"/>
        <w:rPr>
          <w:sz w:val="18"/>
          <w:szCs w:val="18"/>
        </w:rPr>
      </w:pPr>
      <w:r w:rsidRPr="00D2787D">
        <w:rPr>
          <w:sz w:val="18"/>
          <w:szCs w:val="18"/>
        </w:rPr>
        <w:t xml:space="preserve">Counterparts </w:t>
      </w:r>
    </w:p>
    <w:p w14:paraId="6CAA3622" w14:textId="0B7A3C4C" w:rsidR="0078716E" w:rsidRPr="00D2787D" w:rsidRDefault="00706A13" w:rsidP="00D55D3A">
      <w:pPr>
        <w:pStyle w:val="AWGHeadingAlt3"/>
        <w:numPr>
          <w:ilvl w:val="0"/>
          <w:numId w:val="0"/>
        </w:numPr>
        <w:spacing w:after="120"/>
        <w:ind w:left="720"/>
        <w:rPr>
          <w:sz w:val="18"/>
          <w:szCs w:val="18"/>
        </w:rPr>
      </w:pPr>
      <w:r w:rsidRPr="00D2787D">
        <w:rPr>
          <w:sz w:val="18"/>
          <w:szCs w:val="18"/>
        </w:rPr>
        <w:t>This Instrument may be executed in any number of counterparts, each of which when so executed shall be deemed to be an original, and all of which counterparts, taken together, shall constitute one and the same instrument.</w:t>
      </w:r>
    </w:p>
    <w:p w14:paraId="6585BDE1" w14:textId="77A642BB" w:rsidR="00CC0A0B" w:rsidRPr="00D2787D" w:rsidRDefault="00CC0A0B" w:rsidP="007E0CAE">
      <w:pPr>
        <w:pStyle w:val="AWGHeading2"/>
        <w:spacing w:after="120"/>
        <w:rPr>
          <w:sz w:val="18"/>
          <w:szCs w:val="18"/>
          <w:lang w:val="en-US"/>
        </w:rPr>
      </w:pPr>
      <w:bookmarkStart w:id="14" w:name="_Toc525847208"/>
      <w:r w:rsidRPr="00D2787D">
        <w:rPr>
          <w:sz w:val="18"/>
          <w:szCs w:val="18"/>
          <w:lang w:val="en-US"/>
        </w:rPr>
        <w:t>Governing Law</w:t>
      </w:r>
      <w:bookmarkEnd w:id="14"/>
    </w:p>
    <w:p w14:paraId="58EB9D4D" w14:textId="5473E244" w:rsidR="0078716E" w:rsidRPr="00D2787D" w:rsidRDefault="00FC42EF" w:rsidP="00D55D3A">
      <w:pPr>
        <w:pStyle w:val="AWGBodyText1"/>
        <w:spacing w:after="120"/>
        <w:rPr>
          <w:sz w:val="18"/>
          <w:szCs w:val="18"/>
        </w:rPr>
      </w:pPr>
      <w:r w:rsidRPr="00D2787D">
        <w:rPr>
          <w:sz w:val="18"/>
          <w:szCs w:val="18"/>
        </w:rPr>
        <w:t>This Instrument and all relationships created by it and arising out of or in connection with it, together with all Disputes, will in all respects be governed by and construed in acco</w:t>
      </w:r>
      <w:r w:rsidR="00562B9D" w:rsidRPr="00D2787D">
        <w:rPr>
          <w:sz w:val="18"/>
          <w:szCs w:val="18"/>
        </w:rPr>
        <w:t>rdance with the laws of Ireland</w:t>
      </w:r>
      <w:r w:rsidR="00CC0A0B" w:rsidRPr="00D2787D">
        <w:rPr>
          <w:sz w:val="18"/>
          <w:szCs w:val="18"/>
        </w:rPr>
        <w:t>.</w:t>
      </w:r>
    </w:p>
    <w:p w14:paraId="49B8C50D" w14:textId="77777777" w:rsidR="00B8267A" w:rsidRPr="00D2787D" w:rsidRDefault="00B8267A" w:rsidP="00B44902">
      <w:pPr>
        <w:pStyle w:val="AWGBodyText"/>
        <w:jc w:val="center"/>
        <w:rPr>
          <w:sz w:val="18"/>
          <w:szCs w:val="18"/>
        </w:rPr>
        <w:sectPr w:rsidR="00B8267A" w:rsidRPr="00D2787D" w:rsidSect="00B8267A">
          <w:type w:val="continuous"/>
          <w:pgSz w:w="12240" w:h="15840"/>
          <w:pgMar w:top="1440" w:right="1440" w:bottom="1440" w:left="1440" w:header="720" w:footer="493" w:gutter="0"/>
          <w:pgNumType w:start="1"/>
          <w:cols w:num="2" w:space="283"/>
          <w:docGrid w:linePitch="408"/>
        </w:sectPr>
      </w:pPr>
    </w:p>
    <w:p w14:paraId="58F9E16B" w14:textId="42AB8922" w:rsidR="00B44902" w:rsidRPr="00D2787D" w:rsidRDefault="00B44902" w:rsidP="00B44902">
      <w:pPr>
        <w:pStyle w:val="AWGBodyText"/>
        <w:jc w:val="center"/>
        <w:rPr>
          <w:sz w:val="18"/>
          <w:szCs w:val="18"/>
        </w:rPr>
      </w:pPr>
      <w:r w:rsidRPr="00D2787D">
        <w:rPr>
          <w:sz w:val="18"/>
          <w:szCs w:val="18"/>
        </w:rPr>
        <w:lastRenderedPageBreak/>
        <w:t>*</w:t>
      </w:r>
      <w:r w:rsidRPr="00D2787D">
        <w:rPr>
          <w:sz w:val="18"/>
          <w:szCs w:val="18"/>
        </w:rPr>
        <w:tab/>
        <w:t>*</w:t>
      </w:r>
      <w:r w:rsidRPr="00D2787D">
        <w:rPr>
          <w:sz w:val="18"/>
          <w:szCs w:val="18"/>
        </w:rPr>
        <w:tab/>
        <w:t>*</w:t>
      </w:r>
    </w:p>
    <w:p w14:paraId="5C864F3B" w14:textId="77777777" w:rsidR="00A12BDC" w:rsidRPr="00D2787D" w:rsidRDefault="00A12BDC" w:rsidP="00BA2064">
      <w:pPr>
        <w:pStyle w:val="AWGBodyText"/>
        <w:rPr>
          <w:b/>
          <w:sz w:val="18"/>
          <w:szCs w:val="18"/>
          <w:lang w:val="en-US"/>
        </w:rPr>
        <w:sectPr w:rsidR="00A12BDC" w:rsidRPr="00D2787D" w:rsidSect="00B8267A">
          <w:type w:val="continuous"/>
          <w:pgSz w:w="12240" w:h="15840"/>
          <w:pgMar w:top="1440" w:right="1440" w:bottom="1440" w:left="1440" w:header="720" w:footer="493" w:gutter="0"/>
          <w:pgNumType w:start="1"/>
          <w:cols w:space="283"/>
          <w:docGrid w:linePitch="408"/>
        </w:sectPr>
      </w:pPr>
    </w:p>
    <w:p w14:paraId="45A4697F" w14:textId="50352315" w:rsidR="00A12BDC" w:rsidRPr="00D2787D" w:rsidRDefault="00BA2064" w:rsidP="00BA2064">
      <w:pPr>
        <w:pStyle w:val="AWGBodyText"/>
        <w:rPr>
          <w:sz w:val="18"/>
          <w:szCs w:val="18"/>
          <w:lang w:val="en-US"/>
        </w:rPr>
      </w:pPr>
      <w:proofErr w:type="gramStart"/>
      <w:r w:rsidRPr="00D2787D">
        <w:rPr>
          <w:b/>
          <w:sz w:val="18"/>
          <w:szCs w:val="18"/>
          <w:lang w:val="en-US"/>
        </w:rPr>
        <w:lastRenderedPageBreak/>
        <w:t>IN WITNESS WHEREOF</w:t>
      </w:r>
      <w:r w:rsidRPr="00D2787D">
        <w:rPr>
          <w:sz w:val="18"/>
          <w:szCs w:val="18"/>
          <w:lang w:val="en-US"/>
        </w:rPr>
        <w:t xml:space="preserve">, </w:t>
      </w:r>
      <w:r w:rsidR="00A94DBB" w:rsidRPr="00D2787D">
        <w:rPr>
          <w:sz w:val="18"/>
          <w:szCs w:val="18"/>
          <w:lang w:val="en-US"/>
        </w:rPr>
        <w:t>this Instrument</w:t>
      </w:r>
      <w:r w:rsidRPr="00D2787D">
        <w:rPr>
          <w:sz w:val="18"/>
          <w:szCs w:val="18"/>
          <w:lang w:val="en-US"/>
        </w:rPr>
        <w:t xml:space="preserve"> </w:t>
      </w:r>
      <w:r w:rsidR="00A12BDC" w:rsidRPr="00D2787D">
        <w:rPr>
          <w:sz w:val="18"/>
          <w:szCs w:val="18"/>
          <w:lang w:val="en-US"/>
        </w:rPr>
        <w:t>been</w:t>
      </w:r>
      <w:r w:rsidRPr="00D2787D">
        <w:rPr>
          <w:sz w:val="18"/>
          <w:szCs w:val="18"/>
          <w:lang w:val="en-US"/>
        </w:rPr>
        <w:t xml:space="preserve"> duly executed </w:t>
      </w:r>
      <w:r w:rsidR="00706A13" w:rsidRPr="00D2787D">
        <w:rPr>
          <w:sz w:val="18"/>
          <w:szCs w:val="18"/>
          <w:lang w:val="en-US"/>
        </w:rPr>
        <w:t xml:space="preserve">as a deed </w:t>
      </w:r>
      <w:r w:rsidRPr="00D2787D">
        <w:rPr>
          <w:sz w:val="18"/>
          <w:szCs w:val="18"/>
          <w:lang w:val="en-US"/>
        </w:rPr>
        <w:t xml:space="preserve">by </w:t>
      </w:r>
      <w:r w:rsidR="00A12BDC" w:rsidRPr="00D2787D">
        <w:rPr>
          <w:sz w:val="18"/>
          <w:szCs w:val="18"/>
          <w:lang w:val="en-US"/>
        </w:rPr>
        <w:t>the parties hereto</w:t>
      </w:r>
      <w:r w:rsidRPr="00D2787D">
        <w:rPr>
          <w:sz w:val="18"/>
          <w:szCs w:val="18"/>
          <w:lang w:val="en-US"/>
        </w:rPr>
        <w:t xml:space="preserve"> </w:t>
      </w:r>
      <w:r w:rsidR="00A12BDC" w:rsidRPr="00D2787D">
        <w:rPr>
          <w:sz w:val="18"/>
          <w:szCs w:val="18"/>
          <w:lang w:val="en-US"/>
        </w:rPr>
        <w:t xml:space="preserve">on </w:t>
      </w:r>
      <w:r w:rsidRPr="00D2787D">
        <w:rPr>
          <w:sz w:val="18"/>
          <w:szCs w:val="18"/>
          <w:lang w:val="en-US"/>
        </w:rPr>
        <w:t>the day and year first above written</w:t>
      </w:r>
      <w:r w:rsidR="00A12BDC" w:rsidRPr="00D2787D">
        <w:rPr>
          <w:sz w:val="18"/>
          <w:szCs w:val="18"/>
          <w:lang w:val="en-US"/>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6318"/>
      </w:tblGrid>
      <w:tr w:rsidR="00A12BDC" w:rsidRPr="00D2787D" w14:paraId="57E48372" w14:textId="77777777" w:rsidTr="00A12BDC">
        <w:tc>
          <w:tcPr>
            <w:tcW w:w="3258" w:type="dxa"/>
          </w:tcPr>
          <w:p w14:paraId="5FD834D7" w14:textId="77777777" w:rsidR="00A12BDC" w:rsidRPr="00D2787D" w:rsidRDefault="00A12BDC" w:rsidP="00BA2064">
            <w:pPr>
              <w:pStyle w:val="AWGBodyText"/>
              <w:rPr>
                <w:sz w:val="18"/>
                <w:szCs w:val="18"/>
                <w:lang w:val="en-US"/>
              </w:rPr>
            </w:pPr>
          </w:p>
        </w:tc>
        <w:tc>
          <w:tcPr>
            <w:tcW w:w="6318" w:type="dxa"/>
            <w:tcBorders>
              <w:bottom w:val="single" w:sz="4" w:space="0" w:color="auto"/>
            </w:tcBorders>
          </w:tcPr>
          <w:p w14:paraId="0470010A" w14:textId="36EC6855" w:rsidR="00A12BDC" w:rsidRPr="00D2787D" w:rsidRDefault="00A12BDC" w:rsidP="00611074">
            <w:pPr>
              <w:pStyle w:val="AWGBodyText"/>
              <w:rPr>
                <w:sz w:val="18"/>
                <w:szCs w:val="18"/>
                <w:lang w:val="en-US"/>
              </w:rPr>
            </w:pPr>
            <w:r w:rsidRPr="00D2787D">
              <w:rPr>
                <w:sz w:val="18"/>
                <w:szCs w:val="18"/>
                <w:lang w:val="en-US"/>
              </w:rPr>
              <w:t>[</w:t>
            </w:r>
            <w:r w:rsidR="002700E4" w:rsidRPr="00D2787D">
              <w:rPr>
                <w:sz w:val="18"/>
                <w:szCs w:val="18"/>
                <w:lang w:val="en-US"/>
              </w:rPr>
              <w:t>BENEFICIARY</w:t>
            </w:r>
            <w:r w:rsidRPr="00D2787D">
              <w:rPr>
                <w:sz w:val="18"/>
                <w:szCs w:val="18"/>
                <w:lang w:val="en-US"/>
              </w:rPr>
              <w:t xml:space="preserve">], as </w:t>
            </w:r>
            <w:r w:rsidR="002700E4" w:rsidRPr="00D2787D">
              <w:rPr>
                <w:sz w:val="18"/>
                <w:szCs w:val="18"/>
                <w:lang w:val="en-US"/>
              </w:rPr>
              <w:t>Beneficiary</w:t>
            </w:r>
          </w:p>
        </w:tc>
      </w:tr>
      <w:tr w:rsidR="00A12BDC" w:rsidRPr="00D2787D" w14:paraId="07ECF9E2" w14:textId="77777777" w:rsidTr="00A12BDC">
        <w:tc>
          <w:tcPr>
            <w:tcW w:w="3258" w:type="dxa"/>
            <w:tcBorders>
              <w:right w:val="single" w:sz="4" w:space="0" w:color="auto"/>
            </w:tcBorders>
          </w:tcPr>
          <w:p w14:paraId="749389B2" w14:textId="77777777" w:rsidR="00A12BDC" w:rsidRPr="00D2787D" w:rsidRDefault="00A12BDC" w:rsidP="00BA2064">
            <w:pPr>
              <w:pStyle w:val="AWGBodyText"/>
              <w:rPr>
                <w:sz w:val="18"/>
                <w:szCs w:val="18"/>
                <w:lang w:val="en-US"/>
              </w:rPr>
            </w:pPr>
          </w:p>
        </w:tc>
        <w:tc>
          <w:tcPr>
            <w:tcW w:w="6318" w:type="dxa"/>
            <w:tcBorders>
              <w:top w:val="single" w:sz="4" w:space="0" w:color="auto"/>
              <w:left w:val="single" w:sz="4" w:space="0" w:color="auto"/>
              <w:bottom w:val="single" w:sz="4" w:space="0" w:color="auto"/>
              <w:right w:val="single" w:sz="4" w:space="0" w:color="auto"/>
            </w:tcBorders>
          </w:tcPr>
          <w:p w14:paraId="76B5586E" w14:textId="77777777" w:rsidR="00A12BDC" w:rsidRPr="00D2787D" w:rsidRDefault="00A12BDC" w:rsidP="00BA2064">
            <w:pPr>
              <w:pStyle w:val="AWGBodyText"/>
              <w:rPr>
                <w:sz w:val="18"/>
                <w:szCs w:val="18"/>
                <w:lang w:val="en-US"/>
              </w:rPr>
            </w:pPr>
          </w:p>
          <w:p w14:paraId="260E5FEF" w14:textId="099E2391" w:rsidR="00A12BDC" w:rsidRPr="00D2787D" w:rsidRDefault="00A12BDC" w:rsidP="00A12BDC">
            <w:pPr>
              <w:pStyle w:val="AWGBodyText"/>
              <w:jc w:val="center"/>
              <w:rPr>
                <w:sz w:val="18"/>
                <w:szCs w:val="18"/>
                <w:lang w:val="en-US"/>
              </w:rPr>
            </w:pPr>
            <w:r w:rsidRPr="00D2787D">
              <w:rPr>
                <w:sz w:val="18"/>
                <w:szCs w:val="18"/>
                <w:lang w:val="en-US"/>
              </w:rPr>
              <w:t>[Digital signature]</w:t>
            </w:r>
          </w:p>
          <w:p w14:paraId="5B167756" w14:textId="77777777" w:rsidR="00A12BDC" w:rsidRPr="00D2787D" w:rsidRDefault="00A12BDC" w:rsidP="00BA2064">
            <w:pPr>
              <w:pStyle w:val="AWGBodyText"/>
              <w:rPr>
                <w:sz w:val="18"/>
                <w:szCs w:val="18"/>
                <w:lang w:val="en-US"/>
              </w:rPr>
            </w:pPr>
          </w:p>
        </w:tc>
      </w:tr>
      <w:tr w:rsidR="00A12BDC" w:rsidRPr="00D2787D" w14:paraId="641500E0" w14:textId="77777777" w:rsidTr="00A12BDC">
        <w:tc>
          <w:tcPr>
            <w:tcW w:w="3258" w:type="dxa"/>
          </w:tcPr>
          <w:p w14:paraId="293B0C33" w14:textId="77777777" w:rsidR="00A12BDC" w:rsidRPr="00D2787D" w:rsidRDefault="00A12BDC" w:rsidP="00BA2064">
            <w:pPr>
              <w:pStyle w:val="AWGBodyText"/>
              <w:rPr>
                <w:sz w:val="18"/>
                <w:szCs w:val="18"/>
                <w:lang w:val="en-US"/>
              </w:rPr>
            </w:pPr>
          </w:p>
        </w:tc>
        <w:tc>
          <w:tcPr>
            <w:tcW w:w="6318" w:type="dxa"/>
            <w:tcBorders>
              <w:top w:val="single" w:sz="4" w:space="0" w:color="auto"/>
            </w:tcBorders>
          </w:tcPr>
          <w:p w14:paraId="594FC3BD" w14:textId="77777777" w:rsidR="00A12BDC" w:rsidRPr="00D2787D" w:rsidRDefault="00A12BDC" w:rsidP="00BA2064">
            <w:pPr>
              <w:pStyle w:val="AWGBodyText"/>
              <w:rPr>
                <w:sz w:val="18"/>
                <w:szCs w:val="18"/>
                <w:lang w:val="en-US"/>
              </w:rPr>
            </w:pPr>
          </w:p>
        </w:tc>
      </w:tr>
      <w:tr w:rsidR="00A12BDC" w:rsidRPr="00D2787D" w14:paraId="24635601" w14:textId="77777777" w:rsidTr="003F3DAF">
        <w:tc>
          <w:tcPr>
            <w:tcW w:w="3258" w:type="dxa"/>
          </w:tcPr>
          <w:p w14:paraId="14CF7BB4" w14:textId="77777777" w:rsidR="00A12BDC" w:rsidRPr="00D2787D" w:rsidRDefault="00A12BDC" w:rsidP="00BA2064">
            <w:pPr>
              <w:pStyle w:val="AWGBodyText"/>
              <w:rPr>
                <w:sz w:val="18"/>
                <w:szCs w:val="18"/>
                <w:lang w:val="en-US"/>
              </w:rPr>
            </w:pPr>
          </w:p>
        </w:tc>
        <w:tc>
          <w:tcPr>
            <w:tcW w:w="6318" w:type="dxa"/>
            <w:tcBorders>
              <w:bottom w:val="single" w:sz="4" w:space="0" w:color="auto"/>
            </w:tcBorders>
          </w:tcPr>
          <w:p w14:paraId="76C95233" w14:textId="3A8C76ED" w:rsidR="00A12BDC" w:rsidRPr="00D2787D" w:rsidRDefault="00A12BDC" w:rsidP="00562B9D">
            <w:pPr>
              <w:pStyle w:val="AWGBodyText"/>
              <w:rPr>
                <w:sz w:val="18"/>
                <w:szCs w:val="18"/>
                <w:lang w:val="en-US"/>
              </w:rPr>
            </w:pPr>
            <w:r w:rsidRPr="00D2787D">
              <w:rPr>
                <w:sz w:val="18"/>
                <w:szCs w:val="18"/>
                <w:lang w:val="en-US"/>
              </w:rPr>
              <w:t xml:space="preserve">[ORIGINAL </w:t>
            </w:r>
            <w:r w:rsidR="002700E4" w:rsidRPr="00D2787D">
              <w:rPr>
                <w:sz w:val="18"/>
                <w:szCs w:val="18"/>
                <w:lang w:val="en-US"/>
              </w:rPr>
              <w:t>SECURED PARTY</w:t>
            </w:r>
            <w:r w:rsidRPr="00D2787D">
              <w:rPr>
                <w:sz w:val="18"/>
                <w:szCs w:val="18"/>
                <w:lang w:val="en-US"/>
              </w:rPr>
              <w:t xml:space="preserve">], as </w:t>
            </w:r>
            <w:r w:rsidR="002700E4" w:rsidRPr="00D2787D">
              <w:rPr>
                <w:sz w:val="18"/>
                <w:szCs w:val="18"/>
                <w:lang w:val="en-US"/>
              </w:rPr>
              <w:t>Secured Party</w:t>
            </w:r>
          </w:p>
        </w:tc>
      </w:tr>
      <w:tr w:rsidR="00A12BDC" w:rsidRPr="00D2787D" w14:paraId="70A8843A" w14:textId="77777777" w:rsidTr="003F3DAF">
        <w:tc>
          <w:tcPr>
            <w:tcW w:w="3258" w:type="dxa"/>
            <w:tcBorders>
              <w:right w:val="single" w:sz="4" w:space="0" w:color="auto"/>
            </w:tcBorders>
          </w:tcPr>
          <w:p w14:paraId="11E7385C" w14:textId="77777777" w:rsidR="00A12BDC" w:rsidRPr="00D2787D" w:rsidRDefault="00A12BDC" w:rsidP="00A12BDC">
            <w:pPr>
              <w:pStyle w:val="AWGBodyText"/>
              <w:rPr>
                <w:sz w:val="18"/>
                <w:szCs w:val="18"/>
                <w:lang w:val="en-US"/>
              </w:rPr>
            </w:pPr>
          </w:p>
        </w:tc>
        <w:tc>
          <w:tcPr>
            <w:tcW w:w="6318" w:type="dxa"/>
            <w:tcBorders>
              <w:top w:val="single" w:sz="4" w:space="0" w:color="auto"/>
              <w:left w:val="single" w:sz="4" w:space="0" w:color="auto"/>
              <w:bottom w:val="single" w:sz="4" w:space="0" w:color="auto"/>
              <w:right w:val="single" w:sz="4" w:space="0" w:color="auto"/>
            </w:tcBorders>
          </w:tcPr>
          <w:p w14:paraId="5FF8A95B" w14:textId="77777777" w:rsidR="00A12BDC" w:rsidRPr="00D2787D" w:rsidRDefault="00A12BDC" w:rsidP="00A12BDC">
            <w:pPr>
              <w:pStyle w:val="AWGBodyText"/>
              <w:rPr>
                <w:sz w:val="18"/>
                <w:szCs w:val="18"/>
                <w:lang w:val="en-US"/>
              </w:rPr>
            </w:pPr>
          </w:p>
          <w:p w14:paraId="61860004" w14:textId="77777777" w:rsidR="00A12BDC" w:rsidRPr="00D2787D" w:rsidRDefault="00A12BDC" w:rsidP="00A12BDC">
            <w:pPr>
              <w:pStyle w:val="AWGBodyText"/>
              <w:jc w:val="center"/>
              <w:rPr>
                <w:sz w:val="18"/>
                <w:szCs w:val="18"/>
                <w:lang w:val="en-US"/>
              </w:rPr>
            </w:pPr>
            <w:r w:rsidRPr="00D2787D">
              <w:rPr>
                <w:sz w:val="18"/>
                <w:szCs w:val="18"/>
                <w:lang w:val="en-US"/>
              </w:rPr>
              <w:t>[Digital signature]</w:t>
            </w:r>
          </w:p>
          <w:p w14:paraId="6E69ECA6" w14:textId="77777777" w:rsidR="00A12BDC" w:rsidRPr="00D2787D" w:rsidRDefault="00A12BDC" w:rsidP="00A12BDC">
            <w:pPr>
              <w:pStyle w:val="AWGBodyText"/>
              <w:rPr>
                <w:sz w:val="18"/>
                <w:szCs w:val="18"/>
                <w:lang w:val="en-US"/>
              </w:rPr>
            </w:pPr>
          </w:p>
        </w:tc>
      </w:tr>
      <w:tr w:rsidR="003F3DAF" w:rsidRPr="00D2787D" w14:paraId="2CD8E75E" w14:textId="77777777" w:rsidTr="003F3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dxa"/>
            <w:tcBorders>
              <w:top w:val="nil"/>
              <w:left w:val="nil"/>
              <w:bottom w:val="nil"/>
              <w:right w:val="nil"/>
            </w:tcBorders>
          </w:tcPr>
          <w:p w14:paraId="0EC78AF4" w14:textId="77777777" w:rsidR="003F3DAF" w:rsidRPr="00D2787D" w:rsidRDefault="003F3DAF" w:rsidP="00694E35">
            <w:pPr>
              <w:pStyle w:val="AWGBodyText"/>
              <w:rPr>
                <w:sz w:val="18"/>
                <w:szCs w:val="18"/>
                <w:lang w:val="en-US"/>
              </w:rPr>
            </w:pPr>
          </w:p>
        </w:tc>
        <w:tc>
          <w:tcPr>
            <w:tcW w:w="6318" w:type="dxa"/>
            <w:tcBorders>
              <w:top w:val="single" w:sz="4" w:space="0" w:color="auto"/>
              <w:left w:val="nil"/>
              <w:bottom w:val="nil"/>
              <w:right w:val="nil"/>
            </w:tcBorders>
          </w:tcPr>
          <w:p w14:paraId="182A6106" w14:textId="77777777" w:rsidR="003F3DAF" w:rsidRPr="00D2787D" w:rsidRDefault="003F3DAF" w:rsidP="00694E35">
            <w:pPr>
              <w:pStyle w:val="AWGBodyText"/>
              <w:rPr>
                <w:sz w:val="18"/>
                <w:szCs w:val="18"/>
                <w:lang w:val="en-US"/>
              </w:rPr>
            </w:pPr>
          </w:p>
        </w:tc>
      </w:tr>
      <w:tr w:rsidR="003F3DAF" w:rsidRPr="00D2787D" w14:paraId="56ED6ABF" w14:textId="77777777" w:rsidTr="003F3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dxa"/>
            <w:tcBorders>
              <w:top w:val="nil"/>
              <w:left w:val="nil"/>
              <w:bottom w:val="nil"/>
              <w:right w:val="nil"/>
            </w:tcBorders>
          </w:tcPr>
          <w:p w14:paraId="0D447AB3" w14:textId="77777777" w:rsidR="003F3DAF" w:rsidRPr="00D2787D" w:rsidRDefault="003F3DAF" w:rsidP="00694E35">
            <w:pPr>
              <w:pStyle w:val="AWGBodyText"/>
              <w:rPr>
                <w:sz w:val="18"/>
                <w:szCs w:val="18"/>
                <w:lang w:val="en-US"/>
              </w:rPr>
            </w:pPr>
          </w:p>
        </w:tc>
        <w:tc>
          <w:tcPr>
            <w:tcW w:w="6318" w:type="dxa"/>
            <w:tcBorders>
              <w:top w:val="nil"/>
              <w:left w:val="nil"/>
              <w:bottom w:val="single" w:sz="4" w:space="0" w:color="auto"/>
              <w:right w:val="nil"/>
            </w:tcBorders>
          </w:tcPr>
          <w:p w14:paraId="1723E3F8" w14:textId="7A2955C9" w:rsidR="003F3DAF" w:rsidRPr="00D2787D" w:rsidRDefault="003F3DAF" w:rsidP="001B1A6D">
            <w:pPr>
              <w:pStyle w:val="AWGBodyText"/>
              <w:rPr>
                <w:sz w:val="18"/>
                <w:szCs w:val="18"/>
                <w:lang w:val="en-US"/>
              </w:rPr>
            </w:pPr>
            <w:r w:rsidRPr="00D2787D">
              <w:rPr>
                <w:sz w:val="18"/>
                <w:szCs w:val="18"/>
                <w:lang w:val="en-US"/>
              </w:rPr>
              <w:t>[TRUSTEE], as Trustee</w:t>
            </w:r>
          </w:p>
        </w:tc>
      </w:tr>
      <w:tr w:rsidR="003F3DAF" w:rsidRPr="00D2787D" w14:paraId="52EE3E5D" w14:textId="77777777" w:rsidTr="003F3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dxa"/>
            <w:tcBorders>
              <w:top w:val="nil"/>
              <w:left w:val="nil"/>
              <w:bottom w:val="nil"/>
              <w:right w:val="single" w:sz="4" w:space="0" w:color="auto"/>
            </w:tcBorders>
          </w:tcPr>
          <w:p w14:paraId="6D25106E" w14:textId="77777777" w:rsidR="003F3DAF" w:rsidRPr="00D2787D" w:rsidRDefault="003F3DAF" w:rsidP="00694E35">
            <w:pPr>
              <w:pStyle w:val="AWGBodyText"/>
              <w:rPr>
                <w:sz w:val="18"/>
                <w:szCs w:val="18"/>
                <w:lang w:val="en-US"/>
              </w:rPr>
            </w:pPr>
          </w:p>
        </w:tc>
        <w:tc>
          <w:tcPr>
            <w:tcW w:w="6318" w:type="dxa"/>
            <w:tcBorders>
              <w:top w:val="single" w:sz="4" w:space="0" w:color="auto"/>
              <w:left w:val="single" w:sz="4" w:space="0" w:color="auto"/>
              <w:bottom w:val="single" w:sz="4" w:space="0" w:color="auto"/>
              <w:right w:val="single" w:sz="4" w:space="0" w:color="auto"/>
            </w:tcBorders>
          </w:tcPr>
          <w:p w14:paraId="41F42D25" w14:textId="77777777" w:rsidR="003F3DAF" w:rsidRPr="00D2787D" w:rsidRDefault="003F3DAF" w:rsidP="00694E35">
            <w:pPr>
              <w:pStyle w:val="AWGBodyText"/>
              <w:rPr>
                <w:sz w:val="18"/>
                <w:szCs w:val="18"/>
                <w:lang w:val="en-US"/>
              </w:rPr>
            </w:pPr>
          </w:p>
          <w:p w14:paraId="4F74AE8B" w14:textId="77777777" w:rsidR="003F3DAF" w:rsidRPr="00D2787D" w:rsidRDefault="003F3DAF" w:rsidP="00694E35">
            <w:pPr>
              <w:pStyle w:val="AWGBodyText"/>
              <w:jc w:val="center"/>
              <w:rPr>
                <w:sz w:val="18"/>
                <w:szCs w:val="18"/>
                <w:lang w:val="en-US"/>
              </w:rPr>
            </w:pPr>
            <w:r w:rsidRPr="00D2787D">
              <w:rPr>
                <w:sz w:val="18"/>
                <w:szCs w:val="18"/>
                <w:lang w:val="en-US"/>
              </w:rPr>
              <w:t>[Digital signature]</w:t>
            </w:r>
          </w:p>
          <w:p w14:paraId="4A58FCFC" w14:textId="77777777" w:rsidR="003F3DAF" w:rsidRPr="00D2787D" w:rsidRDefault="003F3DAF" w:rsidP="00694E35">
            <w:pPr>
              <w:pStyle w:val="AWGBodyText"/>
              <w:rPr>
                <w:sz w:val="18"/>
                <w:szCs w:val="18"/>
                <w:lang w:val="en-US"/>
              </w:rPr>
            </w:pPr>
          </w:p>
        </w:tc>
      </w:tr>
    </w:tbl>
    <w:p w14:paraId="60FD153A" w14:textId="77777777" w:rsidR="00A12BDC" w:rsidRPr="00D2787D" w:rsidRDefault="00A12BDC" w:rsidP="00BA2064">
      <w:pPr>
        <w:pStyle w:val="AWGBodyText"/>
        <w:rPr>
          <w:sz w:val="18"/>
          <w:szCs w:val="18"/>
          <w:lang w:val="en-US"/>
        </w:rPr>
        <w:sectPr w:rsidR="00A12BDC" w:rsidRPr="00D2787D" w:rsidSect="00605C62">
          <w:pgSz w:w="12240" w:h="15840"/>
          <w:pgMar w:top="1440" w:right="1440" w:bottom="1440" w:left="1440" w:header="720" w:footer="493" w:gutter="0"/>
          <w:cols w:space="283"/>
          <w:docGrid w:linePitch="408"/>
        </w:sectPr>
      </w:pPr>
    </w:p>
    <w:p w14:paraId="401CBF2D" w14:textId="77777777" w:rsidR="00E87D33" w:rsidRPr="00D2787D" w:rsidRDefault="00E92251" w:rsidP="00862C0A">
      <w:pPr>
        <w:pStyle w:val="AWGScheduleHead"/>
        <w:rPr>
          <w:sz w:val="18"/>
          <w:szCs w:val="18"/>
        </w:rPr>
      </w:pPr>
      <w:bookmarkStart w:id="15" w:name="_Toc526435856"/>
      <w:r w:rsidRPr="00D2787D">
        <w:rPr>
          <w:sz w:val="18"/>
          <w:szCs w:val="18"/>
          <w:lang w:val="en-US"/>
        </w:rPr>
        <w:lastRenderedPageBreak/>
        <w:br/>
      </w:r>
      <w:bookmarkEnd w:id="15"/>
      <w:r w:rsidR="00562B9D" w:rsidRPr="00D2787D">
        <w:rPr>
          <w:sz w:val="18"/>
          <w:szCs w:val="18"/>
        </w:rPr>
        <w:t>Description of GATS Trust</w:t>
      </w:r>
    </w:p>
    <w:tbl>
      <w:tblPr>
        <w:tblStyle w:val="TableGrid"/>
        <w:tblW w:w="9558" w:type="dxa"/>
        <w:tblLayout w:type="fixed"/>
        <w:tblLook w:val="04A0" w:firstRow="1" w:lastRow="0" w:firstColumn="1" w:lastColumn="0" w:noHBand="0" w:noVBand="1"/>
      </w:tblPr>
      <w:tblGrid>
        <w:gridCol w:w="2718"/>
        <w:gridCol w:w="990"/>
        <w:gridCol w:w="2250"/>
        <w:gridCol w:w="3600"/>
      </w:tblGrid>
      <w:tr w:rsidR="00E87D33" w:rsidRPr="00D2787D" w14:paraId="08DC8F40" w14:textId="77777777" w:rsidTr="00BD23EF">
        <w:tc>
          <w:tcPr>
            <w:tcW w:w="2718" w:type="dxa"/>
          </w:tcPr>
          <w:p w14:paraId="29DEE589" w14:textId="77777777" w:rsidR="00E87D33" w:rsidRPr="00D2787D" w:rsidRDefault="00E87D33" w:rsidP="00BD23EF">
            <w:pPr>
              <w:pStyle w:val="AWGBodyText"/>
              <w:rPr>
                <w:b/>
                <w:sz w:val="18"/>
                <w:szCs w:val="18"/>
                <w:lang w:val="en-US"/>
              </w:rPr>
            </w:pPr>
            <w:r w:rsidRPr="00D2787D">
              <w:rPr>
                <w:b/>
                <w:sz w:val="18"/>
                <w:szCs w:val="18"/>
                <w:lang w:val="en-US"/>
              </w:rPr>
              <w:t>Trust Branch</w:t>
            </w:r>
          </w:p>
        </w:tc>
        <w:tc>
          <w:tcPr>
            <w:tcW w:w="990" w:type="dxa"/>
          </w:tcPr>
          <w:p w14:paraId="6718777C" w14:textId="77777777" w:rsidR="00E87D33" w:rsidRPr="00D2787D" w:rsidRDefault="00E87D33" w:rsidP="00BD23EF">
            <w:pPr>
              <w:pStyle w:val="AWGBodyText"/>
              <w:rPr>
                <w:b/>
                <w:sz w:val="18"/>
                <w:szCs w:val="18"/>
                <w:lang w:val="en-US"/>
              </w:rPr>
            </w:pPr>
            <w:r w:rsidRPr="00D2787D">
              <w:rPr>
                <w:b/>
                <w:sz w:val="18"/>
                <w:szCs w:val="18"/>
                <w:lang w:val="en-US"/>
              </w:rPr>
              <w:t>UIN</w:t>
            </w:r>
          </w:p>
        </w:tc>
        <w:tc>
          <w:tcPr>
            <w:tcW w:w="2250" w:type="dxa"/>
          </w:tcPr>
          <w:p w14:paraId="30ACAB29" w14:textId="77777777" w:rsidR="00E87D33" w:rsidRPr="00D2787D" w:rsidRDefault="00E87D33" w:rsidP="00BD23EF">
            <w:pPr>
              <w:pStyle w:val="AWGBodyText"/>
              <w:rPr>
                <w:b/>
                <w:sz w:val="18"/>
                <w:szCs w:val="18"/>
                <w:lang w:val="en-US"/>
              </w:rPr>
            </w:pPr>
            <w:r w:rsidRPr="00D2787D">
              <w:rPr>
                <w:b/>
                <w:sz w:val="18"/>
                <w:szCs w:val="18"/>
                <w:lang w:val="en-US"/>
              </w:rPr>
              <w:t>Name</w:t>
            </w:r>
          </w:p>
        </w:tc>
        <w:tc>
          <w:tcPr>
            <w:tcW w:w="3600" w:type="dxa"/>
          </w:tcPr>
          <w:p w14:paraId="6B2F18F0" w14:textId="77777777" w:rsidR="00E87D33" w:rsidRPr="00D2787D" w:rsidRDefault="00E87D33" w:rsidP="00BD23EF">
            <w:pPr>
              <w:pStyle w:val="AWGBodyText"/>
              <w:jc w:val="left"/>
              <w:rPr>
                <w:b/>
                <w:sz w:val="18"/>
                <w:szCs w:val="18"/>
                <w:lang w:val="en-US"/>
              </w:rPr>
            </w:pPr>
            <w:r w:rsidRPr="00D2787D">
              <w:rPr>
                <w:b/>
                <w:sz w:val="18"/>
                <w:szCs w:val="18"/>
                <w:lang w:val="en-US"/>
              </w:rPr>
              <w:t>Date of Establishment (E) or Migration (M) into GATS</w:t>
            </w:r>
          </w:p>
        </w:tc>
      </w:tr>
      <w:tr w:rsidR="00E87D33" w:rsidRPr="00D2787D" w14:paraId="6911A5B8" w14:textId="77777777" w:rsidTr="00BD23EF">
        <w:tc>
          <w:tcPr>
            <w:tcW w:w="2718" w:type="dxa"/>
          </w:tcPr>
          <w:p w14:paraId="1070387C" w14:textId="224DE38F" w:rsidR="00E87D33" w:rsidRPr="00D2787D" w:rsidRDefault="00E87D33" w:rsidP="00BD23EF">
            <w:pPr>
              <w:pStyle w:val="AWGBodyText"/>
              <w:jc w:val="left"/>
              <w:rPr>
                <w:sz w:val="18"/>
                <w:szCs w:val="18"/>
                <w:lang w:val="en-US"/>
              </w:rPr>
            </w:pPr>
            <w:r w:rsidRPr="00D2787D">
              <w:rPr>
                <w:sz w:val="18"/>
                <w:szCs w:val="18"/>
                <w:lang w:val="en-US"/>
              </w:rPr>
              <w:t>Ireland</w:t>
            </w:r>
          </w:p>
        </w:tc>
        <w:tc>
          <w:tcPr>
            <w:tcW w:w="990" w:type="dxa"/>
          </w:tcPr>
          <w:p w14:paraId="3C33A34C" w14:textId="77777777" w:rsidR="00E87D33" w:rsidRPr="00D2787D" w:rsidRDefault="00E87D33" w:rsidP="00BD23EF">
            <w:pPr>
              <w:pStyle w:val="AWGBodyText"/>
              <w:rPr>
                <w:sz w:val="18"/>
                <w:szCs w:val="18"/>
                <w:lang w:val="en-US"/>
              </w:rPr>
            </w:pPr>
            <w:r w:rsidRPr="00D2787D">
              <w:rPr>
                <w:sz w:val="18"/>
                <w:szCs w:val="18"/>
                <w:lang w:val="en-US"/>
              </w:rPr>
              <w:t>[####]</w:t>
            </w:r>
          </w:p>
        </w:tc>
        <w:tc>
          <w:tcPr>
            <w:tcW w:w="2250" w:type="dxa"/>
          </w:tcPr>
          <w:p w14:paraId="240C6192" w14:textId="77777777" w:rsidR="00E87D33" w:rsidRPr="00D2787D" w:rsidRDefault="00E87D33" w:rsidP="00BD23EF">
            <w:pPr>
              <w:pStyle w:val="AWGBodyText"/>
              <w:rPr>
                <w:sz w:val="18"/>
                <w:szCs w:val="18"/>
                <w:lang w:val="en-US"/>
              </w:rPr>
            </w:pPr>
            <w:r w:rsidRPr="00D2787D">
              <w:rPr>
                <w:sz w:val="18"/>
                <w:szCs w:val="18"/>
                <w:lang w:val="en-US"/>
              </w:rPr>
              <w:t>GATS Trust [</w:t>
            </w:r>
            <w:r w:rsidRPr="00D2787D">
              <w:rPr>
                <w:i/>
                <w:sz w:val="18"/>
                <w:szCs w:val="18"/>
                <w:lang w:val="en-US"/>
              </w:rPr>
              <w:t>####</w:t>
            </w:r>
            <w:r w:rsidRPr="00D2787D">
              <w:rPr>
                <w:sz w:val="18"/>
                <w:szCs w:val="18"/>
                <w:lang w:val="en-US"/>
              </w:rPr>
              <w:t>]</w:t>
            </w:r>
          </w:p>
        </w:tc>
        <w:tc>
          <w:tcPr>
            <w:tcW w:w="3600" w:type="dxa"/>
          </w:tcPr>
          <w:p w14:paraId="0A07D20B" w14:textId="77777777" w:rsidR="00E87D33" w:rsidRPr="00D2787D" w:rsidRDefault="00E87D33" w:rsidP="00BD23EF">
            <w:pPr>
              <w:pStyle w:val="AWGBodyText"/>
              <w:rPr>
                <w:sz w:val="18"/>
                <w:szCs w:val="18"/>
                <w:lang w:val="en-US"/>
              </w:rPr>
            </w:pPr>
            <w:r w:rsidRPr="00D2787D">
              <w:rPr>
                <w:sz w:val="18"/>
                <w:szCs w:val="18"/>
                <w:lang w:val="en-US"/>
              </w:rPr>
              <w:t>[</w:t>
            </w:r>
            <w:proofErr w:type="spellStart"/>
            <w:r w:rsidRPr="00D2787D">
              <w:rPr>
                <w:i/>
                <w:sz w:val="18"/>
                <w:szCs w:val="18"/>
                <w:lang w:val="en-US"/>
              </w:rPr>
              <w:t>dd</w:t>
            </w:r>
            <w:proofErr w:type="spellEnd"/>
            <w:r w:rsidRPr="00D2787D">
              <w:rPr>
                <w:i/>
                <w:sz w:val="18"/>
                <w:szCs w:val="18"/>
                <w:lang w:val="en-US"/>
              </w:rPr>
              <w:t>-mmm-</w:t>
            </w:r>
            <w:proofErr w:type="spellStart"/>
            <w:r w:rsidRPr="00D2787D">
              <w:rPr>
                <w:i/>
                <w:sz w:val="18"/>
                <w:szCs w:val="18"/>
                <w:lang w:val="en-US"/>
              </w:rPr>
              <w:t>yyyy</w:t>
            </w:r>
            <w:proofErr w:type="spellEnd"/>
            <w:r w:rsidRPr="00D2787D">
              <w:rPr>
                <w:sz w:val="18"/>
                <w:szCs w:val="18"/>
                <w:lang w:val="en-US"/>
              </w:rPr>
              <w:t>] [E][M]</w:t>
            </w:r>
          </w:p>
        </w:tc>
      </w:tr>
    </w:tbl>
    <w:p w14:paraId="291C5FAD" w14:textId="71411F0E" w:rsidR="007659B9" w:rsidRPr="00D2787D" w:rsidRDefault="00862C0A" w:rsidP="00862C0A">
      <w:pPr>
        <w:pStyle w:val="AWGScheduleHead"/>
        <w:rPr>
          <w:sz w:val="18"/>
          <w:szCs w:val="18"/>
        </w:rPr>
      </w:pPr>
      <w:r w:rsidRPr="00D2787D">
        <w:rPr>
          <w:sz w:val="18"/>
          <w:szCs w:val="18"/>
        </w:rPr>
        <w:lastRenderedPageBreak/>
        <w:br/>
      </w:r>
      <w:bookmarkStart w:id="16" w:name="_Ref530470153"/>
      <w:r w:rsidRPr="00D2787D">
        <w:rPr>
          <w:sz w:val="18"/>
          <w:szCs w:val="18"/>
        </w:rPr>
        <w:t>Parties and Notice Details</w:t>
      </w:r>
      <w:bookmarkEnd w:id="16"/>
      <w:r w:rsidR="007659B9" w:rsidRPr="00D2787D">
        <w:rPr>
          <w:sz w:val="18"/>
          <w:szCs w:val="18"/>
        </w:rPr>
        <w:br/>
      </w:r>
    </w:p>
    <w:tbl>
      <w:tblPr>
        <w:tblStyle w:val="TableGrid"/>
        <w:tblW w:w="0" w:type="auto"/>
        <w:tblLook w:val="04A0" w:firstRow="1" w:lastRow="0" w:firstColumn="1" w:lastColumn="0" w:noHBand="0" w:noVBand="1"/>
      </w:tblPr>
      <w:tblGrid>
        <w:gridCol w:w="468"/>
        <w:gridCol w:w="3600"/>
        <w:gridCol w:w="5508"/>
      </w:tblGrid>
      <w:tr w:rsidR="007659B9" w:rsidRPr="00D2787D" w14:paraId="700312A6" w14:textId="77777777" w:rsidTr="00961912">
        <w:tc>
          <w:tcPr>
            <w:tcW w:w="468" w:type="dxa"/>
          </w:tcPr>
          <w:p w14:paraId="00112FB8" w14:textId="77777777" w:rsidR="007659B9" w:rsidRPr="00D2787D" w:rsidRDefault="007659B9" w:rsidP="0063706E">
            <w:pPr>
              <w:pStyle w:val="AWGBodyText"/>
              <w:numPr>
                <w:ilvl w:val="0"/>
                <w:numId w:val="20"/>
              </w:numPr>
              <w:ind w:left="360"/>
              <w:jc w:val="left"/>
              <w:rPr>
                <w:b/>
                <w:sz w:val="18"/>
                <w:szCs w:val="18"/>
                <w:lang w:val="en-US"/>
              </w:rPr>
            </w:pPr>
          </w:p>
        </w:tc>
        <w:tc>
          <w:tcPr>
            <w:tcW w:w="3600" w:type="dxa"/>
          </w:tcPr>
          <w:p w14:paraId="2E606682" w14:textId="77777777" w:rsidR="007659B9" w:rsidRPr="00D2787D" w:rsidRDefault="007659B9" w:rsidP="00961912">
            <w:pPr>
              <w:pStyle w:val="AWGBodyText"/>
              <w:jc w:val="left"/>
              <w:rPr>
                <w:b/>
                <w:sz w:val="18"/>
                <w:szCs w:val="18"/>
                <w:lang w:val="en-US"/>
              </w:rPr>
            </w:pPr>
            <w:r w:rsidRPr="00D2787D">
              <w:rPr>
                <w:b/>
                <w:sz w:val="18"/>
                <w:szCs w:val="18"/>
                <w:lang w:val="en-US"/>
              </w:rPr>
              <w:t>Beneficiary</w:t>
            </w:r>
          </w:p>
        </w:tc>
        <w:tc>
          <w:tcPr>
            <w:tcW w:w="5508" w:type="dxa"/>
          </w:tcPr>
          <w:p w14:paraId="434959B3" w14:textId="55ED3E72" w:rsidR="007659B9" w:rsidRPr="00D2787D" w:rsidRDefault="007659B9" w:rsidP="00961912">
            <w:pPr>
              <w:pStyle w:val="AWGBodyText"/>
              <w:jc w:val="left"/>
              <w:rPr>
                <w:sz w:val="18"/>
                <w:szCs w:val="18"/>
                <w:lang w:val="en-US"/>
              </w:rPr>
            </w:pPr>
          </w:p>
        </w:tc>
      </w:tr>
      <w:tr w:rsidR="007659B9" w:rsidRPr="00D2787D" w14:paraId="6C926D60" w14:textId="77777777" w:rsidTr="00961912">
        <w:tc>
          <w:tcPr>
            <w:tcW w:w="468" w:type="dxa"/>
            <w:tcBorders>
              <w:bottom w:val="nil"/>
            </w:tcBorders>
          </w:tcPr>
          <w:p w14:paraId="40EF565A" w14:textId="0365C70D" w:rsidR="007659B9" w:rsidRPr="00D2787D" w:rsidRDefault="007659B9" w:rsidP="00961912">
            <w:pPr>
              <w:pStyle w:val="AWGBodyText"/>
              <w:jc w:val="left"/>
              <w:rPr>
                <w:sz w:val="18"/>
                <w:szCs w:val="18"/>
                <w:lang w:val="en-US"/>
              </w:rPr>
            </w:pPr>
          </w:p>
        </w:tc>
        <w:tc>
          <w:tcPr>
            <w:tcW w:w="3600" w:type="dxa"/>
            <w:tcBorders>
              <w:bottom w:val="nil"/>
            </w:tcBorders>
          </w:tcPr>
          <w:p w14:paraId="38D091D6" w14:textId="77777777" w:rsidR="007659B9" w:rsidRPr="00D2787D" w:rsidRDefault="007659B9" w:rsidP="00961912">
            <w:pPr>
              <w:pStyle w:val="AWGBodyText"/>
              <w:jc w:val="left"/>
              <w:rPr>
                <w:sz w:val="18"/>
                <w:szCs w:val="18"/>
                <w:lang w:val="en-US"/>
              </w:rPr>
            </w:pPr>
            <w:r w:rsidRPr="00D2787D">
              <w:rPr>
                <w:sz w:val="18"/>
                <w:szCs w:val="18"/>
                <w:lang w:val="en-US"/>
              </w:rPr>
              <w:t>Name:</w:t>
            </w:r>
          </w:p>
        </w:tc>
        <w:tc>
          <w:tcPr>
            <w:tcW w:w="5508" w:type="dxa"/>
            <w:tcBorders>
              <w:bottom w:val="nil"/>
            </w:tcBorders>
          </w:tcPr>
          <w:p w14:paraId="3477A219" w14:textId="7584B733" w:rsidR="007659B9" w:rsidRPr="00D2787D" w:rsidRDefault="007659B9"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7659B9" w:rsidRPr="00D2787D" w14:paraId="3922D411" w14:textId="77777777" w:rsidTr="00961912">
        <w:tc>
          <w:tcPr>
            <w:tcW w:w="468" w:type="dxa"/>
            <w:tcBorders>
              <w:top w:val="nil"/>
              <w:bottom w:val="nil"/>
            </w:tcBorders>
          </w:tcPr>
          <w:p w14:paraId="487AE2FA" w14:textId="7291EEA6" w:rsidR="007659B9" w:rsidRPr="00D2787D" w:rsidRDefault="007659B9" w:rsidP="00961912">
            <w:pPr>
              <w:pStyle w:val="AWGBodyText"/>
              <w:jc w:val="left"/>
              <w:rPr>
                <w:b/>
                <w:sz w:val="18"/>
                <w:szCs w:val="18"/>
                <w:lang w:val="en-US"/>
              </w:rPr>
            </w:pPr>
          </w:p>
        </w:tc>
        <w:tc>
          <w:tcPr>
            <w:tcW w:w="3600" w:type="dxa"/>
            <w:tcBorders>
              <w:top w:val="nil"/>
              <w:bottom w:val="nil"/>
            </w:tcBorders>
          </w:tcPr>
          <w:p w14:paraId="2D626843" w14:textId="66D0102D" w:rsidR="007659B9" w:rsidRPr="00D2787D" w:rsidRDefault="007659B9" w:rsidP="00961912">
            <w:pPr>
              <w:pStyle w:val="AWGBodyText"/>
              <w:jc w:val="left"/>
              <w:rPr>
                <w:b/>
                <w:sz w:val="18"/>
                <w:szCs w:val="18"/>
                <w:lang w:val="en-US"/>
              </w:rPr>
            </w:pPr>
            <w:r w:rsidRPr="00D2787D">
              <w:rPr>
                <w:sz w:val="18"/>
                <w:szCs w:val="18"/>
                <w:lang w:val="en-US"/>
              </w:rPr>
              <w:t>Jurisdiction of for</w:t>
            </w:r>
            <w:r w:rsidR="00974868" w:rsidRPr="00D2787D">
              <w:rPr>
                <w:sz w:val="18"/>
                <w:szCs w:val="18"/>
                <w:lang w:val="en-US"/>
              </w:rPr>
              <w:t xml:space="preserve">mation, incorporation or </w:t>
            </w:r>
            <w:proofErr w:type="spellStart"/>
            <w:r w:rsidR="00974868" w:rsidRPr="00D2787D">
              <w:rPr>
                <w:sz w:val="18"/>
                <w:szCs w:val="18"/>
                <w:lang w:val="en-US"/>
              </w:rPr>
              <w:t>organis</w:t>
            </w:r>
            <w:r w:rsidRPr="00D2787D">
              <w:rPr>
                <w:sz w:val="18"/>
                <w:szCs w:val="18"/>
                <w:lang w:val="en-US"/>
              </w:rPr>
              <w:t>ation</w:t>
            </w:r>
            <w:proofErr w:type="spellEnd"/>
            <w:r w:rsidRPr="00D2787D">
              <w:rPr>
                <w:sz w:val="18"/>
                <w:szCs w:val="18"/>
                <w:lang w:val="en-US"/>
              </w:rPr>
              <w:t>:</w:t>
            </w:r>
          </w:p>
        </w:tc>
        <w:tc>
          <w:tcPr>
            <w:tcW w:w="5508" w:type="dxa"/>
            <w:tcBorders>
              <w:top w:val="nil"/>
              <w:bottom w:val="nil"/>
            </w:tcBorders>
          </w:tcPr>
          <w:p w14:paraId="3346AB35" w14:textId="47FC40F6" w:rsidR="007659B9" w:rsidRPr="00D2787D" w:rsidRDefault="007659B9"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7659B9" w:rsidRPr="00D2787D" w14:paraId="444DBDF5" w14:textId="77777777" w:rsidTr="00961912">
        <w:tc>
          <w:tcPr>
            <w:tcW w:w="468" w:type="dxa"/>
            <w:tcBorders>
              <w:top w:val="nil"/>
              <w:bottom w:val="nil"/>
            </w:tcBorders>
          </w:tcPr>
          <w:p w14:paraId="082E526B" w14:textId="637D4798" w:rsidR="007659B9" w:rsidRPr="00D2787D" w:rsidRDefault="007659B9" w:rsidP="00961912">
            <w:pPr>
              <w:pStyle w:val="AWGBodyText"/>
              <w:jc w:val="left"/>
              <w:rPr>
                <w:b/>
                <w:sz w:val="18"/>
                <w:szCs w:val="18"/>
                <w:lang w:val="en-US"/>
              </w:rPr>
            </w:pPr>
          </w:p>
        </w:tc>
        <w:tc>
          <w:tcPr>
            <w:tcW w:w="3600" w:type="dxa"/>
            <w:tcBorders>
              <w:top w:val="nil"/>
              <w:bottom w:val="nil"/>
            </w:tcBorders>
          </w:tcPr>
          <w:p w14:paraId="741C75DC" w14:textId="77777777" w:rsidR="007659B9" w:rsidRPr="00D2787D" w:rsidRDefault="007659B9" w:rsidP="00961912">
            <w:pPr>
              <w:pStyle w:val="AWGBodyText"/>
              <w:jc w:val="left"/>
              <w:rPr>
                <w:sz w:val="18"/>
                <w:szCs w:val="18"/>
                <w:lang w:val="en-US"/>
              </w:rPr>
            </w:pPr>
            <w:r w:rsidRPr="00D2787D">
              <w:rPr>
                <w:sz w:val="18"/>
                <w:szCs w:val="18"/>
                <w:lang w:val="en-US"/>
              </w:rPr>
              <w:t>Entity type:</w:t>
            </w:r>
          </w:p>
        </w:tc>
        <w:tc>
          <w:tcPr>
            <w:tcW w:w="5508" w:type="dxa"/>
            <w:tcBorders>
              <w:top w:val="nil"/>
              <w:bottom w:val="nil"/>
            </w:tcBorders>
          </w:tcPr>
          <w:p w14:paraId="02E27276" w14:textId="5D6E7FFE" w:rsidR="007659B9" w:rsidRPr="00D2787D" w:rsidRDefault="007659B9"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7659B9" w:rsidRPr="00D2787D" w14:paraId="6DDF0020" w14:textId="77777777" w:rsidTr="00961912">
        <w:tc>
          <w:tcPr>
            <w:tcW w:w="468" w:type="dxa"/>
            <w:tcBorders>
              <w:top w:val="nil"/>
              <w:bottom w:val="nil"/>
            </w:tcBorders>
          </w:tcPr>
          <w:p w14:paraId="757D3678" w14:textId="583084A2" w:rsidR="007659B9" w:rsidRPr="00D2787D" w:rsidRDefault="007659B9" w:rsidP="00961912">
            <w:pPr>
              <w:pStyle w:val="AWGBodyText"/>
              <w:jc w:val="left"/>
              <w:rPr>
                <w:b/>
                <w:sz w:val="18"/>
                <w:szCs w:val="18"/>
                <w:lang w:val="en-US"/>
              </w:rPr>
            </w:pPr>
          </w:p>
        </w:tc>
        <w:tc>
          <w:tcPr>
            <w:tcW w:w="3600" w:type="dxa"/>
            <w:tcBorders>
              <w:top w:val="nil"/>
              <w:bottom w:val="nil"/>
            </w:tcBorders>
          </w:tcPr>
          <w:p w14:paraId="5F9FA1F6" w14:textId="77777777" w:rsidR="007659B9" w:rsidRPr="00D2787D" w:rsidRDefault="007659B9" w:rsidP="00961912">
            <w:pPr>
              <w:pStyle w:val="AWGBodyText"/>
              <w:jc w:val="left"/>
              <w:rPr>
                <w:sz w:val="18"/>
                <w:szCs w:val="18"/>
                <w:lang w:val="en-US"/>
              </w:rPr>
            </w:pPr>
            <w:r w:rsidRPr="00D2787D">
              <w:rPr>
                <w:sz w:val="18"/>
                <w:szCs w:val="18"/>
                <w:lang w:val="en-US"/>
              </w:rPr>
              <w:t>Address:</w:t>
            </w:r>
          </w:p>
        </w:tc>
        <w:tc>
          <w:tcPr>
            <w:tcW w:w="5508" w:type="dxa"/>
            <w:tcBorders>
              <w:top w:val="nil"/>
              <w:bottom w:val="nil"/>
            </w:tcBorders>
          </w:tcPr>
          <w:p w14:paraId="0A154AB0" w14:textId="3FE17464" w:rsidR="007659B9" w:rsidRPr="00D2787D" w:rsidRDefault="007659B9"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7659B9" w:rsidRPr="00D2787D" w14:paraId="7C7707E4" w14:textId="77777777" w:rsidTr="00961912">
        <w:tc>
          <w:tcPr>
            <w:tcW w:w="468" w:type="dxa"/>
            <w:tcBorders>
              <w:top w:val="nil"/>
            </w:tcBorders>
          </w:tcPr>
          <w:p w14:paraId="1F14C2B0" w14:textId="585D22B3" w:rsidR="007659B9" w:rsidRPr="00D2787D" w:rsidRDefault="007659B9" w:rsidP="00961912">
            <w:pPr>
              <w:pStyle w:val="AWGBodyText"/>
              <w:jc w:val="left"/>
              <w:rPr>
                <w:b/>
                <w:sz w:val="18"/>
                <w:szCs w:val="18"/>
                <w:lang w:val="en-US"/>
              </w:rPr>
            </w:pPr>
          </w:p>
        </w:tc>
        <w:tc>
          <w:tcPr>
            <w:tcW w:w="3600" w:type="dxa"/>
            <w:tcBorders>
              <w:top w:val="nil"/>
            </w:tcBorders>
          </w:tcPr>
          <w:p w14:paraId="7A7DA589" w14:textId="77777777" w:rsidR="007659B9" w:rsidRPr="00D2787D" w:rsidRDefault="007659B9" w:rsidP="00961912">
            <w:pPr>
              <w:pStyle w:val="AWGBodyText"/>
              <w:jc w:val="left"/>
              <w:rPr>
                <w:sz w:val="18"/>
                <w:szCs w:val="18"/>
                <w:lang w:val="en-US"/>
              </w:rPr>
            </w:pPr>
            <w:r w:rsidRPr="00D2787D">
              <w:rPr>
                <w:sz w:val="18"/>
                <w:szCs w:val="18"/>
                <w:lang w:val="en-US"/>
              </w:rPr>
              <w:t>Email:</w:t>
            </w:r>
          </w:p>
        </w:tc>
        <w:tc>
          <w:tcPr>
            <w:tcW w:w="5508" w:type="dxa"/>
            <w:tcBorders>
              <w:top w:val="nil"/>
            </w:tcBorders>
          </w:tcPr>
          <w:p w14:paraId="41448389" w14:textId="3D318E92" w:rsidR="007659B9" w:rsidRPr="00D2787D" w:rsidRDefault="007659B9"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7659B9" w:rsidRPr="00D2787D" w14:paraId="28C29725" w14:textId="77777777" w:rsidTr="00961912">
        <w:tc>
          <w:tcPr>
            <w:tcW w:w="468" w:type="dxa"/>
          </w:tcPr>
          <w:p w14:paraId="505ACE9B" w14:textId="77777777" w:rsidR="007659B9" w:rsidRPr="00D2787D" w:rsidRDefault="007659B9" w:rsidP="0063706E">
            <w:pPr>
              <w:pStyle w:val="AWGBodyText"/>
              <w:numPr>
                <w:ilvl w:val="0"/>
                <w:numId w:val="20"/>
              </w:numPr>
              <w:ind w:left="360"/>
              <w:jc w:val="left"/>
              <w:rPr>
                <w:b/>
                <w:sz w:val="18"/>
                <w:szCs w:val="18"/>
                <w:lang w:val="en-US"/>
              </w:rPr>
            </w:pPr>
          </w:p>
        </w:tc>
        <w:tc>
          <w:tcPr>
            <w:tcW w:w="3600" w:type="dxa"/>
          </w:tcPr>
          <w:p w14:paraId="46B502BA" w14:textId="09817867" w:rsidR="007659B9" w:rsidRPr="00D2787D" w:rsidRDefault="001B1A6D" w:rsidP="00961912">
            <w:pPr>
              <w:pStyle w:val="AWGBodyText"/>
              <w:jc w:val="left"/>
              <w:rPr>
                <w:b/>
                <w:sz w:val="18"/>
                <w:szCs w:val="18"/>
                <w:lang w:val="en-US"/>
              </w:rPr>
            </w:pPr>
            <w:r w:rsidRPr="00D2787D">
              <w:rPr>
                <w:b/>
                <w:sz w:val="18"/>
                <w:szCs w:val="18"/>
                <w:lang w:val="en-US"/>
              </w:rPr>
              <w:t xml:space="preserve">Original </w:t>
            </w:r>
            <w:r w:rsidR="007659B9" w:rsidRPr="00D2787D">
              <w:rPr>
                <w:b/>
                <w:sz w:val="18"/>
                <w:szCs w:val="18"/>
                <w:lang w:val="en-US"/>
              </w:rPr>
              <w:t>Secured Party</w:t>
            </w:r>
          </w:p>
        </w:tc>
        <w:tc>
          <w:tcPr>
            <w:tcW w:w="5508" w:type="dxa"/>
          </w:tcPr>
          <w:p w14:paraId="29367210" w14:textId="46F4CADA" w:rsidR="007659B9" w:rsidRPr="00D2787D" w:rsidRDefault="007659B9" w:rsidP="00961912">
            <w:pPr>
              <w:pStyle w:val="AWGBodyText"/>
              <w:jc w:val="left"/>
              <w:rPr>
                <w:sz w:val="18"/>
                <w:szCs w:val="18"/>
                <w:lang w:val="en-US"/>
              </w:rPr>
            </w:pPr>
          </w:p>
        </w:tc>
      </w:tr>
      <w:tr w:rsidR="007659B9" w:rsidRPr="00D2787D" w14:paraId="04B334F9" w14:textId="77777777" w:rsidTr="00961912">
        <w:tc>
          <w:tcPr>
            <w:tcW w:w="468" w:type="dxa"/>
            <w:tcBorders>
              <w:bottom w:val="nil"/>
            </w:tcBorders>
          </w:tcPr>
          <w:p w14:paraId="4C2D3D48" w14:textId="77777777" w:rsidR="007659B9" w:rsidRPr="00D2787D" w:rsidRDefault="007659B9" w:rsidP="00961912">
            <w:pPr>
              <w:pStyle w:val="AWGBodyText"/>
              <w:jc w:val="left"/>
              <w:rPr>
                <w:sz w:val="18"/>
                <w:szCs w:val="18"/>
                <w:lang w:val="en-US"/>
              </w:rPr>
            </w:pPr>
          </w:p>
        </w:tc>
        <w:tc>
          <w:tcPr>
            <w:tcW w:w="3600" w:type="dxa"/>
            <w:tcBorders>
              <w:bottom w:val="nil"/>
            </w:tcBorders>
          </w:tcPr>
          <w:p w14:paraId="7E94E0FF" w14:textId="77777777" w:rsidR="007659B9" w:rsidRPr="00D2787D" w:rsidRDefault="007659B9" w:rsidP="00961912">
            <w:pPr>
              <w:pStyle w:val="AWGBodyText"/>
              <w:jc w:val="left"/>
              <w:rPr>
                <w:sz w:val="18"/>
                <w:szCs w:val="18"/>
                <w:lang w:val="en-US"/>
              </w:rPr>
            </w:pPr>
            <w:r w:rsidRPr="00D2787D">
              <w:rPr>
                <w:sz w:val="18"/>
                <w:szCs w:val="18"/>
                <w:lang w:val="en-US"/>
              </w:rPr>
              <w:t>Name:</w:t>
            </w:r>
          </w:p>
        </w:tc>
        <w:tc>
          <w:tcPr>
            <w:tcW w:w="5508" w:type="dxa"/>
            <w:tcBorders>
              <w:bottom w:val="nil"/>
            </w:tcBorders>
          </w:tcPr>
          <w:p w14:paraId="3088A1C8" w14:textId="2EB700FC" w:rsidR="007659B9" w:rsidRPr="00D2787D" w:rsidRDefault="007659B9"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7659B9" w:rsidRPr="00D2787D" w14:paraId="08AA7DC3" w14:textId="77777777" w:rsidTr="00961912">
        <w:tc>
          <w:tcPr>
            <w:tcW w:w="468" w:type="dxa"/>
            <w:tcBorders>
              <w:top w:val="nil"/>
              <w:bottom w:val="nil"/>
            </w:tcBorders>
          </w:tcPr>
          <w:p w14:paraId="6A03FA96" w14:textId="77777777" w:rsidR="007659B9" w:rsidRPr="00D2787D" w:rsidRDefault="007659B9" w:rsidP="00961912">
            <w:pPr>
              <w:pStyle w:val="AWGBodyText"/>
              <w:jc w:val="left"/>
              <w:rPr>
                <w:b/>
                <w:sz w:val="18"/>
                <w:szCs w:val="18"/>
                <w:lang w:val="en-US"/>
              </w:rPr>
            </w:pPr>
          </w:p>
        </w:tc>
        <w:tc>
          <w:tcPr>
            <w:tcW w:w="3600" w:type="dxa"/>
            <w:tcBorders>
              <w:top w:val="nil"/>
              <w:bottom w:val="nil"/>
            </w:tcBorders>
          </w:tcPr>
          <w:p w14:paraId="35B14D4B" w14:textId="23D412BA" w:rsidR="007659B9" w:rsidRPr="00D2787D" w:rsidRDefault="007659B9" w:rsidP="00974868">
            <w:pPr>
              <w:pStyle w:val="AWGBodyText"/>
              <w:jc w:val="left"/>
              <w:rPr>
                <w:b/>
                <w:sz w:val="18"/>
                <w:szCs w:val="18"/>
                <w:lang w:val="en-US"/>
              </w:rPr>
            </w:pPr>
            <w:r w:rsidRPr="00D2787D">
              <w:rPr>
                <w:sz w:val="18"/>
                <w:szCs w:val="18"/>
                <w:lang w:val="en-US"/>
              </w:rPr>
              <w:t xml:space="preserve">Jurisdiction of formation, incorporation or </w:t>
            </w:r>
            <w:proofErr w:type="spellStart"/>
            <w:r w:rsidRPr="00D2787D">
              <w:rPr>
                <w:sz w:val="18"/>
                <w:szCs w:val="18"/>
                <w:lang w:val="en-US"/>
              </w:rPr>
              <w:t>organi</w:t>
            </w:r>
            <w:r w:rsidR="00974868" w:rsidRPr="00D2787D">
              <w:rPr>
                <w:sz w:val="18"/>
                <w:szCs w:val="18"/>
                <w:lang w:val="en-US"/>
              </w:rPr>
              <w:t>s</w:t>
            </w:r>
            <w:r w:rsidRPr="00D2787D">
              <w:rPr>
                <w:sz w:val="18"/>
                <w:szCs w:val="18"/>
                <w:lang w:val="en-US"/>
              </w:rPr>
              <w:t>ation</w:t>
            </w:r>
            <w:proofErr w:type="spellEnd"/>
            <w:r w:rsidRPr="00D2787D">
              <w:rPr>
                <w:sz w:val="18"/>
                <w:szCs w:val="18"/>
                <w:lang w:val="en-US"/>
              </w:rPr>
              <w:t>:</w:t>
            </w:r>
          </w:p>
        </w:tc>
        <w:tc>
          <w:tcPr>
            <w:tcW w:w="5508" w:type="dxa"/>
            <w:tcBorders>
              <w:top w:val="nil"/>
              <w:bottom w:val="nil"/>
            </w:tcBorders>
          </w:tcPr>
          <w:p w14:paraId="6DEF194C" w14:textId="47ACB9F3" w:rsidR="007659B9" w:rsidRPr="00D2787D" w:rsidRDefault="007659B9"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7659B9" w:rsidRPr="00D2787D" w14:paraId="04E07712" w14:textId="77777777" w:rsidTr="00961912">
        <w:tc>
          <w:tcPr>
            <w:tcW w:w="468" w:type="dxa"/>
            <w:tcBorders>
              <w:top w:val="nil"/>
              <w:bottom w:val="nil"/>
            </w:tcBorders>
          </w:tcPr>
          <w:p w14:paraId="0FA74CC7" w14:textId="77777777" w:rsidR="007659B9" w:rsidRPr="00D2787D" w:rsidRDefault="007659B9" w:rsidP="00961912">
            <w:pPr>
              <w:pStyle w:val="AWGBodyText"/>
              <w:jc w:val="left"/>
              <w:rPr>
                <w:b/>
                <w:sz w:val="18"/>
                <w:szCs w:val="18"/>
                <w:lang w:val="en-US"/>
              </w:rPr>
            </w:pPr>
          </w:p>
        </w:tc>
        <w:tc>
          <w:tcPr>
            <w:tcW w:w="3600" w:type="dxa"/>
            <w:tcBorders>
              <w:top w:val="nil"/>
              <w:bottom w:val="nil"/>
            </w:tcBorders>
          </w:tcPr>
          <w:p w14:paraId="203924D8" w14:textId="77777777" w:rsidR="007659B9" w:rsidRPr="00D2787D" w:rsidRDefault="007659B9" w:rsidP="00961912">
            <w:pPr>
              <w:pStyle w:val="AWGBodyText"/>
              <w:jc w:val="left"/>
              <w:rPr>
                <w:sz w:val="18"/>
                <w:szCs w:val="18"/>
                <w:lang w:val="en-US"/>
              </w:rPr>
            </w:pPr>
            <w:r w:rsidRPr="00D2787D">
              <w:rPr>
                <w:sz w:val="18"/>
                <w:szCs w:val="18"/>
                <w:lang w:val="en-US"/>
              </w:rPr>
              <w:t>Entity type:</w:t>
            </w:r>
          </w:p>
        </w:tc>
        <w:tc>
          <w:tcPr>
            <w:tcW w:w="5508" w:type="dxa"/>
            <w:tcBorders>
              <w:top w:val="nil"/>
              <w:bottom w:val="nil"/>
            </w:tcBorders>
          </w:tcPr>
          <w:p w14:paraId="4B472EEF" w14:textId="1CA917F0" w:rsidR="007659B9" w:rsidRPr="00D2787D" w:rsidRDefault="007659B9"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7659B9" w:rsidRPr="00D2787D" w14:paraId="7A832AD0" w14:textId="77777777" w:rsidTr="00A11B9B">
        <w:tc>
          <w:tcPr>
            <w:tcW w:w="468" w:type="dxa"/>
            <w:tcBorders>
              <w:top w:val="nil"/>
              <w:bottom w:val="nil"/>
            </w:tcBorders>
          </w:tcPr>
          <w:p w14:paraId="3244A4C3" w14:textId="77777777" w:rsidR="007659B9" w:rsidRPr="00D2787D" w:rsidRDefault="007659B9" w:rsidP="00961912">
            <w:pPr>
              <w:pStyle w:val="AWGBodyText"/>
              <w:jc w:val="left"/>
              <w:rPr>
                <w:b/>
                <w:sz w:val="18"/>
                <w:szCs w:val="18"/>
                <w:lang w:val="en-US"/>
              </w:rPr>
            </w:pPr>
          </w:p>
        </w:tc>
        <w:tc>
          <w:tcPr>
            <w:tcW w:w="3600" w:type="dxa"/>
            <w:tcBorders>
              <w:top w:val="nil"/>
              <w:bottom w:val="nil"/>
            </w:tcBorders>
          </w:tcPr>
          <w:p w14:paraId="0E71A1A9" w14:textId="77777777" w:rsidR="007659B9" w:rsidRPr="00D2787D" w:rsidRDefault="007659B9" w:rsidP="00961912">
            <w:pPr>
              <w:pStyle w:val="AWGBodyText"/>
              <w:jc w:val="left"/>
              <w:rPr>
                <w:sz w:val="18"/>
                <w:szCs w:val="18"/>
                <w:lang w:val="en-US"/>
              </w:rPr>
            </w:pPr>
            <w:r w:rsidRPr="00D2787D">
              <w:rPr>
                <w:sz w:val="18"/>
                <w:szCs w:val="18"/>
                <w:lang w:val="en-US"/>
              </w:rPr>
              <w:t>Address:</w:t>
            </w:r>
          </w:p>
        </w:tc>
        <w:tc>
          <w:tcPr>
            <w:tcW w:w="5508" w:type="dxa"/>
            <w:tcBorders>
              <w:top w:val="nil"/>
              <w:bottom w:val="nil"/>
            </w:tcBorders>
          </w:tcPr>
          <w:p w14:paraId="38539B8C" w14:textId="36328C65" w:rsidR="007659B9" w:rsidRPr="00D2787D" w:rsidRDefault="007659B9"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7659B9" w:rsidRPr="00D2787D" w14:paraId="6497CEC7" w14:textId="77777777" w:rsidTr="00A11B9B">
        <w:tc>
          <w:tcPr>
            <w:tcW w:w="468" w:type="dxa"/>
            <w:tcBorders>
              <w:top w:val="nil"/>
              <w:bottom w:val="nil"/>
            </w:tcBorders>
          </w:tcPr>
          <w:p w14:paraId="150E6F6B" w14:textId="77777777" w:rsidR="007659B9" w:rsidRPr="00D2787D" w:rsidRDefault="007659B9" w:rsidP="00961912">
            <w:pPr>
              <w:pStyle w:val="AWGBodyText"/>
              <w:jc w:val="left"/>
              <w:rPr>
                <w:b/>
                <w:sz w:val="18"/>
                <w:szCs w:val="18"/>
                <w:lang w:val="en-US"/>
              </w:rPr>
            </w:pPr>
          </w:p>
        </w:tc>
        <w:tc>
          <w:tcPr>
            <w:tcW w:w="3600" w:type="dxa"/>
            <w:tcBorders>
              <w:top w:val="nil"/>
              <w:bottom w:val="nil"/>
            </w:tcBorders>
          </w:tcPr>
          <w:p w14:paraId="65D5071A" w14:textId="77777777" w:rsidR="007659B9" w:rsidRPr="00D2787D" w:rsidRDefault="007659B9" w:rsidP="00961912">
            <w:pPr>
              <w:pStyle w:val="AWGBodyText"/>
              <w:jc w:val="left"/>
              <w:rPr>
                <w:sz w:val="18"/>
                <w:szCs w:val="18"/>
                <w:lang w:val="en-US"/>
              </w:rPr>
            </w:pPr>
            <w:r w:rsidRPr="00D2787D">
              <w:rPr>
                <w:sz w:val="18"/>
                <w:szCs w:val="18"/>
                <w:lang w:val="en-US"/>
              </w:rPr>
              <w:t>Email:</w:t>
            </w:r>
          </w:p>
        </w:tc>
        <w:tc>
          <w:tcPr>
            <w:tcW w:w="5508" w:type="dxa"/>
            <w:tcBorders>
              <w:top w:val="nil"/>
              <w:bottom w:val="nil"/>
            </w:tcBorders>
          </w:tcPr>
          <w:p w14:paraId="387E693B" w14:textId="6CD70110" w:rsidR="007659B9" w:rsidRPr="00D2787D" w:rsidRDefault="00961912"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961912" w:rsidRPr="00D2787D" w14:paraId="160FEFF2" w14:textId="77777777" w:rsidTr="00961912">
        <w:tc>
          <w:tcPr>
            <w:tcW w:w="468" w:type="dxa"/>
            <w:tcBorders>
              <w:top w:val="nil"/>
            </w:tcBorders>
          </w:tcPr>
          <w:p w14:paraId="35D8CC90" w14:textId="77777777" w:rsidR="00961912" w:rsidRPr="00D2787D" w:rsidRDefault="00961912" w:rsidP="00961912">
            <w:pPr>
              <w:pStyle w:val="AWGBodyText"/>
              <w:jc w:val="left"/>
              <w:rPr>
                <w:b/>
                <w:sz w:val="18"/>
                <w:szCs w:val="18"/>
                <w:lang w:val="en-US"/>
              </w:rPr>
            </w:pPr>
          </w:p>
        </w:tc>
        <w:tc>
          <w:tcPr>
            <w:tcW w:w="3600" w:type="dxa"/>
            <w:tcBorders>
              <w:top w:val="nil"/>
            </w:tcBorders>
          </w:tcPr>
          <w:p w14:paraId="592C80EF" w14:textId="68495273" w:rsidR="00A11B9B" w:rsidRPr="00D2787D" w:rsidRDefault="006B5EED" w:rsidP="006B5EED">
            <w:pPr>
              <w:pStyle w:val="AWGBodyText"/>
              <w:jc w:val="left"/>
              <w:rPr>
                <w:sz w:val="18"/>
                <w:szCs w:val="18"/>
                <w:lang w:val="en-US"/>
              </w:rPr>
            </w:pPr>
            <w:r w:rsidRPr="00D2787D">
              <w:rPr>
                <w:sz w:val="18"/>
                <w:szCs w:val="18"/>
                <w:lang w:val="en-US"/>
              </w:rPr>
              <w:t>Capacity</w:t>
            </w:r>
          </w:p>
        </w:tc>
        <w:tc>
          <w:tcPr>
            <w:tcW w:w="5508" w:type="dxa"/>
            <w:tcBorders>
              <w:top w:val="nil"/>
            </w:tcBorders>
          </w:tcPr>
          <w:p w14:paraId="57E53380" w14:textId="3AFDD18C" w:rsidR="00962C92" w:rsidRPr="00D2787D" w:rsidRDefault="00961912" w:rsidP="00962C92">
            <w:pPr>
              <w:pStyle w:val="AWGBodyText"/>
              <w:jc w:val="left"/>
              <w:rPr>
                <w:sz w:val="18"/>
                <w:szCs w:val="18"/>
              </w:rPr>
            </w:pPr>
            <w:r w:rsidRPr="00D2787D">
              <w:rPr>
                <w:rFonts w:cs="Times New Roman"/>
                <w:sz w:val="18"/>
                <w:szCs w:val="18"/>
              </w:rPr>
              <w:fldChar w:fldCharType="begin">
                <w:ffData>
                  <w:name w:val=""/>
                  <w:enabled/>
                  <w:calcOnExit w:val="0"/>
                  <w:checkBox>
                    <w:sizeAuto/>
                    <w:default w:val="0"/>
                  </w:checkBox>
                </w:ffData>
              </w:fldChar>
            </w:r>
            <w:r w:rsidRPr="00D2787D">
              <w:rPr>
                <w:rFonts w:cs="Times New Roman"/>
                <w:sz w:val="18"/>
                <w:szCs w:val="18"/>
              </w:rPr>
              <w:instrText xml:space="preserve"> FORMCHECKBOX </w:instrText>
            </w:r>
            <w:r w:rsidR="00776D2F">
              <w:rPr>
                <w:rFonts w:cs="Times New Roman"/>
                <w:sz w:val="18"/>
                <w:szCs w:val="18"/>
              </w:rPr>
            </w:r>
            <w:r w:rsidR="00776D2F">
              <w:rPr>
                <w:rFonts w:cs="Times New Roman"/>
                <w:sz w:val="18"/>
                <w:szCs w:val="18"/>
              </w:rPr>
              <w:fldChar w:fldCharType="separate"/>
            </w:r>
            <w:r w:rsidRPr="00D2787D">
              <w:rPr>
                <w:rFonts w:cs="Times New Roman"/>
                <w:sz w:val="18"/>
                <w:szCs w:val="18"/>
              </w:rPr>
              <w:fldChar w:fldCharType="end"/>
            </w:r>
            <w:r w:rsidR="00962C92" w:rsidRPr="00D2787D">
              <w:rPr>
                <w:rFonts w:cs="Times New Roman"/>
                <w:sz w:val="18"/>
                <w:szCs w:val="18"/>
              </w:rPr>
              <w:t xml:space="preserve"> </w:t>
            </w:r>
            <w:r w:rsidR="00E17CE6" w:rsidRPr="00D2787D">
              <w:rPr>
                <w:sz w:val="18"/>
                <w:szCs w:val="18"/>
              </w:rPr>
              <w:t>If checked</w:t>
            </w:r>
            <w:proofErr w:type="gramStart"/>
            <w:r w:rsidR="00E17CE6" w:rsidRPr="00D2787D">
              <w:rPr>
                <w:sz w:val="18"/>
                <w:szCs w:val="18"/>
              </w:rPr>
              <w:t xml:space="preserve">, </w:t>
            </w:r>
            <w:r w:rsidR="00962C92" w:rsidRPr="00D2787D">
              <w:rPr>
                <w:sz w:val="18"/>
                <w:szCs w:val="18"/>
              </w:rPr>
              <w:t xml:space="preserve"> the</w:t>
            </w:r>
            <w:proofErr w:type="gramEnd"/>
            <w:r w:rsidR="00962C92" w:rsidRPr="00D2787D">
              <w:rPr>
                <w:sz w:val="18"/>
                <w:szCs w:val="18"/>
              </w:rPr>
              <w:t xml:space="preserve"> Secured Party is acting as agent or trustee on behalf of certain other secured parties.</w:t>
            </w:r>
          </w:p>
          <w:p w14:paraId="1B5B3BC0" w14:textId="3A698CEB" w:rsidR="004D6912" w:rsidRPr="00D2787D" w:rsidRDefault="00082F78" w:rsidP="00E17CE6">
            <w:pPr>
              <w:pStyle w:val="AWGBodyText"/>
              <w:jc w:val="left"/>
              <w:rPr>
                <w:sz w:val="18"/>
                <w:szCs w:val="18"/>
              </w:rPr>
            </w:pPr>
            <w:r w:rsidRPr="00D2787D">
              <w:rPr>
                <w:rFonts w:cs="Times New Roman"/>
                <w:sz w:val="18"/>
                <w:szCs w:val="18"/>
              </w:rPr>
              <w:fldChar w:fldCharType="begin">
                <w:ffData>
                  <w:name w:val=""/>
                  <w:enabled/>
                  <w:calcOnExit w:val="0"/>
                  <w:checkBox>
                    <w:sizeAuto/>
                    <w:default w:val="0"/>
                  </w:checkBox>
                </w:ffData>
              </w:fldChar>
            </w:r>
            <w:r w:rsidRPr="00D2787D">
              <w:rPr>
                <w:rFonts w:cs="Times New Roman"/>
                <w:sz w:val="18"/>
                <w:szCs w:val="18"/>
              </w:rPr>
              <w:instrText xml:space="preserve"> FORMCHECKBOX </w:instrText>
            </w:r>
            <w:r w:rsidR="00776D2F">
              <w:rPr>
                <w:rFonts w:cs="Times New Roman"/>
                <w:sz w:val="18"/>
                <w:szCs w:val="18"/>
              </w:rPr>
            </w:r>
            <w:r w:rsidR="00776D2F">
              <w:rPr>
                <w:rFonts w:cs="Times New Roman"/>
                <w:sz w:val="18"/>
                <w:szCs w:val="18"/>
              </w:rPr>
              <w:fldChar w:fldCharType="separate"/>
            </w:r>
            <w:r w:rsidRPr="00D2787D">
              <w:rPr>
                <w:rFonts w:cs="Times New Roman"/>
                <w:sz w:val="18"/>
                <w:szCs w:val="18"/>
              </w:rPr>
              <w:fldChar w:fldCharType="end"/>
            </w:r>
            <w:r w:rsidRPr="00D2787D">
              <w:rPr>
                <w:rFonts w:cs="Times New Roman"/>
                <w:sz w:val="18"/>
                <w:szCs w:val="18"/>
              </w:rPr>
              <w:t xml:space="preserve"> </w:t>
            </w:r>
            <w:r w:rsidR="00E17CE6" w:rsidRPr="00D2787D">
              <w:rPr>
                <w:sz w:val="18"/>
                <w:szCs w:val="18"/>
              </w:rPr>
              <w:t>If checked,</w:t>
            </w:r>
            <w:r w:rsidRPr="00D2787D">
              <w:rPr>
                <w:sz w:val="18"/>
                <w:szCs w:val="18"/>
              </w:rPr>
              <w:t xml:space="preserve"> the Secured Party is acting in its individual capacity for its own account.</w:t>
            </w:r>
          </w:p>
        </w:tc>
      </w:tr>
      <w:tr w:rsidR="00961912" w:rsidRPr="00D2787D" w14:paraId="0FA29927" w14:textId="77777777" w:rsidTr="00454795">
        <w:tc>
          <w:tcPr>
            <w:tcW w:w="468" w:type="dxa"/>
            <w:tcBorders>
              <w:bottom w:val="single" w:sz="4" w:space="0" w:color="auto"/>
            </w:tcBorders>
          </w:tcPr>
          <w:p w14:paraId="668B937A" w14:textId="12643A53" w:rsidR="00961912" w:rsidRPr="00D2787D" w:rsidRDefault="00961912" w:rsidP="0063706E">
            <w:pPr>
              <w:pStyle w:val="AWGBodyText"/>
              <w:numPr>
                <w:ilvl w:val="0"/>
                <w:numId w:val="20"/>
              </w:numPr>
              <w:ind w:left="360"/>
              <w:jc w:val="left"/>
              <w:rPr>
                <w:b/>
                <w:sz w:val="18"/>
                <w:szCs w:val="18"/>
                <w:lang w:val="en-US"/>
              </w:rPr>
            </w:pPr>
          </w:p>
        </w:tc>
        <w:tc>
          <w:tcPr>
            <w:tcW w:w="3600" w:type="dxa"/>
            <w:tcBorders>
              <w:bottom w:val="single" w:sz="4" w:space="0" w:color="auto"/>
            </w:tcBorders>
          </w:tcPr>
          <w:p w14:paraId="13A59154" w14:textId="77777777" w:rsidR="00961912" w:rsidRPr="00D2787D" w:rsidRDefault="00961912" w:rsidP="00961912">
            <w:pPr>
              <w:pStyle w:val="AWGBodyText"/>
              <w:jc w:val="left"/>
              <w:rPr>
                <w:b/>
                <w:sz w:val="18"/>
                <w:szCs w:val="18"/>
                <w:lang w:val="en-US"/>
              </w:rPr>
            </w:pPr>
            <w:r w:rsidRPr="00D2787D">
              <w:rPr>
                <w:b/>
                <w:sz w:val="18"/>
                <w:szCs w:val="18"/>
                <w:lang w:val="en-US"/>
              </w:rPr>
              <w:t>Trustee</w:t>
            </w:r>
          </w:p>
        </w:tc>
        <w:tc>
          <w:tcPr>
            <w:tcW w:w="5508" w:type="dxa"/>
            <w:tcBorders>
              <w:bottom w:val="single" w:sz="4" w:space="0" w:color="auto"/>
            </w:tcBorders>
          </w:tcPr>
          <w:p w14:paraId="51C50D78" w14:textId="3816F951" w:rsidR="00961912" w:rsidRPr="00D2787D" w:rsidRDefault="00961912" w:rsidP="00961912">
            <w:pPr>
              <w:pStyle w:val="AWGBodyText"/>
              <w:jc w:val="left"/>
              <w:rPr>
                <w:sz w:val="18"/>
                <w:szCs w:val="18"/>
                <w:lang w:val="en-US"/>
              </w:rPr>
            </w:pPr>
          </w:p>
        </w:tc>
      </w:tr>
      <w:tr w:rsidR="00961912" w:rsidRPr="00D2787D" w14:paraId="6C918E15" w14:textId="77777777" w:rsidTr="00454795">
        <w:tc>
          <w:tcPr>
            <w:tcW w:w="468" w:type="dxa"/>
            <w:tcBorders>
              <w:bottom w:val="nil"/>
              <w:right w:val="single" w:sz="4" w:space="0" w:color="auto"/>
            </w:tcBorders>
          </w:tcPr>
          <w:p w14:paraId="6BDA1780" w14:textId="77777777" w:rsidR="00961912" w:rsidRPr="00D2787D" w:rsidRDefault="00961912" w:rsidP="00961912">
            <w:pPr>
              <w:pStyle w:val="AWGBodyText"/>
              <w:jc w:val="left"/>
              <w:rPr>
                <w:sz w:val="18"/>
                <w:szCs w:val="18"/>
                <w:lang w:val="en-US"/>
              </w:rPr>
            </w:pPr>
          </w:p>
        </w:tc>
        <w:tc>
          <w:tcPr>
            <w:tcW w:w="3600" w:type="dxa"/>
            <w:tcBorders>
              <w:left w:val="single" w:sz="4" w:space="0" w:color="auto"/>
              <w:bottom w:val="nil"/>
              <w:right w:val="single" w:sz="4" w:space="0" w:color="auto"/>
            </w:tcBorders>
          </w:tcPr>
          <w:p w14:paraId="28C47B65" w14:textId="77777777" w:rsidR="00961912" w:rsidRPr="00D2787D" w:rsidRDefault="00961912" w:rsidP="00961912">
            <w:pPr>
              <w:pStyle w:val="AWGBodyText"/>
              <w:jc w:val="left"/>
              <w:rPr>
                <w:sz w:val="18"/>
                <w:szCs w:val="18"/>
                <w:lang w:val="en-US"/>
              </w:rPr>
            </w:pPr>
            <w:r w:rsidRPr="00D2787D">
              <w:rPr>
                <w:sz w:val="18"/>
                <w:szCs w:val="18"/>
                <w:lang w:val="en-US"/>
              </w:rPr>
              <w:t>Name:</w:t>
            </w:r>
          </w:p>
        </w:tc>
        <w:tc>
          <w:tcPr>
            <w:tcW w:w="5508" w:type="dxa"/>
            <w:tcBorders>
              <w:left w:val="single" w:sz="4" w:space="0" w:color="auto"/>
              <w:bottom w:val="nil"/>
            </w:tcBorders>
          </w:tcPr>
          <w:p w14:paraId="14BE88C4" w14:textId="240673DD" w:rsidR="00961912" w:rsidRPr="00D2787D" w:rsidRDefault="00961912"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961912" w:rsidRPr="00D2787D" w14:paraId="6B35C736" w14:textId="77777777" w:rsidTr="00454795">
        <w:tc>
          <w:tcPr>
            <w:tcW w:w="468" w:type="dxa"/>
            <w:tcBorders>
              <w:top w:val="nil"/>
              <w:bottom w:val="nil"/>
              <w:right w:val="single" w:sz="4" w:space="0" w:color="auto"/>
            </w:tcBorders>
          </w:tcPr>
          <w:p w14:paraId="2704B564" w14:textId="77777777" w:rsidR="00961912" w:rsidRPr="00D2787D" w:rsidRDefault="00961912" w:rsidP="00961912">
            <w:pPr>
              <w:pStyle w:val="AWGBodyText"/>
              <w:jc w:val="left"/>
              <w:rPr>
                <w:b/>
                <w:sz w:val="18"/>
                <w:szCs w:val="18"/>
                <w:lang w:val="en-US"/>
              </w:rPr>
            </w:pPr>
          </w:p>
        </w:tc>
        <w:tc>
          <w:tcPr>
            <w:tcW w:w="3600" w:type="dxa"/>
            <w:tcBorders>
              <w:top w:val="nil"/>
              <w:left w:val="single" w:sz="4" w:space="0" w:color="auto"/>
              <w:bottom w:val="nil"/>
              <w:right w:val="single" w:sz="4" w:space="0" w:color="auto"/>
            </w:tcBorders>
          </w:tcPr>
          <w:p w14:paraId="7AAF773F" w14:textId="5FDC7AC4" w:rsidR="00961912" w:rsidRPr="00D2787D" w:rsidRDefault="00961912" w:rsidP="00961912">
            <w:pPr>
              <w:pStyle w:val="AWGBodyText"/>
              <w:jc w:val="left"/>
              <w:rPr>
                <w:b/>
                <w:sz w:val="18"/>
                <w:szCs w:val="18"/>
                <w:lang w:val="en-US"/>
              </w:rPr>
            </w:pPr>
            <w:r w:rsidRPr="00D2787D">
              <w:rPr>
                <w:sz w:val="18"/>
                <w:szCs w:val="18"/>
                <w:lang w:val="en-US"/>
              </w:rPr>
              <w:t>Jurisdiction of for</w:t>
            </w:r>
            <w:r w:rsidR="00974868" w:rsidRPr="00D2787D">
              <w:rPr>
                <w:sz w:val="18"/>
                <w:szCs w:val="18"/>
                <w:lang w:val="en-US"/>
              </w:rPr>
              <w:t xml:space="preserve">mation, incorporation or </w:t>
            </w:r>
            <w:proofErr w:type="spellStart"/>
            <w:r w:rsidR="00974868" w:rsidRPr="00D2787D">
              <w:rPr>
                <w:sz w:val="18"/>
                <w:szCs w:val="18"/>
                <w:lang w:val="en-US"/>
              </w:rPr>
              <w:t>organis</w:t>
            </w:r>
            <w:r w:rsidRPr="00D2787D">
              <w:rPr>
                <w:sz w:val="18"/>
                <w:szCs w:val="18"/>
                <w:lang w:val="en-US"/>
              </w:rPr>
              <w:t>ation</w:t>
            </w:r>
            <w:proofErr w:type="spellEnd"/>
            <w:r w:rsidRPr="00D2787D">
              <w:rPr>
                <w:sz w:val="18"/>
                <w:szCs w:val="18"/>
                <w:lang w:val="en-US"/>
              </w:rPr>
              <w:t>:</w:t>
            </w:r>
          </w:p>
        </w:tc>
        <w:tc>
          <w:tcPr>
            <w:tcW w:w="5508" w:type="dxa"/>
            <w:tcBorders>
              <w:top w:val="nil"/>
              <w:left w:val="single" w:sz="4" w:space="0" w:color="auto"/>
              <w:bottom w:val="nil"/>
            </w:tcBorders>
          </w:tcPr>
          <w:p w14:paraId="387E9563" w14:textId="233646B5" w:rsidR="00961912" w:rsidRPr="00D2787D" w:rsidRDefault="00961912"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961912" w:rsidRPr="00D2787D" w14:paraId="2B27CD6E" w14:textId="77777777" w:rsidTr="00454795">
        <w:tc>
          <w:tcPr>
            <w:tcW w:w="468" w:type="dxa"/>
            <w:tcBorders>
              <w:top w:val="nil"/>
              <w:bottom w:val="nil"/>
              <w:right w:val="single" w:sz="4" w:space="0" w:color="auto"/>
            </w:tcBorders>
          </w:tcPr>
          <w:p w14:paraId="09285111" w14:textId="77777777" w:rsidR="00961912" w:rsidRPr="00D2787D" w:rsidRDefault="00961912" w:rsidP="00961912">
            <w:pPr>
              <w:pStyle w:val="AWGBodyText"/>
              <w:jc w:val="left"/>
              <w:rPr>
                <w:b/>
                <w:sz w:val="18"/>
                <w:szCs w:val="18"/>
                <w:lang w:val="en-US"/>
              </w:rPr>
            </w:pPr>
          </w:p>
        </w:tc>
        <w:tc>
          <w:tcPr>
            <w:tcW w:w="3600" w:type="dxa"/>
            <w:tcBorders>
              <w:top w:val="nil"/>
              <w:left w:val="single" w:sz="4" w:space="0" w:color="auto"/>
              <w:bottom w:val="nil"/>
              <w:right w:val="single" w:sz="4" w:space="0" w:color="auto"/>
            </w:tcBorders>
          </w:tcPr>
          <w:p w14:paraId="6ABAA2C2" w14:textId="77777777" w:rsidR="00961912" w:rsidRPr="00D2787D" w:rsidRDefault="00961912" w:rsidP="00961912">
            <w:pPr>
              <w:pStyle w:val="AWGBodyText"/>
              <w:jc w:val="left"/>
              <w:rPr>
                <w:sz w:val="18"/>
                <w:szCs w:val="18"/>
                <w:lang w:val="en-US"/>
              </w:rPr>
            </w:pPr>
            <w:r w:rsidRPr="00D2787D">
              <w:rPr>
                <w:sz w:val="18"/>
                <w:szCs w:val="18"/>
                <w:lang w:val="en-US"/>
              </w:rPr>
              <w:t>Entity type:</w:t>
            </w:r>
          </w:p>
        </w:tc>
        <w:tc>
          <w:tcPr>
            <w:tcW w:w="5508" w:type="dxa"/>
            <w:tcBorders>
              <w:top w:val="nil"/>
              <w:left w:val="single" w:sz="4" w:space="0" w:color="auto"/>
              <w:bottom w:val="nil"/>
            </w:tcBorders>
          </w:tcPr>
          <w:p w14:paraId="1502E56A" w14:textId="584BEB01" w:rsidR="00961912" w:rsidRPr="00D2787D" w:rsidRDefault="00961912"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961912" w:rsidRPr="00D2787D" w14:paraId="1465802B" w14:textId="77777777" w:rsidTr="00454795">
        <w:tc>
          <w:tcPr>
            <w:tcW w:w="468" w:type="dxa"/>
            <w:tcBorders>
              <w:top w:val="nil"/>
              <w:bottom w:val="nil"/>
              <w:right w:val="single" w:sz="4" w:space="0" w:color="auto"/>
            </w:tcBorders>
          </w:tcPr>
          <w:p w14:paraId="3100B819" w14:textId="77777777" w:rsidR="00961912" w:rsidRPr="00D2787D" w:rsidRDefault="00961912" w:rsidP="00961912">
            <w:pPr>
              <w:pStyle w:val="AWGBodyText"/>
              <w:jc w:val="left"/>
              <w:rPr>
                <w:b/>
                <w:sz w:val="18"/>
                <w:szCs w:val="18"/>
                <w:lang w:val="en-US"/>
              </w:rPr>
            </w:pPr>
          </w:p>
        </w:tc>
        <w:tc>
          <w:tcPr>
            <w:tcW w:w="3600" w:type="dxa"/>
            <w:tcBorders>
              <w:top w:val="nil"/>
              <w:left w:val="single" w:sz="4" w:space="0" w:color="auto"/>
              <w:bottom w:val="nil"/>
              <w:right w:val="single" w:sz="4" w:space="0" w:color="auto"/>
            </w:tcBorders>
          </w:tcPr>
          <w:p w14:paraId="03A36756" w14:textId="77777777" w:rsidR="00961912" w:rsidRPr="00D2787D" w:rsidRDefault="00961912" w:rsidP="00961912">
            <w:pPr>
              <w:pStyle w:val="AWGBodyText"/>
              <w:jc w:val="left"/>
              <w:rPr>
                <w:sz w:val="18"/>
                <w:szCs w:val="18"/>
                <w:lang w:val="en-US"/>
              </w:rPr>
            </w:pPr>
            <w:r w:rsidRPr="00D2787D">
              <w:rPr>
                <w:sz w:val="18"/>
                <w:szCs w:val="18"/>
                <w:lang w:val="en-US"/>
              </w:rPr>
              <w:t>Address:</w:t>
            </w:r>
          </w:p>
        </w:tc>
        <w:tc>
          <w:tcPr>
            <w:tcW w:w="5508" w:type="dxa"/>
            <w:tcBorders>
              <w:top w:val="nil"/>
              <w:left w:val="single" w:sz="4" w:space="0" w:color="auto"/>
              <w:bottom w:val="nil"/>
            </w:tcBorders>
          </w:tcPr>
          <w:p w14:paraId="2EBFEFF6" w14:textId="1152A64A" w:rsidR="00961912" w:rsidRPr="00D2787D" w:rsidRDefault="00961912"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r w:rsidR="00961912" w:rsidRPr="00D2787D" w14:paraId="02C4BB87" w14:textId="77777777" w:rsidTr="00454795">
        <w:tc>
          <w:tcPr>
            <w:tcW w:w="468" w:type="dxa"/>
            <w:tcBorders>
              <w:top w:val="nil"/>
              <w:right w:val="single" w:sz="4" w:space="0" w:color="auto"/>
            </w:tcBorders>
          </w:tcPr>
          <w:p w14:paraId="14F2B642" w14:textId="77777777" w:rsidR="00961912" w:rsidRPr="00D2787D" w:rsidRDefault="00961912" w:rsidP="00961912">
            <w:pPr>
              <w:pStyle w:val="AWGBodyText"/>
              <w:jc w:val="left"/>
              <w:rPr>
                <w:b/>
                <w:sz w:val="18"/>
                <w:szCs w:val="18"/>
                <w:lang w:val="en-US"/>
              </w:rPr>
            </w:pPr>
          </w:p>
        </w:tc>
        <w:tc>
          <w:tcPr>
            <w:tcW w:w="3600" w:type="dxa"/>
            <w:tcBorders>
              <w:top w:val="nil"/>
              <w:left w:val="single" w:sz="4" w:space="0" w:color="auto"/>
              <w:right w:val="single" w:sz="4" w:space="0" w:color="auto"/>
            </w:tcBorders>
          </w:tcPr>
          <w:p w14:paraId="3E46C424" w14:textId="77777777" w:rsidR="00961912" w:rsidRPr="00D2787D" w:rsidRDefault="00961912" w:rsidP="00961912">
            <w:pPr>
              <w:pStyle w:val="AWGBodyText"/>
              <w:jc w:val="left"/>
              <w:rPr>
                <w:sz w:val="18"/>
                <w:szCs w:val="18"/>
                <w:lang w:val="en-US"/>
              </w:rPr>
            </w:pPr>
            <w:r w:rsidRPr="00D2787D">
              <w:rPr>
                <w:sz w:val="18"/>
                <w:szCs w:val="18"/>
                <w:lang w:val="en-US"/>
              </w:rPr>
              <w:t>Email:</w:t>
            </w:r>
          </w:p>
        </w:tc>
        <w:tc>
          <w:tcPr>
            <w:tcW w:w="5508" w:type="dxa"/>
            <w:tcBorders>
              <w:top w:val="nil"/>
              <w:left w:val="single" w:sz="4" w:space="0" w:color="auto"/>
            </w:tcBorders>
          </w:tcPr>
          <w:p w14:paraId="3BDF5B77" w14:textId="767A6D12" w:rsidR="00961912" w:rsidRPr="00D2787D" w:rsidRDefault="00236697" w:rsidP="00961912">
            <w:pPr>
              <w:pStyle w:val="AWGBodyText"/>
              <w:jc w:val="left"/>
              <w:rPr>
                <w:sz w:val="18"/>
                <w:szCs w:val="18"/>
                <w:lang w:val="en-US"/>
              </w:rPr>
            </w:pPr>
            <w:r w:rsidRPr="00D2787D">
              <w:rPr>
                <w:sz w:val="18"/>
                <w:szCs w:val="18"/>
                <w:lang w:val="en-US"/>
              </w:rPr>
              <w:t>[</w:t>
            </w:r>
            <w:r w:rsidRPr="00D2787D">
              <w:rPr>
                <w:i/>
                <w:sz w:val="18"/>
                <w:szCs w:val="18"/>
                <w:lang w:val="en-US"/>
              </w:rPr>
              <w:t xml:space="preserve">to be automatically populated by the GATS </w:t>
            </w:r>
            <w:r w:rsidR="00776D2F">
              <w:rPr>
                <w:i/>
                <w:sz w:val="18"/>
                <w:szCs w:val="18"/>
                <w:lang w:val="en-US"/>
              </w:rPr>
              <w:t>Platform</w:t>
            </w:r>
            <w:r w:rsidRPr="00D2787D">
              <w:rPr>
                <w:sz w:val="18"/>
                <w:szCs w:val="18"/>
                <w:lang w:val="en-US"/>
              </w:rPr>
              <w:t>]</w:t>
            </w:r>
          </w:p>
        </w:tc>
      </w:tr>
    </w:tbl>
    <w:p w14:paraId="7D76AFF5" w14:textId="77777777" w:rsidR="007659B9" w:rsidRPr="00D2787D" w:rsidRDefault="007659B9" w:rsidP="007659B9">
      <w:pPr>
        <w:rPr>
          <w:sz w:val="18"/>
          <w:szCs w:val="18"/>
        </w:rPr>
      </w:pPr>
    </w:p>
    <w:p w14:paraId="2E95A016" w14:textId="77777777" w:rsidR="007659B9" w:rsidRPr="00D2787D" w:rsidRDefault="007659B9" w:rsidP="007659B9">
      <w:pPr>
        <w:pStyle w:val="AWGBodyText"/>
        <w:rPr>
          <w:sz w:val="18"/>
          <w:szCs w:val="18"/>
          <w:lang w:val="en-US"/>
        </w:rPr>
      </w:pPr>
    </w:p>
    <w:p w14:paraId="56BA5665" w14:textId="77777777" w:rsidR="00862C0A" w:rsidRPr="00D2787D" w:rsidRDefault="00862C0A" w:rsidP="007659B9">
      <w:pPr>
        <w:pStyle w:val="AWGBodyText"/>
        <w:rPr>
          <w:sz w:val="18"/>
          <w:szCs w:val="18"/>
          <w:lang w:val="en-US"/>
        </w:rPr>
        <w:sectPr w:rsidR="00862C0A" w:rsidRPr="00D2787D" w:rsidSect="00605C62">
          <w:pgSz w:w="12240" w:h="15840"/>
          <w:pgMar w:top="1440" w:right="1440" w:bottom="1440" w:left="1440" w:header="720" w:footer="493" w:gutter="0"/>
          <w:cols w:space="283"/>
          <w:docGrid w:linePitch="408"/>
        </w:sectPr>
      </w:pPr>
    </w:p>
    <w:p w14:paraId="6E0A27B8" w14:textId="4352DF10" w:rsidR="007659B9" w:rsidRPr="00D2787D" w:rsidRDefault="007659B9" w:rsidP="00862C0A">
      <w:pPr>
        <w:pStyle w:val="AWGScheduleHead"/>
        <w:rPr>
          <w:sz w:val="18"/>
          <w:szCs w:val="18"/>
        </w:rPr>
      </w:pPr>
      <w:r w:rsidRPr="00D2787D">
        <w:rPr>
          <w:sz w:val="18"/>
          <w:szCs w:val="18"/>
        </w:rPr>
        <w:lastRenderedPageBreak/>
        <w:br/>
      </w:r>
      <w:bookmarkStart w:id="17" w:name="_Ref526863491"/>
      <w:r w:rsidR="00267B94" w:rsidRPr="00D2787D">
        <w:rPr>
          <w:sz w:val="18"/>
          <w:szCs w:val="18"/>
        </w:rPr>
        <w:t>Specific Information</w:t>
      </w:r>
      <w:bookmarkEnd w:id="17"/>
    </w:p>
    <w:p w14:paraId="6FE03329" w14:textId="07179399" w:rsidR="00267B94" w:rsidRPr="00D2787D" w:rsidRDefault="00267B94" w:rsidP="00267B94">
      <w:pPr>
        <w:pStyle w:val="AWGBodyText"/>
        <w:jc w:val="center"/>
        <w:rPr>
          <w:b/>
          <w:sz w:val="18"/>
          <w:szCs w:val="18"/>
        </w:rPr>
      </w:pPr>
      <w:r w:rsidRPr="00D2787D">
        <w:rPr>
          <w:b/>
          <w:sz w:val="18"/>
          <w:szCs w:val="18"/>
        </w:rPr>
        <w:t>Table 1</w:t>
      </w:r>
    </w:p>
    <w:p w14:paraId="5D4446FF" w14:textId="2E86170B" w:rsidR="00267B94" w:rsidRPr="00D2787D" w:rsidRDefault="00267B94" w:rsidP="00267B94">
      <w:pPr>
        <w:pStyle w:val="AWGBodyText"/>
        <w:jc w:val="center"/>
        <w:rPr>
          <w:sz w:val="18"/>
          <w:szCs w:val="18"/>
        </w:rPr>
      </w:pPr>
    </w:p>
    <w:tbl>
      <w:tblPr>
        <w:tblStyle w:val="TableGrid"/>
        <w:tblW w:w="0" w:type="auto"/>
        <w:tblLook w:val="04A0" w:firstRow="1" w:lastRow="0" w:firstColumn="1" w:lastColumn="0" w:noHBand="0" w:noVBand="1"/>
      </w:tblPr>
      <w:tblGrid>
        <w:gridCol w:w="2845"/>
        <w:gridCol w:w="6731"/>
      </w:tblGrid>
      <w:tr w:rsidR="0099334C" w:rsidRPr="00D2787D" w14:paraId="0FD17E41" w14:textId="77777777" w:rsidTr="00F05704">
        <w:tc>
          <w:tcPr>
            <w:tcW w:w="9576" w:type="dxa"/>
            <w:gridSpan w:val="2"/>
          </w:tcPr>
          <w:p w14:paraId="27E4CE77" w14:textId="0FB299F3" w:rsidR="0099334C" w:rsidRPr="00D2787D" w:rsidRDefault="0099334C" w:rsidP="0099334C">
            <w:pPr>
              <w:pStyle w:val="AWGBodyText"/>
              <w:rPr>
                <w:b/>
                <w:sz w:val="18"/>
                <w:szCs w:val="18"/>
                <w:lang w:val="en-US"/>
              </w:rPr>
            </w:pPr>
            <w:r w:rsidRPr="00D2787D">
              <w:rPr>
                <w:b/>
                <w:sz w:val="18"/>
                <w:szCs w:val="18"/>
                <w:lang w:val="en-US"/>
              </w:rPr>
              <w:t>Principal Finance Document</w:t>
            </w:r>
          </w:p>
        </w:tc>
      </w:tr>
      <w:tr w:rsidR="009942BE" w:rsidRPr="00D2787D" w14:paraId="0CE984BA" w14:textId="436D6510" w:rsidTr="00973AF7">
        <w:tc>
          <w:tcPr>
            <w:tcW w:w="2845" w:type="dxa"/>
          </w:tcPr>
          <w:p w14:paraId="16A2A9AB" w14:textId="6FECF2FA" w:rsidR="009942BE" w:rsidRPr="00D2787D" w:rsidRDefault="009942BE" w:rsidP="009E41FD">
            <w:pPr>
              <w:pStyle w:val="AWGBodyText"/>
              <w:jc w:val="left"/>
              <w:rPr>
                <w:b/>
                <w:sz w:val="18"/>
                <w:szCs w:val="18"/>
                <w:lang w:val="en-US"/>
              </w:rPr>
            </w:pPr>
            <w:r w:rsidRPr="00D2787D">
              <w:rPr>
                <w:b/>
                <w:sz w:val="18"/>
                <w:szCs w:val="18"/>
                <w:lang w:val="en-US"/>
              </w:rPr>
              <w:t>Document Name</w:t>
            </w:r>
          </w:p>
        </w:tc>
        <w:tc>
          <w:tcPr>
            <w:tcW w:w="6731" w:type="dxa"/>
          </w:tcPr>
          <w:p w14:paraId="56CAF539" w14:textId="16D16C2A" w:rsidR="009942BE" w:rsidRPr="00D2787D" w:rsidRDefault="00627CE3" w:rsidP="00961912">
            <w:pPr>
              <w:pStyle w:val="AWGBodyText"/>
              <w:rPr>
                <w:b/>
                <w:sz w:val="18"/>
                <w:szCs w:val="18"/>
                <w:lang w:val="en-US"/>
              </w:rPr>
            </w:pPr>
            <w:r w:rsidRPr="00D2787D">
              <w:rPr>
                <w:rFonts w:cs="Times New Roman"/>
                <w:noProof/>
                <w:sz w:val="18"/>
                <w:szCs w:val="18"/>
                <w:lang w:val="en-IE" w:eastAsia="en-IE"/>
              </w:rPr>
              <mc:AlternateContent>
                <mc:Choice Requires="wps">
                  <w:drawing>
                    <wp:anchor distT="0" distB="0" distL="114300" distR="114300" simplePos="0" relativeHeight="251659264" behindDoc="0" locked="0" layoutInCell="1" allowOverlap="1" wp14:anchorId="28306688" wp14:editId="037ADD9E">
                      <wp:simplePos x="0" y="0"/>
                      <wp:positionH relativeFrom="column">
                        <wp:posOffset>3885565</wp:posOffset>
                      </wp:positionH>
                      <wp:positionV relativeFrom="paragraph">
                        <wp:posOffset>-21795740</wp:posOffset>
                      </wp:positionV>
                      <wp:extent cx="238125" cy="1619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38125" cy="161925"/>
                              </a:xfrm>
                              <a:prstGeom prst="rect">
                                <a:avLst/>
                              </a:prstGeom>
                              <a:noFill/>
                              <a:ln w="6350">
                                <a:noFill/>
                              </a:ln>
                              <a:effectLst/>
                            </wps:spPr>
                            <wps:txbx>
                              <w:txbxContent>
                                <w:p w14:paraId="58BD69B0" w14:textId="77777777" w:rsidR="00F53E68" w:rsidRDefault="00F53E68" w:rsidP="00F53E68">
                                  <w:pPr>
                                    <w:spacing w:after="0"/>
                                    <w:rPr>
                                      <w:b/>
                                      <w:lang w:val="en-GB"/>
                                    </w:rPr>
                                  </w:pPr>
                                  <w:r>
                                    <w:rPr>
                                      <w:b/>
                                      <w:lang w:val="en-GB"/>
                                    </w:rPr>
                                    <w:t>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5.95pt;margin-top:-1716.2pt;width:18.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" filled="f" stroked="f" strokeweight=".5pt">
                      <v:textbox inset="0,0,0,0">
                        <w:txbxContent>
                          <w:p w14:paraId="58BD69B0" w14:textId="77777777" w:rsidR="00F53E68" w:rsidRDefault="00F53E68" w:rsidP="00F53E68">
                            <w:pPr>
                              <w:spacing w:after="0"/>
                              <w:rPr>
                                <w:b/>
                                <w:lang w:val="en-GB"/>
                              </w:rPr>
                            </w:pPr>
                            <w:r>
                              <w:rPr>
                                <w:b/>
                                <w:lang w:val="en-GB"/>
                              </w:rPr>
                              <w:t>TM</w:t>
                            </w:r>
                          </w:p>
                        </w:txbxContent>
                      </v:textbox>
                    </v:shape>
                  </w:pict>
                </mc:Fallback>
              </mc:AlternateContent>
            </w:r>
            <w:r w:rsidR="009E41FD" w:rsidRPr="00D2787D">
              <w:rPr>
                <w:sz w:val="18"/>
                <w:szCs w:val="18"/>
                <w:lang w:val="en-US"/>
              </w:rPr>
              <w:t>[</w:t>
            </w:r>
            <w:r w:rsidR="009E41FD" w:rsidRPr="00D2787D">
              <w:rPr>
                <w:i/>
                <w:sz w:val="18"/>
                <w:szCs w:val="18"/>
                <w:lang w:val="en-US"/>
              </w:rPr>
              <w:t xml:space="preserve">to be entered manually by the parties on the GATS </w:t>
            </w:r>
            <w:r w:rsidR="00776D2F">
              <w:rPr>
                <w:i/>
                <w:sz w:val="18"/>
                <w:szCs w:val="18"/>
                <w:lang w:val="en-US"/>
              </w:rPr>
              <w:t>Platform</w:t>
            </w:r>
            <w:r w:rsidR="009E41FD" w:rsidRPr="00D2787D">
              <w:rPr>
                <w:i/>
                <w:sz w:val="18"/>
                <w:szCs w:val="18"/>
                <w:lang w:val="en-US"/>
              </w:rPr>
              <w:t xml:space="preserve"> prior to execution</w:t>
            </w:r>
            <w:r w:rsidR="009E41FD" w:rsidRPr="00D2787D">
              <w:rPr>
                <w:sz w:val="18"/>
                <w:szCs w:val="18"/>
                <w:lang w:val="en-US"/>
              </w:rPr>
              <w:t>]</w:t>
            </w:r>
          </w:p>
        </w:tc>
      </w:tr>
      <w:tr w:rsidR="009E41FD" w:rsidRPr="00D2787D" w14:paraId="06F70FC3" w14:textId="77777777" w:rsidTr="00973AF7">
        <w:tc>
          <w:tcPr>
            <w:tcW w:w="2845" w:type="dxa"/>
          </w:tcPr>
          <w:p w14:paraId="79D11CA7" w14:textId="67183180" w:rsidR="009E41FD" w:rsidRPr="00D2787D" w:rsidRDefault="009E41FD" w:rsidP="009E41FD">
            <w:pPr>
              <w:pStyle w:val="AWGBodyText"/>
              <w:jc w:val="left"/>
              <w:rPr>
                <w:b/>
                <w:sz w:val="18"/>
                <w:szCs w:val="18"/>
                <w:lang w:val="en-US"/>
              </w:rPr>
            </w:pPr>
            <w:r w:rsidRPr="00D2787D">
              <w:rPr>
                <w:b/>
                <w:sz w:val="18"/>
                <w:szCs w:val="18"/>
                <w:lang w:val="en-US"/>
              </w:rPr>
              <w:t>Date</w:t>
            </w:r>
          </w:p>
        </w:tc>
        <w:tc>
          <w:tcPr>
            <w:tcW w:w="6731" w:type="dxa"/>
          </w:tcPr>
          <w:p w14:paraId="66452DB3" w14:textId="617F26D7" w:rsidR="009E41FD" w:rsidRPr="00D2787D" w:rsidRDefault="009E41FD" w:rsidP="00961912">
            <w:pPr>
              <w:pStyle w:val="AWGBodyText"/>
              <w:rPr>
                <w:b/>
                <w:sz w:val="18"/>
                <w:szCs w:val="18"/>
                <w:lang w:val="en-US"/>
              </w:rPr>
            </w:pPr>
            <w:r w:rsidRPr="00D2787D">
              <w:rPr>
                <w:sz w:val="18"/>
                <w:szCs w:val="18"/>
                <w:lang w:val="en-US"/>
              </w:rPr>
              <w:t>[</w:t>
            </w:r>
            <w:r w:rsidRPr="00D2787D">
              <w:rPr>
                <w:i/>
                <w:sz w:val="18"/>
                <w:szCs w:val="18"/>
                <w:lang w:val="en-US"/>
              </w:rPr>
              <w:t xml:space="preserve">to be entered manually by the parties on the GATS </w:t>
            </w:r>
            <w:r w:rsidR="00776D2F">
              <w:rPr>
                <w:i/>
                <w:sz w:val="18"/>
                <w:szCs w:val="18"/>
                <w:lang w:val="en-US"/>
              </w:rPr>
              <w:t>Platform</w:t>
            </w:r>
            <w:r w:rsidRPr="00D2787D">
              <w:rPr>
                <w:i/>
                <w:sz w:val="18"/>
                <w:szCs w:val="18"/>
                <w:lang w:val="en-US"/>
              </w:rPr>
              <w:t xml:space="preserve"> prior to execution</w:t>
            </w:r>
            <w:r w:rsidRPr="00D2787D">
              <w:rPr>
                <w:sz w:val="18"/>
                <w:szCs w:val="18"/>
                <w:lang w:val="en-US"/>
              </w:rPr>
              <w:t>]</w:t>
            </w:r>
          </w:p>
        </w:tc>
      </w:tr>
      <w:tr w:rsidR="009E41FD" w:rsidRPr="00D2787D" w14:paraId="67F9EB2D" w14:textId="77777777" w:rsidTr="00973AF7">
        <w:tc>
          <w:tcPr>
            <w:tcW w:w="2845" w:type="dxa"/>
          </w:tcPr>
          <w:p w14:paraId="66E923B3" w14:textId="7B27E8F5" w:rsidR="009E41FD" w:rsidRPr="00D2787D" w:rsidRDefault="009E41FD" w:rsidP="009E41FD">
            <w:pPr>
              <w:pStyle w:val="AWGBodyText"/>
              <w:jc w:val="left"/>
              <w:rPr>
                <w:b/>
                <w:sz w:val="18"/>
                <w:szCs w:val="18"/>
                <w:lang w:val="en-US"/>
              </w:rPr>
            </w:pPr>
            <w:r w:rsidRPr="00D2787D">
              <w:rPr>
                <w:b/>
                <w:sz w:val="18"/>
                <w:szCs w:val="18"/>
                <w:lang w:val="en-US"/>
              </w:rPr>
              <w:t>Principal Borrower Party [*]</w:t>
            </w:r>
          </w:p>
        </w:tc>
        <w:tc>
          <w:tcPr>
            <w:tcW w:w="6731" w:type="dxa"/>
          </w:tcPr>
          <w:p w14:paraId="190B77A6" w14:textId="75BBE1C0" w:rsidR="009E41FD" w:rsidRPr="00D2787D" w:rsidRDefault="009E41FD" w:rsidP="009E41FD">
            <w:pPr>
              <w:pStyle w:val="AWGBodyText"/>
              <w:rPr>
                <w:b/>
                <w:sz w:val="18"/>
                <w:szCs w:val="18"/>
                <w:lang w:val="en-US"/>
              </w:rPr>
            </w:pPr>
            <w:r w:rsidRPr="00D2787D">
              <w:rPr>
                <w:sz w:val="18"/>
                <w:szCs w:val="18"/>
                <w:lang w:val="en-US"/>
              </w:rPr>
              <w:t>[</w:t>
            </w:r>
            <w:r w:rsidRPr="00D2787D">
              <w:rPr>
                <w:i/>
                <w:sz w:val="18"/>
                <w:szCs w:val="18"/>
                <w:lang w:val="en-US"/>
              </w:rPr>
              <w:t xml:space="preserve">to be entered manually by the parties on the GATS </w:t>
            </w:r>
            <w:r w:rsidR="00776D2F">
              <w:rPr>
                <w:i/>
                <w:sz w:val="18"/>
                <w:szCs w:val="18"/>
                <w:lang w:val="en-US"/>
              </w:rPr>
              <w:t>Platform</w:t>
            </w:r>
            <w:r w:rsidRPr="00D2787D">
              <w:rPr>
                <w:i/>
                <w:sz w:val="18"/>
                <w:szCs w:val="18"/>
                <w:lang w:val="en-US"/>
              </w:rPr>
              <w:t xml:space="preserve"> prior to execution</w:t>
            </w:r>
            <w:r w:rsidRPr="00D2787D">
              <w:rPr>
                <w:sz w:val="18"/>
                <w:szCs w:val="18"/>
                <w:lang w:val="en-US"/>
              </w:rPr>
              <w:t>]</w:t>
            </w:r>
          </w:p>
        </w:tc>
      </w:tr>
      <w:tr w:rsidR="009E41FD" w:rsidRPr="00D2787D" w14:paraId="7278EC6C" w14:textId="77777777" w:rsidTr="00973AF7">
        <w:tc>
          <w:tcPr>
            <w:tcW w:w="2845" w:type="dxa"/>
          </w:tcPr>
          <w:p w14:paraId="716F3606" w14:textId="2412CD64" w:rsidR="009E41FD" w:rsidRPr="00D2787D" w:rsidRDefault="009E41FD" w:rsidP="009E41FD">
            <w:pPr>
              <w:pStyle w:val="AWGBodyText"/>
              <w:jc w:val="left"/>
              <w:rPr>
                <w:b/>
                <w:sz w:val="18"/>
                <w:szCs w:val="18"/>
                <w:lang w:val="en-US"/>
              </w:rPr>
            </w:pPr>
            <w:r w:rsidRPr="00D2787D">
              <w:rPr>
                <w:b/>
                <w:sz w:val="18"/>
                <w:szCs w:val="18"/>
                <w:lang w:val="en-US"/>
              </w:rPr>
              <w:t>Parties</w:t>
            </w:r>
          </w:p>
        </w:tc>
        <w:tc>
          <w:tcPr>
            <w:tcW w:w="6731" w:type="dxa"/>
          </w:tcPr>
          <w:p w14:paraId="527876F8" w14:textId="2E068160" w:rsidR="009E41FD" w:rsidRPr="00D2787D" w:rsidRDefault="00862C0A" w:rsidP="009E41FD">
            <w:pPr>
              <w:pStyle w:val="AWGBodyText"/>
              <w:rPr>
                <w:sz w:val="18"/>
                <w:szCs w:val="18"/>
                <w:lang w:val="en-US"/>
              </w:rPr>
            </w:pPr>
            <w:r w:rsidRPr="00D2787D">
              <w:rPr>
                <w:sz w:val="18"/>
                <w:szCs w:val="18"/>
                <w:lang w:val="en-US"/>
              </w:rPr>
              <w:t>[</w:t>
            </w:r>
            <w:r w:rsidRPr="00D2787D">
              <w:rPr>
                <w:i/>
                <w:sz w:val="18"/>
                <w:szCs w:val="18"/>
                <w:lang w:val="en-US"/>
              </w:rPr>
              <w:t xml:space="preserve">to be entered manually by the parties on the GATS </w:t>
            </w:r>
            <w:r w:rsidR="00776D2F">
              <w:rPr>
                <w:i/>
                <w:sz w:val="18"/>
                <w:szCs w:val="18"/>
                <w:lang w:val="en-US"/>
              </w:rPr>
              <w:t>Platform</w:t>
            </w:r>
            <w:r w:rsidRPr="00D2787D">
              <w:rPr>
                <w:i/>
                <w:sz w:val="18"/>
                <w:szCs w:val="18"/>
                <w:lang w:val="en-US"/>
              </w:rPr>
              <w:t xml:space="preserve"> prior to execution</w:t>
            </w:r>
            <w:r w:rsidRPr="00D2787D">
              <w:rPr>
                <w:sz w:val="18"/>
                <w:szCs w:val="18"/>
                <w:lang w:val="en-US"/>
              </w:rPr>
              <w:t>]</w:t>
            </w:r>
          </w:p>
        </w:tc>
      </w:tr>
    </w:tbl>
    <w:p w14:paraId="4520F41E" w14:textId="44F7C32A" w:rsidR="009E41FD" w:rsidRPr="00D2787D" w:rsidRDefault="009E41FD" w:rsidP="009E41FD">
      <w:pPr>
        <w:tabs>
          <w:tab w:val="left" w:pos="540"/>
        </w:tabs>
        <w:spacing w:before="120" w:after="240"/>
        <w:ind w:left="540" w:hanging="540"/>
        <w:rPr>
          <w:sz w:val="18"/>
          <w:szCs w:val="18"/>
        </w:rPr>
      </w:pPr>
      <w:r w:rsidRPr="00D2787D">
        <w:rPr>
          <w:sz w:val="18"/>
          <w:szCs w:val="18"/>
        </w:rPr>
        <w:t>[*]</w:t>
      </w:r>
      <w:r w:rsidRPr="00D2787D">
        <w:rPr>
          <w:sz w:val="18"/>
          <w:szCs w:val="18"/>
        </w:rPr>
        <w:tab/>
        <w:t xml:space="preserve">While it would be unusual, the Principal Borrower Party need not </w:t>
      </w:r>
      <w:r w:rsidR="008A3A40" w:rsidRPr="00D2787D">
        <w:rPr>
          <w:sz w:val="18"/>
          <w:szCs w:val="18"/>
        </w:rPr>
        <w:t xml:space="preserve">necessarily </w:t>
      </w:r>
      <w:r w:rsidRPr="00D2787D">
        <w:rPr>
          <w:sz w:val="18"/>
          <w:szCs w:val="18"/>
        </w:rPr>
        <w:t>be a party to the Principal Finance Document.</w:t>
      </w:r>
    </w:p>
    <w:p w14:paraId="692EDF41" w14:textId="4637ADC9" w:rsidR="00267B94" w:rsidRPr="00D2787D" w:rsidRDefault="00267B94" w:rsidP="00267B94">
      <w:pPr>
        <w:tabs>
          <w:tab w:val="left" w:pos="540"/>
        </w:tabs>
        <w:spacing w:before="120" w:after="240"/>
        <w:ind w:left="540" w:hanging="540"/>
        <w:jc w:val="center"/>
        <w:rPr>
          <w:b/>
          <w:sz w:val="18"/>
          <w:szCs w:val="18"/>
        </w:rPr>
      </w:pPr>
      <w:r w:rsidRPr="00D2787D">
        <w:rPr>
          <w:b/>
          <w:sz w:val="18"/>
          <w:szCs w:val="18"/>
        </w:rPr>
        <w:t>Table 2</w:t>
      </w:r>
    </w:p>
    <w:tbl>
      <w:tblPr>
        <w:tblStyle w:val="TableGrid"/>
        <w:tblW w:w="0" w:type="auto"/>
        <w:tblLook w:val="04A0" w:firstRow="1" w:lastRow="0" w:firstColumn="1" w:lastColumn="0" w:noHBand="0" w:noVBand="1"/>
      </w:tblPr>
      <w:tblGrid>
        <w:gridCol w:w="2845"/>
        <w:gridCol w:w="6731"/>
      </w:tblGrid>
      <w:tr w:rsidR="0099334C" w:rsidRPr="00D2787D" w14:paraId="6C8DCC32" w14:textId="77777777" w:rsidTr="00770582">
        <w:tc>
          <w:tcPr>
            <w:tcW w:w="9576" w:type="dxa"/>
            <w:gridSpan w:val="2"/>
          </w:tcPr>
          <w:p w14:paraId="6697E735" w14:textId="77777777" w:rsidR="0099334C" w:rsidRPr="00D2787D" w:rsidRDefault="0099334C" w:rsidP="00770582">
            <w:pPr>
              <w:pStyle w:val="AWGBodyText"/>
              <w:rPr>
                <w:b/>
                <w:sz w:val="18"/>
                <w:szCs w:val="18"/>
                <w:lang w:val="en-US"/>
              </w:rPr>
            </w:pPr>
            <w:r w:rsidRPr="00D2787D">
              <w:rPr>
                <w:b/>
                <w:sz w:val="18"/>
                <w:szCs w:val="18"/>
                <w:lang w:val="en-US"/>
              </w:rPr>
              <w:t>Principal Security Agreement</w:t>
            </w:r>
          </w:p>
        </w:tc>
      </w:tr>
      <w:tr w:rsidR="009E41FD" w:rsidRPr="00D2787D" w14:paraId="63CFA2B1" w14:textId="77777777" w:rsidTr="00BF3DDE">
        <w:tc>
          <w:tcPr>
            <w:tcW w:w="2845" w:type="dxa"/>
          </w:tcPr>
          <w:p w14:paraId="647446B6" w14:textId="77777777" w:rsidR="009E41FD" w:rsidRPr="00D2787D" w:rsidRDefault="009E41FD" w:rsidP="009E41FD">
            <w:pPr>
              <w:pStyle w:val="AWGBodyText"/>
              <w:jc w:val="left"/>
              <w:rPr>
                <w:b/>
                <w:sz w:val="18"/>
                <w:szCs w:val="18"/>
                <w:lang w:val="en-US"/>
              </w:rPr>
            </w:pPr>
            <w:r w:rsidRPr="00D2787D">
              <w:rPr>
                <w:b/>
                <w:sz w:val="18"/>
                <w:szCs w:val="18"/>
                <w:lang w:val="en-US"/>
              </w:rPr>
              <w:t>Document Name</w:t>
            </w:r>
          </w:p>
        </w:tc>
        <w:tc>
          <w:tcPr>
            <w:tcW w:w="6731" w:type="dxa"/>
          </w:tcPr>
          <w:p w14:paraId="5BC9B272" w14:textId="2DAF3A44" w:rsidR="009E41FD" w:rsidRPr="00D2787D" w:rsidRDefault="009E41FD" w:rsidP="00BF3DDE">
            <w:pPr>
              <w:pStyle w:val="AWGBodyText"/>
              <w:rPr>
                <w:b/>
                <w:sz w:val="18"/>
                <w:szCs w:val="18"/>
                <w:lang w:val="en-US"/>
              </w:rPr>
            </w:pPr>
            <w:r w:rsidRPr="00D2787D">
              <w:rPr>
                <w:sz w:val="18"/>
                <w:szCs w:val="18"/>
                <w:lang w:val="en-US"/>
              </w:rPr>
              <w:t>[</w:t>
            </w:r>
            <w:r w:rsidRPr="00D2787D">
              <w:rPr>
                <w:i/>
                <w:sz w:val="18"/>
                <w:szCs w:val="18"/>
                <w:lang w:val="en-US"/>
              </w:rPr>
              <w:t xml:space="preserve">to be entered manually by the parties on the GATS </w:t>
            </w:r>
            <w:r w:rsidR="00776D2F">
              <w:rPr>
                <w:i/>
                <w:sz w:val="18"/>
                <w:szCs w:val="18"/>
                <w:lang w:val="en-US"/>
              </w:rPr>
              <w:t>Platform</w:t>
            </w:r>
            <w:r w:rsidRPr="00D2787D">
              <w:rPr>
                <w:i/>
                <w:sz w:val="18"/>
                <w:szCs w:val="18"/>
                <w:lang w:val="en-US"/>
              </w:rPr>
              <w:t xml:space="preserve"> prior to execution</w:t>
            </w:r>
            <w:r w:rsidRPr="00D2787D">
              <w:rPr>
                <w:sz w:val="18"/>
                <w:szCs w:val="18"/>
                <w:lang w:val="en-US"/>
              </w:rPr>
              <w:t>]</w:t>
            </w:r>
          </w:p>
        </w:tc>
      </w:tr>
      <w:tr w:rsidR="009E41FD" w:rsidRPr="00D2787D" w14:paraId="75187B6A" w14:textId="77777777" w:rsidTr="00BF3DDE">
        <w:tc>
          <w:tcPr>
            <w:tcW w:w="2845" w:type="dxa"/>
          </w:tcPr>
          <w:p w14:paraId="2FA153FE" w14:textId="77777777" w:rsidR="009E41FD" w:rsidRPr="00D2787D" w:rsidRDefault="009E41FD" w:rsidP="009E41FD">
            <w:pPr>
              <w:pStyle w:val="AWGBodyText"/>
              <w:jc w:val="left"/>
              <w:rPr>
                <w:b/>
                <w:sz w:val="18"/>
                <w:szCs w:val="18"/>
                <w:lang w:val="en-US"/>
              </w:rPr>
            </w:pPr>
            <w:r w:rsidRPr="00D2787D">
              <w:rPr>
                <w:b/>
                <w:sz w:val="18"/>
                <w:szCs w:val="18"/>
                <w:lang w:val="en-US"/>
              </w:rPr>
              <w:t>Date</w:t>
            </w:r>
          </w:p>
        </w:tc>
        <w:tc>
          <w:tcPr>
            <w:tcW w:w="6731" w:type="dxa"/>
          </w:tcPr>
          <w:p w14:paraId="5B1FFC22" w14:textId="5FCA7905" w:rsidR="009E41FD" w:rsidRPr="00D2787D" w:rsidRDefault="009E41FD" w:rsidP="00BF3DDE">
            <w:pPr>
              <w:pStyle w:val="AWGBodyText"/>
              <w:rPr>
                <w:b/>
                <w:sz w:val="18"/>
                <w:szCs w:val="18"/>
                <w:lang w:val="en-US"/>
              </w:rPr>
            </w:pPr>
            <w:r w:rsidRPr="00D2787D">
              <w:rPr>
                <w:sz w:val="18"/>
                <w:szCs w:val="18"/>
                <w:lang w:val="en-US"/>
              </w:rPr>
              <w:t>[</w:t>
            </w:r>
            <w:r w:rsidRPr="00D2787D">
              <w:rPr>
                <w:i/>
                <w:sz w:val="18"/>
                <w:szCs w:val="18"/>
                <w:lang w:val="en-US"/>
              </w:rPr>
              <w:t xml:space="preserve">to be entered manually by the parties on the GATS </w:t>
            </w:r>
            <w:r w:rsidR="00776D2F">
              <w:rPr>
                <w:i/>
                <w:sz w:val="18"/>
                <w:szCs w:val="18"/>
                <w:lang w:val="en-US"/>
              </w:rPr>
              <w:t>Platform</w:t>
            </w:r>
            <w:r w:rsidRPr="00D2787D">
              <w:rPr>
                <w:i/>
                <w:sz w:val="18"/>
                <w:szCs w:val="18"/>
                <w:lang w:val="en-US"/>
              </w:rPr>
              <w:t xml:space="preserve"> prior to execution</w:t>
            </w:r>
            <w:r w:rsidRPr="00D2787D">
              <w:rPr>
                <w:sz w:val="18"/>
                <w:szCs w:val="18"/>
                <w:lang w:val="en-US"/>
              </w:rPr>
              <w:t>]</w:t>
            </w:r>
          </w:p>
        </w:tc>
      </w:tr>
      <w:tr w:rsidR="009E41FD" w:rsidRPr="00D2787D" w14:paraId="169C42EE" w14:textId="77777777" w:rsidTr="00BF3DDE">
        <w:tc>
          <w:tcPr>
            <w:tcW w:w="2845" w:type="dxa"/>
          </w:tcPr>
          <w:p w14:paraId="47439442" w14:textId="51CE8743" w:rsidR="009E41FD" w:rsidRPr="00D2787D" w:rsidRDefault="009E41FD" w:rsidP="009E41FD">
            <w:pPr>
              <w:pStyle w:val="AWGBodyText"/>
              <w:jc w:val="left"/>
              <w:rPr>
                <w:b/>
                <w:sz w:val="18"/>
                <w:szCs w:val="18"/>
                <w:lang w:val="en-US"/>
              </w:rPr>
            </w:pPr>
            <w:r w:rsidRPr="00D2787D">
              <w:rPr>
                <w:b/>
                <w:sz w:val="18"/>
                <w:szCs w:val="18"/>
                <w:lang w:val="en-US"/>
              </w:rPr>
              <w:t>Parties</w:t>
            </w:r>
          </w:p>
        </w:tc>
        <w:tc>
          <w:tcPr>
            <w:tcW w:w="6731" w:type="dxa"/>
          </w:tcPr>
          <w:p w14:paraId="069B8079" w14:textId="7005C791" w:rsidR="009E41FD" w:rsidRPr="00D2787D" w:rsidRDefault="009E41FD" w:rsidP="00BF3DDE">
            <w:pPr>
              <w:pStyle w:val="AWGBodyText"/>
              <w:rPr>
                <w:b/>
                <w:sz w:val="18"/>
                <w:szCs w:val="18"/>
                <w:lang w:val="en-US"/>
              </w:rPr>
            </w:pPr>
            <w:r w:rsidRPr="00D2787D">
              <w:rPr>
                <w:sz w:val="18"/>
                <w:szCs w:val="18"/>
                <w:lang w:val="en-US"/>
              </w:rPr>
              <w:t>[</w:t>
            </w:r>
            <w:r w:rsidRPr="00D2787D">
              <w:rPr>
                <w:i/>
                <w:sz w:val="18"/>
                <w:szCs w:val="18"/>
                <w:lang w:val="en-US"/>
              </w:rPr>
              <w:t xml:space="preserve">to be entered manually by the parties on the GATS </w:t>
            </w:r>
            <w:r w:rsidR="00776D2F">
              <w:rPr>
                <w:i/>
                <w:sz w:val="18"/>
                <w:szCs w:val="18"/>
                <w:lang w:val="en-US"/>
              </w:rPr>
              <w:t>Platform</w:t>
            </w:r>
            <w:r w:rsidRPr="00D2787D">
              <w:rPr>
                <w:i/>
                <w:sz w:val="18"/>
                <w:szCs w:val="18"/>
                <w:lang w:val="en-US"/>
              </w:rPr>
              <w:t xml:space="preserve"> prior to execution</w:t>
            </w:r>
            <w:r w:rsidRPr="00D2787D">
              <w:rPr>
                <w:sz w:val="18"/>
                <w:szCs w:val="18"/>
                <w:lang w:val="en-US"/>
              </w:rPr>
              <w:t>]</w:t>
            </w:r>
          </w:p>
        </w:tc>
      </w:tr>
    </w:tbl>
    <w:p w14:paraId="650D1031" w14:textId="77777777" w:rsidR="00DD4663" w:rsidRPr="00D2787D" w:rsidRDefault="00DD4663" w:rsidP="001965F4">
      <w:pPr>
        <w:pStyle w:val="AWGBodyText"/>
        <w:rPr>
          <w:sz w:val="18"/>
          <w:szCs w:val="18"/>
          <w:lang w:val="en-US"/>
        </w:rPr>
      </w:pPr>
    </w:p>
    <w:p w14:paraId="6112C472" w14:textId="28072DBF" w:rsidR="00267B94" w:rsidRPr="00D2787D" w:rsidRDefault="00267B94" w:rsidP="00267B94">
      <w:pPr>
        <w:pStyle w:val="AWGBodyText"/>
        <w:jc w:val="center"/>
        <w:rPr>
          <w:b/>
          <w:sz w:val="18"/>
          <w:szCs w:val="18"/>
          <w:lang w:val="en-US"/>
        </w:rPr>
      </w:pPr>
      <w:r w:rsidRPr="00D2787D">
        <w:rPr>
          <w:b/>
          <w:sz w:val="18"/>
          <w:szCs w:val="18"/>
          <w:lang w:val="en-US"/>
        </w:rPr>
        <w:t>Table 3</w:t>
      </w:r>
    </w:p>
    <w:tbl>
      <w:tblPr>
        <w:tblStyle w:val="TableGrid"/>
        <w:tblW w:w="0" w:type="auto"/>
        <w:tblLook w:val="04A0" w:firstRow="1" w:lastRow="0" w:firstColumn="1" w:lastColumn="0" w:noHBand="0" w:noVBand="1"/>
      </w:tblPr>
      <w:tblGrid>
        <w:gridCol w:w="2845"/>
        <w:gridCol w:w="6731"/>
      </w:tblGrid>
      <w:tr w:rsidR="00F53E68" w:rsidRPr="00D2787D" w14:paraId="67BD6D59" w14:textId="77777777" w:rsidTr="009B7C0E">
        <w:tc>
          <w:tcPr>
            <w:tcW w:w="9576" w:type="dxa"/>
            <w:gridSpan w:val="2"/>
          </w:tcPr>
          <w:p w14:paraId="35BB2669" w14:textId="77E2C90D" w:rsidR="00F53E68" w:rsidRPr="00D2787D" w:rsidRDefault="00F53E68" w:rsidP="009B7C0E">
            <w:pPr>
              <w:pStyle w:val="AWGBodyText"/>
              <w:rPr>
                <w:b/>
                <w:sz w:val="18"/>
                <w:szCs w:val="18"/>
                <w:lang w:val="en-US"/>
              </w:rPr>
            </w:pPr>
            <w:r w:rsidRPr="00D2787D">
              <w:rPr>
                <w:b/>
                <w:sz w:val="18"/>
                <w:szCs w:val="18"/>
                <w:lang w:val="en-US"/>
              </w:rPr>
              <w:t>Priority of Payment Provisions</w:t>
            </w:r>
          </w:p>
        </w:tc>
      </w:tr>
      <w:tr w:rsidR="00F53E68" w:rsidRPr="00D2787D" w14:paraId="27F438DF" w14:textId="77777777" w:rsidTr="009B7C0E">
        <w:tc>
          <w:tcPr>
            <w:tcW w:w="2845" w:type="dxa"/>
          </w:tcPr>
          <w:p w14:paraId="6918DC0D" w14:textId="51E18CA9" w:rsidR="00F53E68" w:rsidRPr="00D2787D" w:rsidRDefault="00F53E68" w:rsidP="00F61CAA">
            <w:pPr>
              <w:pStyle w:val="AWGBodyText"/>
              <w:jc w:val="left"/>
              <w:rPr>
                <w:b/>
                <w:sz w:val="18"/>
                <w:szCs w:val="18"/>
                <w:lang w:val="en-US"/>
              </w:rPr>
            </w:pPr>
            <w:r w:rsidRPr="00D2787D">
              <w:rPr>
                <w:b/>
                <w:sz w:val="18"/>
                <w:szCs w:val="18"/>
                <w:lang w:val="en-US"/>
              </w:rPr>
              <w:t>Section Reference</w:t>
            </w:r>
            <w:r w:rsidRPr="00D2787D">
              <w:rPr>
                <w:b/>
                <w:sz w:val="18"/>
                <w:szCs w:val="18"/>
                <w:lang w:val="en-US"/>
              </w:rPr>
              <w:br/>
            </w:r>
            <w:r w:rsidR="00F61CAA" w:rsidRPr="00D2787D">
              <w:rPr>
                <w:sz w:val="18"/>
                <w:szCs w:val="18"/>
                <w:lang w:val="en-US"/>
              </w:rPr>
              <w:t>of</w:t>
            </w:r>
            <w:r w:rsidRPr="00D2787D">
              <w:rPr>
                <w:sz w:val="18"/>
                <w:szCs w:val="18"/>
                <w:lang w:val="en-US"/>
              </w:rPr>
              <w:t xml:space="preserve"> Principal Finance Document or Principal Security Agreement</w:t>
            </w:r>
          </w:p>
        </w:tc>
        <w:tc>
          <w:tcPr>
            <w:tcW w:w="6731" w:type="dxa"/>
          </w:tcPr>
          <w:p w14:paraId="79BECE10" w14:textId="4CFC7B98" w:rsidR="00F53E68" w:rsidRPr="00D2787D" w:rsidRDefault="00F53E68" w:rsidP="009B7C0E">
            <w:pPr>
              <w:pStyle w:val="AWGBodyText"/>
              <w:rPr>
                <w:b/>
                <w:sz w:val="18"/>
                <w:szCs w:val="18"/>
                <w:lang w:val="en-US"/>
              </w:rPr>
            </w:pPr>
            <w:r w:rsidRPr="00D2787D">
              <w:rPr>
                <w:sz w:val="18"/>
                <w:szCs w:val="18"/>
                <w:lang w:val="en-US"/>
              </w:rPr>
              <w:t>[</w:t>
            </w:r>
            <w:r w:rsidRPr="00D2787D">
              <w:rPr>
                <w:i/>
                <w:sz w:val="18"/>
                <w:szCs w:val="18"/>
                <w:lang w:val="en-US"/>
              </w:rPr>
              <w:t xml:space="preserve">to be entered manually by the parties on the GATS </w:t>
            </w:r>
            <w:r w:rsidR="00776D2F">
              <w:rPr>
                <w:i/>
                <w:sz w:val="18"/>
                <w:szCs w:val="18"/>
                <w:lang w:val="en-US"/>
              </w:rPr>
              <w:t>Platform</w:t>
            </w:r>
            <w:r w:rsidRPr="00D2787D">
              <w:rPr>
                <w:i/>
                <w:sz w:val="18"/>
                <w:szCs w:val="18"/>
                <w:lang w:val="en-US"/>
              </w:rPr>
              <w:t xml:space="preserve"> prior to execution</w:t>
            </w:r>
            <w:r w:rsidRPr="00D2787D">
              <w:rPr>
                <w:sz w:val="18"/>
                <w:szCs w:val="18"/>
                <w:lang w:val="en-US"/>
              </w:rPr>
              <w:t>]</w:t>
            </w:r>
          </w:p>
        </w:tc>
      </w:tr>
    </w:tbl>
    <w:p w14:paraId="47918C2B" w14:textId="77777777" w:rsidR="00F53E68" w:rsidRPr="00D2787D" w:rsidRDefault="00F53E68" w:rsidP="001965F4">
      <w:pPr>
        <w:pStyle w:val="AWGBodyText"/>
        <w:rPr>
          <w:sz w:val="18"/>
          <w:szCs w:val="18"/>
          <w:lang w:val="en-US"/>
        </w:rPr>
      </w:pPr>
    </w:p>
    <w:p w14:paraId="38F416BD" w14:textId="77777777" w:rsidR="00A043B8" w:rsidRPr="00D2787D" w:rsidRDefault="00A043B8">
      <w:pPr>
        <w:rPr>
          <w:sz w:val="18"/>
          <w:szCs w:val="18"/>
        </w:rPr>
      </w:pPr>
      <w:r w:rsidRPr="00D2787D">
        <w:rPr>
          <w:sz w:val="18"/>
          <w:szCs w:val="18"/>
        </w:rPr>
        <w:br w:type="page"/>
      </w:r>
    </w:p>
    <w:p w14:paraId="3672B42E" w14:textId="38A54FD3" w:rsidR="00267B94" w:rsidRPr="00D2787D" w:rsidRDefault="00267B94" w:rsidP="00267B94">
      <w:pPr>
        <w:pStyle w:val="AWGBodyText"/>
        <w:jc w:val="center"/>
        <w:rPr>
          <w:b/>
          <w:sz w:val="18"/>
          <w:szCs w:val="18"/>
          <w:lang w:val="en-US"/>
        </w:rPr>
      </w:pPr>
      <w:r w:rsidRPr="00D2787D">
        <w:rPr>
          <w:b/>
          <w:sz w:val="18"/>
          <w:szCs w:val="18"/>
          <w:lang w:val="en-US"/>
        </w:rPr>
        <w:lastRenderedPageBreak/>
        <w:t>Table 4</w:t>
      </w:r>
    </w:p>
    <w:tbl>
      <w:tblPr>
        <w:tblStyle w:val="TableGrid"/>
        <w:tblW w:w="0" w:type="auto"/>
        <w:tblLook w:val="04A0" w:firstRow="1" w:lastRow="0" w:firstColumn="1" w:lastColumn="0" w:noHBand="0" w:noVBand="1"/>
      </w:tblPr>
      <w:tblGrid>
        <w:gridCol w:w="828"/>
        <w:gridCol w:w="8748"/>
      </w:tblGrid>
      <w:tr w:rsidR="00AC2EA6" w:rsidRPr="00D2787D" w14:paraId="43067F89" w14:textId="77777777" w:rsidTr="00EC3348">
        <w:tc>
          <w:tcPr>
            <w:tcW w:w="9576" w:type="dxa"/>
            <w:gridSpan w:val="2"/>
            <w:tcBorders>
              <w:bottom w:val="nil"/>
            </w:tcBorders>
          </w:tcPr>
          <w:p w14:paraId="086FC5DE" w14:textId="6B5772D9" w:rsidR="00AC2EA6" w:rsidRPr="00D2787D" w:rsidRDefault="00AC2EA6" w:rsidP="00AC2EA6">
            <w:pPr>
              <w:pStyle w:val="AWGBodyText"/>
              <w:jc w:val="left"/>
              <w:rPr>
                <w:sz w:val="18"/>
                <w:szCs w:val="18"/>
                <w:lang w:val="en-US"/>
              </w:rPr>
            </w:pPr>
            <w:r w:rsidRPr="00D2787D">
              <w:rPr>
                <w:b/>
                <w:sz w:val="18"/>
                <w:szCs w:val="18"/>
                <w:lang w:val="en-US"/>
              </w:rPr>
              <w:t>Limited Purpose Covenants</w:t>
            </w:r>
          </w:p>
        </w:tc>
      </w:tr>
      <w:tr w:rsidR="00AC2EA6" w:rsidRPr="00D2787D" w14:paraId="2EADDECA" w14:textId="77777777" w:rsidTr="006B6E96">
        <w:tc>
          <w:tcPr>
            <w:tcW w:w="828" w:type="dxa"/>
            <w:tcBorders>
              <w:bottom w:val="nil"/>
              <w:right w:val="nil"/>
            </w:tcBorders>
          </w:tcPr>
          <w:p w14:paraId="62718BDF" w14:textId="77777777" w:rsidR="00AC2EA6" w:rsidRPr="00D2787D" w:rsidRDefault="00AC2EA6" w:rsidP="006B6E96">
            <w:pPr>
              <w:pStyle w:val="AWGBodyText"/>
              <w:spacing w:before="120" w:after="120"/>
              <w:jc w:val="left"/>
              <w:rPr>
                <w:b/>
                <w:sz w:val="18"/>
                <w:szCs w:val="18"/>
                <w:lang w:val="en-US"/>
              </w:rPr>
            </w:pPr>
            <w:r w:rsidRPr="00D2787D">
              <w:rPr>
                <w:sz w:val="18"/>
                <w:szCs w:val="18"/>
                <w:lang w:val="en-US"/>
              </w:rPr>
              <w:fldChar w:fldCharType="begin">
                <w:ffData>
                  <w:name w:val=""/>
                  <w:enabled/>
                  <w:calcOnExit w:val="0"/>
                  <w:checkBox>
                    <w:sizeAuto/>
                    <w:default w:val="0"/>
                  </w:checkBox>
                </w:ffData>
              </w:fldChar>
            </w:r>
            <w:r w:rsidRPr="00D2787D">
              <w:rPr>
                <w:sz w:val="18"/>
                <w:szCs w:val="18"/>
                <w:lang w:val="en-US"/>
              </w:rPr>
              <w:instrText xml:space="preserve"> FORMCHECKBOX </w:instrText>
            </w:r>
            <w:r w:rsidR="00776D2F">
              <w:rPr>
                <w:sz w:val="18"/>
                <w:szCs w:val="18"/>
                <w:lang w:val="en-US"/>
              </w:rPr>
            </w:r>
            <w:r w:rsidR="00776D2F">
              <w:rPr>
                <w:sz w:val="18"/>
                <w:szCs w:val="18"/>
                <w:lang w:val="en-US"/>
              </w:rPr>
              <w:fldChar w:fldCharType="separate"/>
            </w:r>
            <w:r w:rsidRPr="00D2787D">
              <w:rPr>
                <w:sz w:val="18"/>
                <w:szCs w:val="18"/>
                <w:lang w:val="en-US"/>
              </w:rPr>
              <w:fldChar w:fldCharType="end"/>
            </w:r>
          </w:p>
        </w:tc>
        <w:tc>
          <w:tcPr>
            <w:tcW w:w="8748" w:type="dxa"/>
            <w:tcBorders>
              <w:left w:val="nil"/>
              <w:bottom w:val="nil"/>
            </w:tcBorders>
          </w:tcPr>
          <w:p w14:paraId="390FD011" w14:textId="6B4A641A" w:rsidR="00AC2EA6" w:rsidRPr="00D2787D" w:rsidRDefault="001D4110" w:rsidP="006B6E96">
            <w:pPr>
              <w:pStyle w:val="AWGBodyText"/>
              <w:rPr>
                <w:b/>
                <w:sz w:val="18"/>
                <w:szCs w:val="18"/>
                <w:lang w:val="en-US"/>
              </w:rPr>
            </w:pPr>
            <w:r w:rsidRPr="00D2787D">
              <w:rPr>
                <w:sz w:val="18"/>
                <w:szCs w:val="18"/>
                <w:lang w:val="en-US"/>
              </w:rPr>
              <w:t>If checked,</w:t>
            </w:r>
            <w:r w:rsidR="00AC2EA6" w:rsidRPr="00D2787D">
              <w:rPr>
                <w:sz w:val="18"/>
                <w:szCs w:val="18"/>
                <w:lang w:val="en-US"/>
              </w:rPr>
              <w:t xml:space="preserve"> the limited purpose covenants in section 9.3 of the Master Terms APPLY</w:t>
            </w:r>
          </w:p>
        </w:tc>
      </w:tr>
      <w:tr w:rsidR="00AC2EA6" w:rsidRPr="00D2787D" w14:paraId="1EA90AD3" w14:textId="77777777" w:rsidTr="006B6E96">
        <w:tc>
          <w:tcPr>
            <w:tcW w:w="828" w:type="dxa"/>
            <w:tcBorders>
              <w:top w:val="nil"/>
              <w:right w:val="nil"/>
            </w:tcBorders>
          </w:tcPr>
          <w:p w14:paraId="5F48B137" w14:textId="77777777" w:rsidR="00AC2EA6" w:rsidRPr="00D2787D" w:rsidRDefault="00AC2EA6" w:rsidP="006B6E96">
            <w:pPr>
              <w:pStyle w:val="AWGBodyText"/>
              <w:spacing w:before="120" w:after="120"/>
              <w:jc w:val="left"/>
              <w:rPr>
                <w:b/>
                <w:sz w:val="18"/>
                <w:szCs w:val="18"/>
                <w:lang w:val="en-US"/>
              </w:rPr>
            </w:pPr>
            <w:r w:rsidRPr="00D2787D">
              <w:rPr>
                <w:sz w:val="18"/>
                <w:szCs w:val="18"/>
                <w:lang w:val="en-US"/>
              </w:rPr>
              <w:fldChar w:fldCharType="begin">
                <w:ffData>
                  <w:name w:val=""/>
                  <w:enabled/>
                  <w:calcOnExit w:val="0"/>
                  <w:checkBox>
                    <w:sizeAuto/>
                    <w:default w:val="0"/>
                  </w:checkBox>
                </w:ffData>
              </w:fldChar>
            </w:r>
            <w:r w:rsidRPr="00D2787D">
              <w:rPr>
                <w:sz w:val="18"/>
                <w:szCs w:val="18"/>
                <w:lang w:val="en-US"/>
              </w:rPr>
              <w:instrText xml:space="preserve"> FORMCHECKBOX </w:instrText>
            </w:r>
            <w:r w:rsidR="00776D2F">
              <w:rPr>
                <w:sz w:val="18"/>
                <w:szCs w:val="18"/>
                <w:lang w:val="en-US"/>
              </w:rPr>
            </w:r>
            <w:r w:rsidR="00776D2F">
              <w:rPr>
                <w:sz w:val="18"/>
                <w:szCs w:val="18"/>
                <w:lang w:val="en-US"/>
              </w:rPr>
              <w:fldChar w:fldCharType="separate"/>
            </w:r>
            <w:r w:rsidRPr="00D2787D">
              <w:rPr>
                <w:sz w:val="18"/>
                <w:szCs w:val="18"/>
                <w:lang w:val="en-US"/>
              </w:rPr>
              <w:fldChar w:fldCharType="end"/>
            </w:r>
          </w:p>
        </w:tc>
        <w:tc>
          <w:tcPr>
            <w:tcW w:w="8748" w:type="dxa"/>
            <w:tcBorders>
              <w:top w:val="nil"/>
              <w:left w:val="nil"/>
            </w:tcBorders>
          </w:tcPr>
          <w:p w14:paraId="02C36FEA" w14:textId="417CCF20" w:rsidR="00AC2EA6" w:rsidRPr="00D2787D" w:rsidRDefault="001D4110" w:rsidP="006B6E96">
            <w:pPr>
              <w:pStyle w:val="AWGBodyText"/>
              <w:rPr>
                <w:b/>
                <w:sz w:val="18"/>
                <w:szCs w:val="18"/>
                <w:lang w:val="en-US"/>
              </w:rPr>
            </w:pPr>
            <w:r w:rsidRPr="00D2787D">
              <w:rPr>
                <w:sz w:val="18"/>
                <w:szCs w:val="18"/>
                <w:lang w:val="en-US"/>
              </w:rPr>
              <w:t>If checked,</w:t>
            </w:r>
            <w:r w:rsidR="00AC2EA6" w:rsidRPr="00D2787D">
              <w:rPr>
                <w:sz w:val="18"/>
                <w:szCs w:val="18"/>
                <w:lang w:val="en-US"/>
              </w:rPr>
              <w:t xml:space="preserve"> the limited purpose covenants in section 9.3 of the Master Terms DO NOT APPLY</w:t>
            </w:r>
          </w:p>
        </w:tc>
      </w:tr>
    </w:tbl>
    <w:p w14:paraId="0047F60D" w14:textId="28433EFF" w:rsidR="001D4110" w:rsidRPr="00D2787D" w:rsidRDefault="001D4110" w:rsidP="00267B94">
      <w:pPr>
        <w:pStyle w:val="AWGBodyText"/>
        <w:jc w:val="center"/>
        <w:rPr>
          <w:sz w:val="18"/>
          <w:szCs w:val="18"/>
          <w:lang w:val="en-US"/>
        </w:rPr>
      </w:pPr>
    </w:p>
    <w:p w14:paraId="36D48CBC" w14:textId="77777777" w:rsidR="001D4110" w:rsidRPr="00D2787D" w:rsidRDefault="001D4110">
      <w:pPr>
        <w:rPr>
          <w:sz w:val="18"/>
          <w:szCs w:val="18"/>
        </w:rPr>
      </w:pPr>
      <w:r w:rsidRPr="00D2787D">
        <w:rPr>
          <w:sz w:val="18"/>
          <w:szCs w:val="18"/>
        </w:rPr>
        <w:br w:type="page"/>
      </w:r>
    </w:p>
    <w:p w14:paraId="55AA4650" w14:textId="77777777" w:rsidR="001D4110" w:rsidRPr="00D2787D" w:rsidRDefault="001D4110" w:rsidP="001D4110">
      <w:pPr>
        <w:pStyle w:val="AWGBodyText"/>
        <w:jc w:val="center"/>
        <w:rPr>
          <w:b/>
          <w:sz w:val="18"/>
          <w:szCs w:val="18"/>
          <w:lang w:val="en-US"/>
        </w:rPr>
      </w:pPr>
      <w:r w:rsidRPr="00D2787D">
        <w:rPr>
          <w:b/>
          <w:sz w:val="18"/>
          <w:szCs w:val="18"/>
          <w:lang w:val="en-US"/>
        </w:rPr>
        <w:lastRenderedPageBreak/>
        <w:t>SCHEDULE 4</w:t>
      </w:r>
    </w:p>
    <w:p w14:paraId="0B00E055" w14:textId="00583C97" w:rsidR="001D4110" w:rsidRPr="00D2787D" w:rsidRDefault="001D4110" w:rsidP="001D4110">
      <w:pPr>
        <w:pStyle w:val="AWGBodyText"/>
        <w:jc w:val="center"/>
        <w:rPr>
          <w:b/>
          <w:sz w:val="18"/>
          <w:szCs w:val="18"/>
          <w:lang w:val="en-US"/>
        </w:rPr>
      </w:pPr>
      <w:r w:rsidRPr="00D2787D">
        <w:rPr>
          <w:b/>
          <w:sz w:val="18"/>
          <w:szCs w:val="18"/>
          <w:lang w:val="en-US"/>
        </w:rPr>
        <w:t>Description of GATS Security Documents</w:t>
      </w:r>
    </w:p>
    <w:tbl>
      <w:tblPr>
        <w:tblStyle w:val="TableGrid"/>
        <w:tblW w:w="0" w:type="auto"/>
        <w:tblLook w:val="04A0" w:firstRow="1" w:lastRow="0" w:firstColumn="1" w:lastColumn="0" w:noHBand="0" w:noVBand="1"/>
      </w:tblPr>
      <w:tblGrid>
        <w:gridCol w:w="378"/>
        <w:gridCol w:w="3623"/>
        <w:gridCol w:w="2047"/>
        <w:gridCol w:w="3528"/>
      </w:tblGrid>
      <w:tr w:rsidR="001D4110" w:rsidRPr="00D2787D" w14:paraId="74646871" w14:textId="77777777" w:rsidTr="00B03C37">
        <w:tc>
          <w:tcPr>
            <w:tcW w:w="378" w:type="dxa"/>
          </w:tcPr>
          <w:p w14:paraId="3BAAE21D" w14:textId="77777777" w:rsidR="001D4110" w:rsidRPr="00D2787D" w:rsidRDefault="001D4110" w:rsidP="00B03C37">
            <w:pPr>
              <w:pStyle w:val="AWGBodyText"/>
              <w:jc w:val="center"/>
              <w:rPr>
                <w:b/>
                <w:sz w:val="18"/>
                <w:szCs w:val="18"/>
                <w:lang w:val="en-US"/>
              </w:rPr>
            </w:pPr>
          </w:p>
        </w:tc>
        <w:tc>
          <w:tcPr>
            <w:tcW w:w="3623" w:type="dxa"/>
          </w:tcPr>
          <w:p w14:paraId="25B14615" w14:textId="77777777" w:rsidR="001D4110" w:rsidRPr="00D2787D" w:rsidRDefault="001D4110" w:rsidP="00B03C37">
            <w:pPr>
              <w:pStyle w:val="AWGBodyText"/>
              <w:jc w:val="center"/>
              <w:rPr>
                <w:b/>
                <w:sz w:val="18"/>
                <w:szCs w:val="18"/>
                <w:lang w:val="en-US"/>
              </w:rPr>
            </w:pPr>
            <w:r w:rsidRPr="00D2787D">
              <w:rPr>
                <w:b/>
                <w:sz w:val="18"/>
                <w:szCs w:val="18"/>
                <w:lang w:val="en-US"/>
              </w:rPr>
              <w:t>Document</w:t>
            </w:r>
          </w:p>
        </w:tc>
        <w:tc>
          <w:tcPr>
            <w:tcW w:w="2047" w:type="dxa"/>
          </w:tcPr>
          <w:p w14:paraId="1CDA5B6A" w14:textId="77777777" w:rsidR="001D4110" w:rsidRPr="00D2787D" w:rsidRDefault="001D4110" w:rsidP="00B03C37">
            <w:pPr>
              <w:pStyle w:val="AWGBodyText"/>
              <w:jc w:val="center"/>
              <w:rPr>
                <w:b/>
                <w:sz w:val="18"/>
                <w:szCs w:val="18"/>
                <w:lang w:val="en-US"/>
              </w:rPr>
            </w:pPr>
            <w:r w:rsidRPr="00D2787D">
              <w:rPr>
                <w:b/>
                <w:sz w:val="18"/>
                <w:szCs w:val="18"/>
                <w:lang w:val="en-US"/>
              </w:rPr>
              <w:t>Date</w:t>
            </w:r>
          </w:p>
        </w:tc>
        <w:tc>
          <w:tcPr>
            <w:tcW w:w="3528" w:type="dxa"/>
          </w:tcPr>
          <w:p w14:paraId="7FF1A56E" w14:textId="77777777" w:rsidR="001D4110" w:rsidRPr="00D2787D" w:rsidRDefault="001D4110" w:rsidP="00B03C37">
            <w:pPr>
              <w:pStyle w:val="AWGBodyText"/>
              <w:jc w:val="center"/>
              <w:rPr>
                <w:b/>
                <w:sz w:val="18"/>
                <w:szCs w:val="18"/>
                <w:lang w:val="en-US"/>
              </w:rPr>
            </w:pPr>
            <w:r w:rsidRPr="00D2787D">
              <w:rPr>
                <w:b/>
                <w:sz w:val="18"/>
                <w:szCs w:val="18"/>
                <w:lang w:val="en-US"/>
              </w:rPr>
              <w:t>Parties</w:t>
            </w:r>
          </w:p>
        </w:tc>
      </w:tr>
      <w:tr w:rsidR="001D4110" w:rsidRPr="00D2787D" w14:paraId="0267CCAE" w14:textId="77777777" w:rsidTr="00B03C37">
        <w:tc>
          <w:tcPr>
            <w:tcW w:w="378" w:type="dxa"/>
          </w:tcPr>
          <w:p w14:paraId="4B079E14" w14:textId="77777777" w:rsidR="001D4110" w:rsidRPr="00D2787D" w:rsidRDefault="001D4110" w:rsidP="001D4110">
            <w:pPr>
              <w:pStyle w:val="AWGBodyText"/>
              <w:numPr>
                <w:ilvl w:val="0"/>
                <w:numId w:val="29"/>
              </w:numPr>
              <w:ind w:left="270" w:hanging="270"/>
              <w:jc w:val="left"/>
              <w:rPr>
                <w:b/>
                <w:sz w:val="18"/>
                <w:szCs w:val="18"/>
                <w:lang w:val="en-US"/>
              </w:rPr>
            </w:pPr>
          </w:p>
        </w:tc>
        <w:tc>
          <w:tcPr>
            <w:tcW w:w="3623" w:type="dxa"/>
          </w:tcPr>
          <w:p w14:paraId="7E4835CF" w14:textId="77777777" w:rsidR="001D4110" w:rsidRPr="00D2787D" w:rsidRDefault="001D4110" w:rsidP="00B03C37">
            <w:pPr>
              <w:pStyle w:val="AWGBodyText"/>
              <w:jc w:val="center"/>
              <w:rPr>
                <w:sz w:val="18"/>
                <w:szCs w:val="18"/>
                <w:lang w:val="en-US"/>
              </w:rPr>
            </w:pPr>
            <w:r w:rsidRPr="00D2787D">
              <w:rPr>
                <w:sz w:val="18"/>
                <w:szCs w:val="18"/>
                <w:lang w:val="en-US"/>
              </w:rPr>
              <w:t>GATS Security Instrument [</w:t>
            </w:r>
            <w:r w:rsidRPr="00D2787D">
              <w:rPr>
                <w:rStyle w:val="FootnoteReference"/>
                <w:sz w:val="18"/>
                <w:szCs w:val="18"/>
                <w:lang w:val="en-US"/>
              </w:rPr>
              <w:footnoteReference w:id="1"/>
            </w:r>
            <w:r w:rsidRPr="00D2787D">
              <w:rPr>
                <w:sz w:val="18"/>
                <w:szCs w:val="18"/>
                <w:lang w:val="en-US"/>
              </w:rPr>
              <w:t>]</w:t>
            </w:r>
          </w:p>
        </w:tc>
        <w:tc>
          <w:tcPr>
            <w:tcW w:w="2047" w:type="dxa"/>
          </w:tcPr>
          <w:p w14:paraId="33455085" w14:textId="77777777" w:rsidR="001D4110" w:rsidRPr="00D2787D" w:rsidRDefault="001D4110" w:rsidP="00B03C37">
            <w:pPr>
              <w:pStyle w:val="AWGBodyText"/>
              <w:jc w:val="center"/>
              <w:rPr>
                <w:sz w:val="18"/>
                <w:szCs w:val="18"/>
                <w:lang w:val="en-US"/>
              </w:rPr>
            </w:pPr>
            <w:r w:rsidRPr="00D2787D">
              <w:rPr>
                <w:sz w:val="18"/>
                <w:szCs w:val="18"/>
                <w:lang w:val="en-US"/>
              </w:rPr>
              <w:t>[</w:t>
            </w:r>
            <w:proofErr w:type="spellStart"/>
            <w:r w:rsidRPr="00D2787D">
              <w:rPr>
                <w:i/>
                <w:sz w:val="18"/>
                <w:szCs w:val="18"/>
                <w:lang w:val="en-US"/>
              </w:rPr>
              <w:t>dd</w:t>
            </w:r>
            <w:proofErr w:type="spellEnd"/>
            <w:r w:rsidRPr="00D2787D">
              <w:rPr>
                <w:i/>
                <w:sz w:val="18"/>
                <w:szCs w:val="18"/>
                <w:lang w:val="en-US"/>
              </w:rPr>
              <w:t>-mmm-</w:t>
            </w:r>
            <w:proofErr w:type="spellStart"/>
            <w:r w:rsidRPr="00D2787D">
              <w:rPr>
                <w:i/>
                <w:sz w:val="18"/>
                <w:szCs w:val="18"/>
                <w:lang w:val="en-US"/>
              </w:rPr>
              <w:t>yyyy</w:t>
            </w:r>
            <w:proofErr w:type="spellEnd"/>
            <w:r w:rsidRPr="00D2787D">
              <w:rPr>
                <w:sz w:val="18"/>
                <w:szCs w:val="18"/>
                <w:lang w:val="en-US"/>
              </w:rPr>
              <w:t>]</w:t>
            </w:r>
          </w:p>
        </w:tc>
        <w:tc>
          <w:tcPr>
            <w:tcW w:w="3528" w:type="dxa"/>
          </w:tcPr>
          <w:p w14:paraId="052EBDA2" w14:textId="77777777" w:rsidR="001D4110" w:rsidRPr="00D2787D" w:rsidRDefault="001D4110" w:rsidP="00B03C37">
            <w:pPr>
              <w:pStyle w:val="AWGBodyText"/>
              <w:spacing w:after="120"/>
              <w:jc w:val="left"/>
              <w:rPr>
                <w:sz w:val="18"/>
                <w:szCs w:val="18"/>
                <w:lang w:val="en-US"/>
              </w:rPr>
            </w:pPr>
            <w:r w:rsidRPr="00D2787D">
              <w:rPr>
                <w:sz w:val="18"/>
                <w:szCs w:val="18"/>
                <w:lang w:val="en-US"/>
              </w:rPr>
              <w:t>[BENEFICIARY], as beneficiary</w:t>
            </w:r>
          </w:p>
          <w:p w14:paraId="6D2DB5FB" w14:textId="77777777" w:rsidR="001D4110" w:rsidRPr="00D2787D" w:rsidRDefault="001D4110" w:rsidP="00B03C37">
            <w:pPr>
              <w:pStyle w:val="AWGBodyText"/>
              <w:spacing w:after="120"/>
              <w:jc w:val="left"/>
              <w:rPr>
                <w:sz w:val="18"/>
                <w:szCs w:val="18"/>
                <w:lang w:val="en-US"/>
              </w:rPr>
            </w:pPr>
            <w:r w:rsidRPr="00D2787D">
              <w:rPr>
                <w:sz w:val="18"/>
                <w:szCs w:val="18"/>
                <w:lang w:val="en-US"/>
              </w:rPr>
              <w:t>[SECURED PARTY], as secured party</w:t>
            </w:r>
          </w:p>
          <w:p w14:paraId="0DAB5EFD" w14:textId="77777777" w:rsidR="001D4110" w:rsidRPr="00D2787D" w:rsidRDefault="001D4110" w:rsidP="00B03C37">
            <w:pPr>
              <w:pStyle w:val="AWGBodyText"/>
              <w:spacing w:after="120"/>
              <w:jc w:val="left"/>
              <w:rPr>
                <w:sz w:val="18"/>
                <w:szCs w:val="18"/>
                <w:lang w:val="en-US"/>
              </w:rPr>
            </w:pPr>
            <w:r w:rsidRPr="00D2787D">
              <w:rPr>
                <w:sz w:val="18"/>
                <w:szCs w:val="18"/>
                <w:lang w:val="en-US"/>
              </w:rPr>
              <w:t>[TRUSTEE], as trustee</w:t>
            </w:r>
          </w:p>
        </w:tc>
      </w:tr>
    </w:tbl>
    <w:p w14:paraId="1327E8CF" w14:textId="77777777" w:rsidR="001D4110" w:rsidRPr="00D2787D" w:rsidRDefault="001D4110" w:rsidP="00267B94">
      <w:pPr>
        <w:pStyle w:val="AWGBodyText"/>
        <w:jc w:val="center"/>
        <w:rPr>
          <w:sz w:val="18"/>
          <w:szCs w:val="18"/>
          <w:lang w:val="en-US"/>
        </w:rPr>
      </w:pPr>
    </w:p>
    <w:sectPr w:rsidR="001D4110" w:rsidRPr="00D2787D" w:rsidSect="00605C62">
      <w:pgSz w:w="12240" w:h="15840"/>
      <w:pgMar w:top="1440" w:right="1440" w:bottom="1440" w:left="1440" w:header="720" w:footer="493" w:gutter="0"/>
      <w:cols w:space="283"/>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B913A" w14:textId="77777777" w:rsidR="00961912" w:rsidRDefault="00961912">
      <w:r>
        <w:separator/>
      </w:r>
    </w:p>
    <w:p w14:paraId="28BF1E23" w14:textId="77777777" w:rsidR="00961912" w:rsidRDefault="00961912"/>
  </w:endnote>
  <w:endnote w:type="continuationSeparator" w:id="0">
    <w:p w14:paraId="15772D6E" w14:textId="77777777" w:rsidR="00961912" w:rsidRDefault="00961912">
      <w:r>
        <w:continuationSeparator/>
      </w:r>
    </w:p>
    <w:p w14:paraId="18169567" w14:textId="77777777" w:rsidR="00961912" w:rsidRDefault="00961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0F2DF" w14:textId="77777777" w:rsidR="00776D2F" w:rsidRDefault="00776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6A1C5" w14:textId="665B3556" w:rsidR="00356B5A" w:rsidRPr="00356B5A" w:rsidRDefault="00356B5A" w:rsidP="00356B5A">
    <w:pPr>
      <w:spacing w:after="0" w:line="240" w:lineRule="auto"/>
      <w:rPr>
        <w:rFonts w:eastAsia="Calibri" w:cs="Times New Roman"/>
        <w:noProof/>
        <w:sz w:val="18"/>
        <w:lang w:val="en-GB"/>
      </w:rPr>
    </w:pPr>
    <w:r w:rsidRPr="00356B5A">
      <w:rPr>
        <w:rFonts w:eastAsia="Calibri" w:cs="Times New Roman"/>
        <w:noProof/>
        <w:sz w:val="18"/>
        <w:lang w:val="en-GB"/>
      </w:rPr>
      <w:t>GATS Form Version 1</w:t>
    </w:r>
  </w:p>
  <w:p w14:paraId="382B5E0E" w14:textId="08ACC600" w:rsidR="004833EE" w:rsidRPr="00356B5A" w:rsidRDefault="004833EE">
    <w:pPr>
      <w:pStyle w:val="Footer"/>
      <w:rPr>
        <w:color w:val="FFFFFF" w:themeColor="background1"/>
        <w:sz w:val="16"/>
        <w:szCs w:val="16"/>
      </w:rPr>
    </w:pPr>
    <w:r w:rsidRPr="00356B5A">
      <w:rPr>
        <w:color w:val="FFFFFF" w:themeColor="background1"/>
        <w:sz w:val="16"/>
        <w:szCs w:val="16"/>
      </w:rPr>
      <w:fldChar w:fldCharType="begin"/>
    </w:r>
    <w:r w:rsidRPr="00356B5A">
      <w:rPr>
        <w:color w:val="FFFFFF" w:themeColor="background1"/>
        <w:sz w:val="16"/>
        <w:szCs w:val="16"/>
      </w:rPr>
      <w:instrText xml:space="preserve"> DOCPROPERTY  DocRef  \* MERGEFORMAT </w:instrText>
    </w:r>
    <w:r w:rsidRPr="00356B5A">
      <w:rPr>
        <w:color w:val="FFFFFF" w:themeColor="background1"/>
        <w:sz w:val="16"/>
        <w:szCs w:val="16"/>
      </w:rPr>
      <w:fldChar w:fldCharType="separate"/>
    </w:r>
    <w:r w:rsidR="00776D2F">
      <w:rPr>
        <w:color w:val="FFFFFF" w:themeColor="background1"/>
        <w:sz w:val="16"/>
        <w:szCs w:val="16"/>
      </w:rPr>
      <w:t>M-42710895-6</w:t>
    </w:r>
    <w:r w:rsidRPr="00356B5A">
      <w:rPr>
        <w:color w:val="FFFFFF" w:themeColor="background1"/>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AD586" w14:textId="77777777" w:rsidR="00776D2F" w:rsidRDefault="00776D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787640"/>
      <w:docPartObj>
        <w:docPartGallery w:val="Page Numbers (Bottom of Page)"/>
        <w:docPartUnique/>
      </w:docPartObj>
    </w:sdtPr>
    <w:sdtEndPr>
      <w:rPr>
        <w:noProof/>
        <w:color w:val="FFFFFF" w:themeColor="background1"/>
        <w:sz w:val="16"/>
        <w:szCs w:val="16"/>
      </w:rPr>
    </w:sdtEndPr>
    <w:sdtContent>
      <w:p w14:paraId="6734AB5D" w14:textId="77777777" w:rsidR="004833EE" w:rsidRDefault="00961912" w:rsidP="00DE0EBE">
        <w:pPr>
          <w:pStyle w:val="Footer"/>
          <w:jc w:val="center"/>
          <w:rPr>
            <w:noProof/>
          </w:rPr>
        </w:pPr>
        <w:r>
          <w:fldChar w:fldCharType="begin"/>
        </w:r>
        <w:r>
          <w:instrText xml:space="preserve"> PAGE   \* MERGEFORMAT </w:instrText>
        </w:r>
        <w:r>
          <w:fldChar w:fldCharType="separate"/>
        </w:r>
        <w:r w:rsidR="00776D2F">
          <w:rPr>
            <w:noProof/>
          </w:rPr>
          <w:t>1</w:t>
        </w:r>
        <w:r>
          <w:rPr>
            <w:noProof/>
          </w:rPr>
          <w:fldChar w:fldCharType="end"/>
        </w:r>
      </w:p>
      <w:p w14:paraId="541A032D" w14:textId="6F71D068" w:rsidR="00356B5A" w:rsidRPr="00356B5A" w:rsidRDefault="00356B5A" w:rsidP="00356B5A">
        <w:pPr>
          <w:spacing w:after="0" w:line="240" w:lineRule="auto"/>
          <w:rPr>
            <w:rFonts w:eastAsia="Calibri" w:cs="Times New Roman"/>
            <w:noProof/>
            <w:sz w:val="18"/>
            <w:lang w:val="en-GB"/>
          </w:rPr>
        </w:pPr>
        <w:r w:rsidRPr="00356B5A">
          <w:rPr>
            <w:rFonts w:eastAsia="Calibri" w:cs="Times New Roman"/>
            <w:noProof/>
            <w:sz w:val="18"/>
            <w:lang w:val="en-GB"/>
          </w:rPr>
          <w:t>GATS Form Version 1</w:t>
        </w:r>
      </w:p>
      <w:p w14:paraId="58F9DF38" w14:textId="0B04CDB0" w:rsidR="00045E8D" w:rsidRPr="00356B5A" w:rsidRDefault="004833EE" w:rsidP="00045E8D">
        <w:pPr>
          <w:pStyle w:val="Footer"/>
          <w:rPr>
            <w:noProof/>
            <w:color w:val="FFFFFF" w:themeColor="background1"/>
            <w:sz w:val="16"/>
            <w:szCs w:val="16"/>
          </w:rPr>
        </w:pPr>
        <w:r w:rsidRPr="00356B5A">
          <w:rPr>
            <w:noProof/>
            <w:color w:val="FFFFFF" w:themeColor="background1"/>
            <w:sz w:val="16"/>
            <w:szCs w:val="16"/>
          </w:rPr>
          <w:fldChar w:fldCharType="begin"/>
        </w:r>
        <w:r w:rsidRPr="00356B5A">
          <w:rPr>
            <w:noProof/>
            <w:color w:val="FFFFFF" w:themeColor="background1"/>
            <w:sz w:val="16"/>
            <w:szCs w:val="16"/>
          </w:rPr>
          <w:instrText xml:space="preserve"> DOCPROPERTY  DocRef  \* MERGEFORMAT </w:instrText>
        </w:r>
        <w:r w:rsidRPr="00356B5A">
          <w:rPr>
            <w:noProof/>
            <w:color w:val="FFFFFF" w:themeColor="background1"/>
            <w:sz w:val="16"/>
            <w:szCs w:val="16"/>
          </w:rPr>
          <w:fldChar w:fldCharType="separate"/>
        </w:r>
        <w:r w:rsidR="00776D2F">
          <w:rPr>
            <w:noProof/>
            <w:color w:val="FFFFFF" w:themeColor="background1"/>
            <w:sz w:val="16"/>
            <w:szCs w:val="16"/>
          </w:rPr>
          <w:t>M-42710895-6</w:t>
        </w:r>
        <w:r w:rsidRPr="00356B5A">
          <w:rPr>
            <w:noProof/>
            <w:color w:val="FFFFFF" w:themeColor="background1"/>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843E9" w14:textId="77777777" w:rsidR="00961912" w:rsidRDefault="00961912">
      <w:r>
        <w:separator/>
      </w:r>
    </w:p>
    <w:p w14:paraId="7E924271" w14:textId="77777777" w:rsidR="00961912" w:rsidRDefault="00961912"/>
  </w:footnote>
  <w:footnote w:type="continuationSeparator" w:id="0">
    <w:p w14:paraId="0164A454" w14:textId="77777777" w:rsidR="00961912" w:rsidRDefault="00961912">
      <w:r>
        <w:continuationSeparator/>
      </w:r>
    </w:p>
    <w:p w14:paraId="0D00D83A" w14:textId="77777777" w:rsidR="00961912" w:rsidRDefault="00961912"/>
  </w:footnote>
  <w:footnote w:id="1">
    <w:p w14:paraId="6323EE99" w14:textId="77777777" w:rsidR="001D4110" w:rsidRPr="00D2787D" w:rsidRDefault="001D4110" w:rsidP="00D2787D">
      <w:pPr>
        <w:pStyle w:val="FootnoteText"/>
        <w:jc w:val="both"/>
        <w:rPr>
          <w:sz w:val="18"/>
          <w:szCs w:val="18"/>
          <w:lang w:val="en-GB"/>
        </w:rPr>
      </w:pPr>
      <w:r w:rsidRPr="00D2787D">
        <w:rPr>
          <w:rStyle w:val="FootnoteReference"/>
          <w:sz w:val="18"/>
          <w:szCs w:val="18"/>
        </w:rPr>
        <w:footnoteRef/>
      </w:r>
      <w:r w:rsidRPr="00D2787D">
        <w:rPr>
          <w:sz w:val="18"/>
          <w:szCs w:val="18"/>
        </w:rPr>
        <w:t xml:space="preserve"> </w:t>
      </w:r>
      <w:r w:rsidRPr="00D2787D">
        <w:rPr>
          <w:sz w:val="18"/>
          <w:szCs w:val="18"/>
          <w:lang w:val="en-GB"/>
        </w:rPr>
        <w:t>NOTE: this will describe this Instrument.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B7323" w14:textId="77777777" w:rsidR="00776D2F" w:rsidRDefault="00776D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9576"/>
    </w:tblGrid>
    <w:tr w:rsidR="005B36C3" w14:paraId="7E24C70B" w14:textId="77777777" w:rsidTr="00945B63">
      <w:tc>
        <w:tcPr>
          <w:tcW w:w="9576" w:type="dxa"/>
          <w:shd w:val="clear" w:color="auto" w:fill="D9D9D9" w:themeFill="background1" w:themeFillShade="D9"/>
        </w:tcPr>
        <w:p w14:paraId="34E98875" w14:textId="2AA0647B" w:rsidR="005B36C3" w:rsidRPr="005E2429" w:rsidRDefault="005B36C3" w:rsidP="00945B63">
          <w:pPr>
            <w:spacing w:after="120" w:line="259" w:lineRule="auto"/>
          </w:pPr>
          <w:r w:rsidRPr="003F18D5">
            <w:rPr>
              <w:color w:val="FF0000"/>
            </w:rPr>
            <w:t>This draft is indicative only for purposes of discussion and remains subject to finalization</w:t>
          </w:r>
          <w:r w:rsidR="00776D2F">
            <w:rPr>
              <w:color w:val="FF0000"/>
            </w:rPr>
            <w:t>.</w:t>
          </w:r>
        </w:p>
      </w:tc>
    </w:tr>
  </w:tbl>
  <w:p w14:paraId="068AD061" w14:textId="77777777" w:rsidR="00D2787D" w:rsidRDefault="00D278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2CA42" w14:textId="77777777" w:rsidR="00776D2F" w:rsidRDefault="00776D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2139B" w14:textId="28C6E793" w:rsidR="001B4541" w:rsidRPr="001B4541" w:rsidRDefault="00776D2F" w:rsidP="001B4541">
    <w:pPr>
      <w:pStyle w:val="Header"/>
      <w:jc w:val="right"/>
      <w:rPr>
        <w:lang w:val="en-GB"/>
      </w:rPr>
    </w:pPr>
    <w:sdt>
      <w:sdtPr>
        <w:rPr>
          <w:lang w:val="en-GB"/>
        </w:rPr>
        <w:id w:val="-480463952"/>
        <w:docPartObj>
          <w:docPartGallery w:val="Watermarks"/>
          <w:docPartUnique/>
        </w:docPartObj>
      </w:sdtPr>
      <w:sdtEndPr/>
      <w:sdtContent>
        <w:r>
          <w:rPr>
            <w:noProof/>
            <w:lang w:val="en-GB" w:eastAsia="zh-TW"/>
          </w:rPr>
          <w:pict w14:anchorId="71F63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12993"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B4541" w:rsidRPr="001B4541">
      <w:rPr>
        <w:lang w:val="en-GB"/>
      </w:rPr>
      <w:t xml:space="preserve">GATS </w:t>
    </w:r>
    <w:r w:rsidR="00353BE1">
      <w:rPr>
        <w:lang w:val="en-GB"/>
      </w:rPr>
      <w:t>SECURITY</w:t>
    </w:r>
    <w:r w:rsidR="001B4541" w:rsidRPr="001B4541">
      <w:rPr>
        <w:lang w:val="en-GB"/>
      </w:rPr>
      <w:t xml:space="preserve"> INSTRUMENT (</w:t>
    </w:r>
    <w:r w:rsidR="0046254E">
      <w:rPr>
        <w:lang w:val="en-GB"/>
      </w:rPr>
      <w:t>IRELAND</w:t>
    </w:r>
    <w:r w:rsidR="001B4541" w:rsidRPr="001B4541">
      <w:rPr>
        <w:lang w:val="en-GB"/>
      </w:rPr>
      <w:t>)</w:t>
    </w:r>
  </w:p>
  <w:p w14:paraId="6850240D" w14:textId="1E672050" w:rsidR="00961912" w:rsidRPr="001B4541" w:rsidRDefault="001B4541" w:rsidP="001B4541">
    <w:pPr>
      <w:pStyle w:val="Header"/>
      <w:jc w:val="right"/>
    </w:pPr>
    <w:r w:rsidRPr="001B4541">
      <w:rPr>
        <w:lang w:val="en-GB"/>
      </w:rPr>
      <w:t>GATS TRUST UIN: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B81"/>
    <w:multiLevelType w:val="multilevel"/>
    <w:tmpl w:val="B51224EE"/>
    <w:lvl w:ilvl="0">
      <w:start w:val="1"/>
      <w:numFmt w:val="decimal"/>
      <w:suff w:val="nothing"/>
      <w:lvlText w:val="Annex %1"/>
      <w:lvlJc w:val="left"/>
      <w:pPr>
        <w:ind w:left="0" w:firstLine="0"/>
      </w:pPr>
      <w:rPr>
        <w:rFonts w:hint="default"/>
        <w:b/>
        <w:i w:val="0"/>
        <w:caps/>
      </w:rPr>
    </w:lvl>
    <w:lvl w:ilvl="1">
      <w:start w:val="1"/>
      <w:numFmt w:val="decimal"/>
      <w:pStyle w:val="AWGAnnexPart"/>
      <w:suff w:val="nothing"/>
      <w:lvlText w:val="Part %2"/>
      <w:lvlJc w:val="left"/>
      <w:pPr>
        <w:ind w:left="0" w:firstLine="0"/>
      </w:pPr>
      <w:rPr>
        <w:rFonts w:hint="default"/>
        <w:b/>
        <w:i w:val="0"/>
        <w:cap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AC104D"/>
    <w:multiLevelType w:val="hybridMultilevel"/>
    <w:tmpl w:val="9B7E9E24"/>
    <w:lvl w:ilvl="0" w:tplc="82906CC6">
      <w:start w:val="1"/>
      <w:numFmt w:val="decimal"/>
      <w:lvlRestart w:val="0"/>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776FF"/>
    <w:multiLevelType w:val="multilevel"/>
    <w:tmpl w:val="9C3E6E50"/>
    <w:lvl w:ilvl="0">
      <w:start w:val="1"/>
      <w:numFmt w:val="decimal"/>
      <w:pStyle w:val="AWGHeading1"/>
      <w:lvlText w:val="%1."/>
      <w:lvlJc w:val="left"/>
      <w:pPr>
        <w:tabs>
          <w:tab w:val="num" w:pos="720"/>
        </w:tabs>
        <w:ind w:left="720" w:hanging="720"/>
      </w:pPr>
      <w:rPr>
        <w:rFonts w:hint="default"/>
        <w:b w:val="0"/>
        <w:color w:val="auto"/>
      </w:rPr>
    </w:lvl>
    <w:lvl w:ilvl="1">
      <w:start w:val="1"/>
      <w:numFmt w:val="decimal"/>
      <w:pStyle w:val="AWGHeading2"/>
      <w:lvlText w:val="%1.%2"/>
      <w:lvlJc w:val="left"/>
      <w:pPr>
        <w:tabs>
          <w:tab w:val="num" w:pos="720"/>
        </w:tabs>
        <w:ind w:left="720" w:hanging="720"/>
      </w:pPr>
      <w:rPr>
        <w:rFonts w:hint="default"/>
        <w:b w:val="0"/>
        <w:color w:val="auto"/>
      </w:rPr>
    </w:lvl>
    <w:lvl w:ilvl="2">
      <w:start w:val="1"/>
      <w:numFmt w:val="lowerLetter"/>
      <w:pStyle w:val="AWGHeadingAlt3"/>
      <w:lvlText w:val="(%3)"/>
      <w:lvlJc w:val="left"/>
      <w:pPr>
        <w:tabs>
          <w:tab w:val="num" w:pos="720"/>
        </w:tabs>
        <w:ind w:left="720" w:hanging="720"/>
      </w:pPr>
      <w:rPr>
        <w:rFonts w:hint="default"/>
        <w:b w:val="0"/>
        <w:color w:val="auto"/>
      </w:rPr>
    </w:lvl>
    <w:lvl w:ilvl="3">
      <w:start w:val="1"/>
      <w:numFmt w:val="lowerLetter"/>
      <w:lvlRestart w:val="2"/>
      <w:pStyle w:val="AWGHeading3"/>
      <w:lvlText w:val="(%4)"/>
      <w:lvlJc w:val="left"/>
      <w:pPr>
        <w:tabs>
          <w:tab w:val="num" w:pos="1440"/>
        </w:tabs>
        <w:ind w:left="1440" w:hanging="720"/>
      </w:pPr>
      <w:rPr>
        <w:rFonts w:hint="default"/>
      </w:rPr>
    </w:lvl>
    <w:lvl w:ilvl="4">
      <w:start w:val="1"/>
      <w:numFmt w:val="lowerRoman"/>
      <w:lvlRestart w:val="3"/>
      <w:pStyle w:val="AWGHeadingAlt4"/>
      <w:lvlText w:val="(%5)"/>
      <w:lvlJc w:val="left"/>
      <w:pPr>
        <w:tabs>
          <w:tab w:val="num" w:pos="1440"/>
        </w:tabs>
        <w:ind w:left="1440" w:hanging="720"/>
      </w:pPr>
      <w:rPr>
        <w:rFonts w:hint="default"/>
      </w:rPr>
    </w:lvl>
    <w:lvl w:ilvl="5">
      <w:start w:val="1"/>
      <w:numFmt w:val="lowerRoman"/>
      <w:lvlRestart w:val="4"/>
      <w:pStyle w:val="AWGHeading4"/>
      <w:lvlText w:val="(%6)"/>
      <w:lvlJc w:val="left"/>
      <w:pPr>
        <w:tabs>
          <w:tab w:val="num" w:pos="2160"/>
        </w:tabs>
        <w:ind w:left="2160" w:hanging="720"/>
      </w:pPr>
      <w:rPr>
        <w:rFonts w:hint="default"/>
      </w:rPr>
    </w:lvl>
    <w:lvl w:ilvl="6">
      <w:start w:val="1"/>
      <w:numFmt w:val="upperLetter"/>
      <w:pStyle w:val="AWGHeadingAlt5"/>
      <w:lvlText w:val="(%7)"/>
      <w:lvlJc w:val="left"/>
      <w:pPr>
        <w:tabs>
          <w:tab w:val="num" w:pos="2160"/>
        </w:tabs>
        <w:ind w:left="2160" w:hanging="720"/>
      </w:pPr>
      <w:rPr>
        <w:rFonts w:hint="default"/>
      </w:rPr>
    </w:lvl>
    <w:lvl w:ilvl="7">
      <w:start w:val="1"/>
      <w:numFmt w:val="upperLetter"/>
      <w:pStyle w:val="AWGHeading5"/>
      <w:lvlText w:val="(%8)"/>
      <w:lvlJc w:val="left"/>
      <w:pPr>
        <w:tabs>
          <w:tab w:val="num" w:pos="2880"/>
        </w:tabs>
        <w:ind w:left="2880" w:hanging="720"/>
      </w:pPr>
      <w:rPr>
        <w:rFonts w:hint="default"/>
      </w:rPr>
    </w:lvl>
    <w:lvl w:ilvl="8">
      <w:start w:val="1"/>
      <w:numFmt w:val="lowerRoman"/>
      <w:lvlText w:val="%9."/>
      <w:lvlJc w:val="right"/>
      <w:pPr>
        <w:tabs>
          <w:tab w:val="num" w:pos="567"/>
        </w:tabs>
        <w:ind w:left="454" w:hanging="454"/>
      </w:pPr>
      <w:rPr>
        <w:rFonts w:hint="default"/>
      </w:rPr>
    </w:lvl>
  </w:abstractNum>
  <w:abstractNum w:abstractNumId="3">
    <w:nsid w:val="1C121DF6"/>
    <w:multiLevelType w:val="multilevel"/>
    <w:tmpl w:val="A6B4D698"/>
    <w:name w:val="zzmpArticle||Article|3|3|1|1|2|41||1|2|33||1|2|0||1|2|0||3|4|0||3|4|0||3|4|0||2|4|0||3|4|0||"/>
    <w:lvl w:ilvl="0">
      <w:start w:val="1"/>
      <w:numFmt w:val="decimal"/>
      <w:pStyle w:val="ArticleL1"/>
      <w:lvlText w:val="SECTION %1."/>
      <w:lvlJc w:val="left"/>
      <w:pPr>
        <w:tabs>
          <w:tab w:val="num" w:pos="2160"/>
        </w:tabs>
        <w:ind w:left="360" w:firstLine="0"/>
      </w:pPr>
      <w:rPr>
        <w:rFonts w:ascii="Times New Roman" w:hAnsi="Times New Roman" w:cs="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1440"/>
        </w:tabs>
        <w:ind w:left="0" w:firstLine="720"/>
      </w:pPr>
      <w:rPr>
        <w:rFonts w:ascii="Times New Roman" w:hAnsi="Times New Roman" w:cs="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2160"/>
        </w:tabs>
        <w:ind w:left="0" w:firstLine="1440"/>
      </w:pPr>
      <w:rPr>
        <w:rFonts w:ascii="Times New Roman" w:eastAsia="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880"/>
        </w:tabs>
        <w:ind w:left="1440" w:firstLine="720"/>
      </w:pPr>
      <w:rPr>
        <w:rFonts w:ascii="Times New Roman" w:eastAsia="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suff w:val="nothing"/>
      <w:lvlText w:val="(%5)"/>
      <w:lvlJc w:val="left"/>
      <w:pPr>
        <w:tabs>
          <w:tab w:val="num" w:pos="2520"/>
        </w:tabs>
        <w:ind w:left="1440" w:firstLine="3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suff w:val="nothing"/>
      <w:lvlText w:val="%6."/>
      <w:lvlJc w:val="left"/>
      <w:pPr>
        <w:tabs>
          <w:tab w:val="num" w:pos="1440"/>
        </w:tabs>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suff w:val="nothing"/>
      <w:lvlText w:val="(%7)"/>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pStyle w:val="ArticleL8"/>
      <w:suff w:val="space"/>
      <w:lvlText w:val="%8,"/>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L9"/>
      <w:suff w:val="nothing"/>
      <w:lvlText w:val="%9."/>
      <w:lvlJc w:val="left"/>
      <w:pPr>
        <w:tabs>
          <w:tab w:val="num" w:pos="3600"/>
        </w:tabs>
        <w:ind w:left="3168" w:hanging="288"/>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F0924"/>
    <w:multiLevelType w:val="multilevel"/>
    <w:tmpl w:val="451A4448"/>
    <w:lvl w:ilvl="0">
      <w:start w:val="1"/>
      <w:numFmt w:val="none"/>
      <w:pStyle w:val="AWGDef"/>
      <w:lvlText w:val=""/>
      <w:lvlJc w:val="left"/>
      <w:pPr>
        <w:tabs>
          <w:tab w:val="num" w:pos="0"/>
        </w:tabs>
        <w:ind w:left="0" w:firstLine="0"/>
      </w:pPr>
      <w:rPr>
        <w:rFonts w:hint="default"/>
      </w:rPr>
    </w:lvl>
    <w:lvl w:ilvl="1">
      <w:start w:val="1"/>
      <w:numFmt w:val="lowerLetter"/>
      <w:pStyle w:val="AWGDefPara"/>
      <w:lvlText w:val="(%2)"/>
      <w:lvlJc w:val="left"/>
      <w:pPr>
        <w:tabs>
          <w:tab w:val="num" w:pos="720"/>
        </w:tabs>
        <w:ind w:left="720" w:hanging="720"/>
      </w:pPr>
      <w:rPr>
        <w:rFonts w:hint="default"/>
      </w:rPr>
    </w:lvl>
    <w:lvl w:ilvl="2">
      <w:start w:val="1"/>
      <w:numFmt w:val="lowerRoman"/>
      <w:lvlText w:val="(%3)"/>
      <w:lvlJc w:val="left"/>
      <w:pPr>
        <w:tabs>
          <w:tab w:val="num" w:pos="1440"/>
        </w:tabs>
        <w:ind w:left="144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6">
    <w:nsid w:val="275A6BE1"/>
    <w:multiLevelType w:val="multilevel"/>
    <w:tmpl w:val="04046D2A"/>
    <w:lvl w:ilvl="0">
      <w:start w:val="1"/>
      <w:numFmt w:val="decimal"/>
      <w:pStyle w:val="AWGScheduleHead"/>
      <w:suff w:val="nothing"/>
      <w:lvlText w:val="Schedule %1"/>
      <w:lvlJc w:val="left"/>
      <w:pPr>
        <w:ind w:left="0" w:firstLine="0"/>
      </w:pPr>
      <w:rPr>
        <w:rFonts w:hint="default"/>
        <w:b/>
        <w:i w:val="0"/>
        <w:caps/>
      </w:rPr>
    </w:lvl>
    <w:lvl w:ilvl="1">
      <w:start w:val="1"/>
      <w:numFmt w:val="decimal"/>
      <w:pStyle w:val="AWGSchedulePart"/>
      <w:suff w:val="nothing"/>
      <w:lvlText w:val="Part %2"/>
      <w:lvlJc w:val="left"/>
      <w:pPr>
        <w:ind w:left="0" w:firstLine="0"/>
      </w:pPr>
      <w:rPr>
        <w:rFonts w:hint="default"/>
        <w:b/>
        <w:i w:val="0"/>
        <w:caps w:val="0"/>
      </w:rPr>
    </w:lvl>
    <w:lvl w:ilvl="2">
      <w:start w:val="1"/>
      <w:numFmt w:val="decimal"/>
      <w:pStyle w:val="AWGScheduleHeading1"/>
      <w:lvlText w:val="%3."/>
      <w:lvlJc w:val="left"/>
      <w:pPr>
        <w:tabs>
          <w:tab w:val="num" w:pos="720"/>
        </w:tabs>
        <w:ind w:left="720" w:hanging="720"/>
      </w:pPr>
      <w:rPr>
        <w:rFonts w:hint="default"/>
        <w:b w:val="0"/>
      </w:rPr>
    </w:lvl>
    <w:lvl w:ilvl="3">
      <w:start w:val="1"/>
      <w:numFmt w:val="decimal"/>
      <w:pStyle w:val="AWGScheduleHeading2"/>
      <w:lvlText w:val="%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8E50FF8"/>
    <w:multiLevelType w:val="hybridMultilevel"/>
    <w:tmpl w:val="9B7E9E24"/>
    <w:lvl w:ilvl="0" w:tplc="82906CC6">
      <w:start w:val="1"/>
      <w:numFmt w:val="decimal"/>
      <w:lvlRestart w:val="0"/>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67B63"/>
    <w:multiLevelType w:val="multilevel"/>
    <w:tmpl w:val="FB243874"/>
    <w:name w:val="Standard"/>
    <w:lvl w:ilvl="0">
      <w:start w:val="1"/>
      <w:numFmt w:val="none"/>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9">
    <w:nsid w:val="30F742CC"/>
    <w:multiLevelType w:val="multilevel"/>
    <w:tmpl w:val="5BECEF9A"/>
    <w:name w:val="MT_4"/>
    <w:lvl w:ilvl="0">
      <w:start w:val="1"/>
      <w:numFmt w:val="decimal"/>
      <w:pStyle w:val="MTH1"/>
      <w:lvlText w:val="%1."/>
      <w:lvlJc w:val="left"/>
      <w:pPr>
        <w:tabs>
          <w:tab w:val="num" w:pos="568"/>
        </w:tabs>
        <w:ind w:left="568" w:hanging="567"/>
      </w:pPr>
      <w:rPr>
        <w:rFonts w:ascii="Times New Roman" w:hAnsi="Times New Roman" w:hint="default"/>
        <w:b w:val="0"/>
        <w:i w:val="0"/>
        <w:sz w:val="22"/>
      </w:rPr>
    </w:lvl>
    <w:lvl w:ilvl="1">
      <w:start w:val="1"/>
      <w:numFmt w:val="decimal"/>
      <w:pStyle w:val="MTH2"/>
      <w:lvlText w:val="%1.%2"/>
      <w:lvlJc w:val="left"/>
      <w:pPr>
        <w:tabs>
          <w:tab w:val="num" w:pos="568"/>
        </w:tabs>
        <w:ind w:left="568" w:hanging="567"/>
      </w:pPr>
      <w:rPr>
        <w:rFonts w:ascii="Times New Roman" w:hAnsi="Times New Roman" w:hint="default"/>
        <w:b w:val="0"/>
        <w:i w:val="0"/>
        <w:sz w:val="22"/>
      </w:rPr>
    </w:lvl>
    <w:lvl w:ilvl="2">
      <w:start w:val="1"/>
      <w:numFmt w:val="lowerLetter"/>
      <w:pStyle w:val="MTH3"/>
      <w:lvlText w:val="(%3)"/>
      <w:lvlJc w:val="left"/>
      <w:pPr>
        <w:tabs>
          <w:tab w:val="num" w:pos="1135"/>
        </w:tabs>
        <w:ind w:left="1135" w:hanging="567"/>
      </w:pPr>
      <w:rPr>
        <w:rFonts w:ascii="Times New Roman" w:hAnsi="Times New Roman" w:hint="default"/>
        <w:b w:val="0"/>
        <w:i w:val="0"/>
        <w:sz w:val="22"/>
      </w:rPr>
    </w:lvl>
    <w:lvl w:ilvl="3">
      <w:start w:val="1"/>
      <w:numFmt w:val="lowerRoman"/>
      <w:pStyle w:val="MTH4"/>
      <w:lvlText w:val="(%4)"/>
      <w:lvlJc w:val="right"/>
      <w:pPr>
        <w:tabs>
          <w:tab w:val="num" w:pos="1702"/>
        </w:tabs>
        <w:ind w:left="1702" w:hanging="283"/>
      </w:pPr>
      <w:rPr>
        <w:rFonts w:ascii="Times New Roman" w:hAnsi="Times New Roman" w:hint="default"/>
        <w:b w:val="0"/>
        <w:i w:val="0"/>
        <w:sz w:val="21"/>
      </w:rPr>
    </w:lvl>
    <w:lvl w:ilvl="4">
      <w:start w:val="1"/>
      <w:numFmt w:val="upperLetter"/>
      <w:pStyle w:val="MTH5"/>
      <w:lvlText w:val="(%5)"/>
      <w:lvlJc w:val="left"/>
      <w:pPr>
        <w:tabs>
          <w:tab w:val="num" w:pos="2269"/>
        </w:tabs>
        <w:ind w:left="2269" w:hanging="567"/>
      </w:pPr>
      <w:rPr>
        <w:rFonts w:ascii="Times New Roman" w:hAnsi="Times New Roman" w:hint="default"/>
        <w:b w:val="0"/>
        <w:i w:val="0"/>
        <w:sz w:val="20"/>
      </w:rPr>
    </w:lvl>
    <w:lvl w:ilvl="5">
      <w:start w:val="1"/>
      <w:numFmt w:val="decimal"/>
      <w:pStyle w:val="MTH6"/>
      <w:lvlText w:val="(%6)"/>
      <w:lvlJc w:val="left"/>
      <w:pPr>
        <w:tabs>
          <w:tab w:val="num" w:pos="2836"/>
        </w:tabs>
        <w:ind w:left="2836" w:hanging="567"/>
      </w:pPr>
      <w:rPr>
        <w:rFonts w:ascii="Times New Roman" w:hAnsi="Times New Roman" w:hint="default"/>
        <w:b w:val="0"/>
        <w:i w:val="0"/>
        <w:sz w:val="20"/>
      </w:rPr>
    </w:lvl>
    <w:lvl w:ilvl="6">
      <w:start w:val="1"/>
      <w:numFmt w:val="decimal"/>
      <w:pStyle w:val="MTH7"/>
      <w:lvlText w:val="Schedule %7"/>
      <w:lvlJc w:val="center"/>
      <w:pPr>
        <w:tabs>
          <w:tab w:val="num" w:pos="1"/>
        </w:tabs>
        <w:ind w:left="1" w:firstLine="510"/>
      </w:pPr>
      <w:rPr>
        <w:rFonts w:ascii="Times New Roman" w:hAnsi="Times New Roman" w:hint="default"/>
        <w:b/>
        <w:i w:val="0"/>
        <w:sz w:val="23"/>
      </w:rPr>
    </w:lvl>
    <w:lvl w:ilvl="7">
      <w:start w:val="1"/>
      <w:numFmt w:val="upperLetter"/>
      <w:pStyle w:val="MTH8"/>
      <w:lvlText w:val="Part %8"/>
      <w:lvlJc w:val="center"/>
      <w:pPr>
        <w:tabs>
          <w:tab w:val="num" w:pos="1"/>
        </w:tabs>
        <w:ind w:left="1" w:firstLine="329"/>
      </w:pPr>
      <w:rPr>
        <w:rFonts w:ascii="Times New Roman" w:hAnsi="Times New Roman" w:hint="default"/>
        <w:b/>
        <w:i w:val="0"/>
        <w:sz w:val="23"/>
      </w:rPr>
    </w:lvl>
    <w:lvl w:ilvl="8">
      <w:start w:val="1"/>
      <w:numFmt w:val="decimal"/>
      <w:pStyle w:val="MTH9"/>
      <w:lvlText w:val="Annex %9"/>
      <w:lvlJc w:val="right"/>
      <w:pPr>
        <w:tabs>
          <w:tab w:val="num" w:pos="1"/>
        </w:tabs>
        <w:ind w:left="1" w:firstLine="0"/>
      </w:pPr>
      <w:rPr>
        <w:rFonts w:ascii="Times New Roman" w:hAnsi="Times New Roman" w:hint="default"/>
        <w:b/>
        <w:i w:val="0"/>
        <w:caps/>
        <w:sz w:val="22"/>
      </w:rPr>
    </w:lvl>
  </w:abstractNum>
  <w:abstractNum w:abstractNumId="10">
    <w:nsid w:val="3D1F1285"/>
    <w:multiLevelType w:val="hybridMultilevel"/>
    <w:tmpl w:val="33E2B1A2"/>
    <w:lvl w:ilvl="0" w:tplc="A18E47DE">
      <w:start w:val="1"/>
      <w:numFmt w:val="decimal"/>
      <w:lvlRestart w:val="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28C2471"/>
    <w:multiLevelType w:val="multilevel"/>
    <w:tmpl w:val="BDEEF9FA"/>
    <w:name w:val="MT_5"/>
    <w:lvl w:ilvl="0">
      <w:start w:val="1"/>
      <w:numFmt w:val="decimal"/>
      <w:pStyle w:val="MTNum"/>
      <w:lvlText w:val="%1."/>
      <w:lvlJc w:val="left"/>
      <w:pPr>
        <w:tabs>
          <w:tab w:val="num" w:pos="567"/>
        </w:tabs>
        <w:ind w:left="567" w:hanging="567"/>
      </w:pPr>
      <w:rPr>
        <w:rFonts w:ascii="Times New Roman" w:hAnsi="Times New Roman" w:hint="default"/>
        <w:b w:val="0"/>
        <w:i w:val="0"/>
        <w:sz w:val="23"/>
      </w:rPr>
    </w:lvl>
    <w:lvl w:ilvl="1">
      <w:start w:val="1"/>
      <w:numFmt w:val="decimal"/>
      <w:pStyle w:val="MTNum1"/>
      <w:lvlText w:val="%1.%2"/>
      <w:lvlJc w:val="left"/>
      <w:pPr>
        <w:tabs>
          <w:tab w:val="num" w:pos="567"/>
        </w:tabs>
        <w:ind w:left="567" w:hanging="567"/>
      </w:pPr>
      <w:rPr>
        <w:rFonts w:ascii="Times New Roman" w:hAnsi="Times New Roman" w:hint="default"/>
        <w:b w:val="0"/>
        <w:i w:val="0"/>
        <w:sz w:val="22"/>
      </w:rPr>
    </w:lvl>
    <w:lvl w:ilvl="2">
      <w:start w:val="1"/>
      <w:numFmt w:val="lowerLetter"/>
      <w:pStyle w:val="MTNum2"/>
      <w:lvlText w:val="(%3)"/>
      <w:lvlJc w:val="left"/>
      <w:pPr>
        <w:tabs>
          <w:tab w:val="num" w:pos="1134"/>
        </w:tabs>
        <w:ind w:left="1134" w:hanging="567"/>
      </w:pPr>
      <w:rPr>
        <w:rFonts w:ascii="Times New Roman" w:hAnsi="Times New Roman" w:hint="default"/>
        <w:b w:val="0"/>
        <w:i w:val="0"/>
        <w:sz w:val="22"/>
      </w:rPr>
    </w:lvl>
    <w:lvl w:ilvl="3">
      <w:start w:val="1"/>
      <w:numFmt w:val="lowerRoman"/>
      <w:pStyle w:val="MTNum3"/>
      <w:lvlText w:val="(%4)"/>
      <w:lvlJc w:val="right"/>
      <w:pPr>
        <w:tabs>
          <w:tab w:val="num" w:pos="1701"/>
        </w:tabs>
        <w:ind w:left="1701" w:hanging="283"/>
      </w:pPr>
      <w:rPr>
        <w:rFonts w:ascii="Times New Roman" w:hAnsi="Times New Roman" w:hint="default"/>
        <w:b w:val="0"/>
        <w:i w:val="0"/>
        <w:sz w:val="21"/>
      </w:rPr>
    </w:lvl>
    <w:lvl w:ilvl="4">
      <w:start w:val="1"/>
      <w:numFmt w:val="upperLetter"/>
      <w:pStyle w:val="MTNum4"/>
      <w:lvlText w:val="(%5)"/>
      <w:lvlJc w:val="left"/>
      <w:pPr>
        <w:tabs>
          <w:tab w:val="num" w:pos="2268"/>
        </w:tabs>
        <w:ind w:left="2268" w:hanging="567"/>
      </w:pPr>
      <w:rPr>
        <w:rFonts w:ascii="Times New Roman" w:hAnsi="Times New Roman" w:hint="default"/>
        <w:b w:val="0"/>
        <w:i w:val="0"/>
        <w:sz w:val="20"/>
      </w:rPr>
    </w:lvl>
    <w:lvl w:ilvl="5">
      <w:start w:val="1"/>
      <w:numFmt w:val="decimal"/>
      <w:pStyle w:val="MTNum5"/>
      <w:lvlText w:val="(%6)"/>
      <w:lvlJc w:val="left"/>
      <w:pPr>
        <w:tabs>
          <w:tab w:val="num" w:pos="2835"/>
        </w:tabs>
        <w:ind w:left="2835" w:hanging="567"/>
      </w:pPr>
      <w:rPr>
        <w:rFonts w:ascii="Times New Roman" w:hAnsi="Times New Roman" w:hint="default"/>
        <w:b w:val="0"/>
        <w:i w:val="0"/>
        <w:sz w:val="20"/>
      </w:rPr>
    </w:lvl>
    <w:lvl w:ilvl="6">
      <w:start w:val="27"/>
      <w:numFmt w:val="lowerLetter"/>
      <w:pStyle w:val="MTNum6"/>
      <w:lvlText w:val="(%7)"/>
      <w:lvlJc w:val="left"/>
      <w:pPr>
        <w:tabs>
          <w:tab w:val="num" w:pos="3402"/>
        </w:tabs>
        <w:ind w:left="3402" w:hanging="567"/>
      </w:pPr>
      <w:rPr>
        <w:rFonts w:ascii="Times New Roman" w:hAnsi="Times New Roman" w:hint="default"/>
        <w:b w:val="0"/>
        <w:i w:val="0"/>
        <w:sz w:val="2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45383737"/>
    <w:multiLevelType w:val="multilevel"/>
    <w:tmpl w:val="F4B2F99E"/>
    <w:lvl w:ilvl="0">
      <w:start w:val="1"/>
      <w:numFmt w:val="upperLetter"/>
      <w:pStyle w:val="AWGRecital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A107AF3"/>
    <w:multiLevelType w:val="multilevel"/>
    <w:tmpl w:val="9764450A"/>
    <w:lvl w:ilvl="0">
      <w:start w:val="1"/>
      <w:numFmt w:val="decimal"/>
      <w:pStyle w:val="AWGGenNum"/>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lowerRoman"/>
      <w:lvlText w:val="%9."/>
      <w:lvlJc w:val="left"/>
      <w:pPr>
        <w:ind w:left="3240" w:hanging="360"/>
      </w:pPr>
      <w:rPr>
        <w:rFonts w:hint="default"/>
      </w:rPr>
    </w:lvl>
  </w:abstractNum>
  <w:abstractNum w:abstractNumId="14">
    <w:nsid w:val="64461640"/>
    <w:multiLevelType w:val="hybridMultilevel"/>
    <w:tmpl w:val="9B7E9E24"/>
    <w:lvl w:ilvl="0" w:tplc="82906CC6">
      <w:start w:val="1"/>
      <w:numFmt w:val="decimal"/>
      <w:lvlRestart w:val="0"/>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B4355"/>
    <w:multiLevelType w:val="hybridMultilevel"/>
    <w:tmpl w:val="ACE6611C"/>
    <w:lvl w:ilvl="0" w:tplc="0EB6D56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07C1737"/>
    <w:multiLevelType w:val="multilevel"/>
    <w:tmpl w:val="BE881F34"/>
    <w:lvl w:ilvl="0">
      <w:start w:val="1"/>
      <w:numFmt w:val="decimal"/>
      <w:pStyle w:val="AWGAnnexHead"/>
      <w:suff w:val="nothing"/>
      <w:lvlText w:val="Annex %1"/>
      <w:lvlJc w:val="left"/>
      <w:pPr>
        <w:ind w:left="0" w:firstLine="0"/>
      </w:pPr>
      <w:rPr>
        <w:rFonts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0B637E8"/>
    <w:multiLevelType w:val="multilevel"/>
    <w:tmpl w:val="947E2B20"/>
    <w:lvl w:ilvl="0">
      <w:start w:val="1"/>
      <w:numFmt w:val="decimal"/>
      <w:pStyle w:val="AWG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57C562E"/>
    <w:multiLevelType w:val="multilevel"/>
    <w:tmpl w:val="4E569A9C"/>
    <w:lvl w:ilvl="0">
      <w:start w:val="1"/>
      <w:numFmt w:val="decimal"/>
      <w:pStyle w:val="AWGExhibitHead"/>
      <w:suff w:val="nothing"/>
      <w:lvlText w:val="Exhibit %1"/>
      <w:lvlJc w:val="left"/>
      <w:pPr>
        <w:ind w:left="0" w:firstLine="0"/>
      </w:pPr>
      <w:rPr>
        <w:rFonts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6F4413D"/>
    <w:multiLevelType w:val="hybridMultilevel"/>
    <w:tmpl w:val="33E2B1A2"/>
    <w:lvl w:ilvl="0" w:tplc="A18E47DE">
      <w:start w:val="1"/>
      <w:numFmt w:val="decimal"/>
      <w:lvlRestart w:val="0"/>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2"/>
  </w:num>
  <w:num w:numId="4">
    <w:abstractNumId w:val="17"/>
  </w:num>
  <w:num w:numId="5">
    <w:abstractNumId w:val="12"/>
  </w:num>
  <w:num w:numId="6">
    <w:abstractNumId w:val="6"/>
  </w:num>
  <w:num w:numId="7">
    <w:abstractNumId w:val="16"/>
  </w:num>
  <w:num w:numId="8">
    <w:abstractNumId w:val="0"/>
  </w:num>
  <w:num w:numId="9">
    <w:abstractNumId w:val="18"/>
  </w:num>
  <w:num w:numId="10">
    <w:abstractNumId w:val="13"/>
  </w:num>
  <w:num w:numId="11">
    <w:abstractNumId w:val="5"/>
  </w:num>
  <w:num w:numId="12">
    <w:abstractNumId w:val="7"/>
  </w:num>
  <w:num w:numId="13">
    <w:abstractNumId w:val="8"/>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0"/>
  </w:num>
  <w:num w:numId="19">
    <w:abstractNumId w:val="14"/>
  </w:num>
  <w:num w:numId="20">
    <w:abstractNumId w:val="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2"/>
  </w:num>
  <w:num w:numId="25">
    <w:abstractNumId w:val="5"/>
  </w:num>
  <w:num w:numId="26">
    <w:abstractNumId w:val="5"/>
  </w:num>
  <w:num w:numId="27">
    <w:abstractNumId w:val="5"/>
  </w:num>
  <w:num w:numId="28">
    <w:abstractNumId w:val="5"/>
  </w:num>
  <w:num w:numId="29">
    <w:abstractNumId w:val="19"/>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hdrShapeDefaults>
    <o:shapedefaults v:ext="edit" spidmax="212994"/>
    <o:shapelayout v:ext="edit">
      <o:idmap v:ext="edit" data="20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C5"/>
    <w:rsid w:val="00000252"/>
    <w:rsid w:val="00002929"/>
    <w:rsid w:val="00004C2C"/>
    <w:rsid w:val="00006C3F"/>
    <w:rsid w:val="000119A7"/>
    <w:rsid w:val="000150D3"/>
    <w:rsid w:val="00015E3E"/>
    <w:rsid w:val="000229A0"/>
    <w:rsid w:val="00023295"/>
    <w:rsid w:val="00023670"/>
    <w:rsid w:val="000246AC"/>
    <w:rsid w:val="000302A0"/>
    <w:rsid w:val="00035165"/>
    <w:rsid w:val="00036AD2"/>
    <w:rsid w:val="000379B0"/>
    <w:rsid w:val="00043421"/>
    <w:rsid w:val="00044328"/>
    <w:rsid w:val="00044F15"/>
    <w:rsid w:val="00045E8D"/>
    <w:rsid w:val="00046104"/>
    <w:rsid w:val="0004688E"/>
    <w:rsid w:val="000472B3"/>
    <w:rsid w:val="00047E7B"/>
    <w:rsid w:val="000506E9"/>
    <w:rsid w:val="00051134"/>
    <w:rsid w:val="000515D7"/>
    <w:rsid w:val="00052A84"/>
    <w:rsid w:val="00054A1A"/>
    <w:rsid w:val="0005593F"/>
    <w:rsid w:val="00055AFB"/>
    <w:rsid w:val="00055FCD"/>
    <w:rsid w:val="0005663F"/>
    <w:rsid w:val="00056EEC"/>
    <w:rsid w:val="00060E7F"/>
    <w:rsid w:val="00061F73"/>
    <w:rsid w:val="0006269E"/>
    <w:rsid w:val="00062FDA"/>
    <w:rsid w:val="000632B9"/>
    <w:rsid w:val="00065102"/>
    <w:rsid w:val="000658B4"/>
    <w:rsid w:val="00065906"/>
    <w:rsid w:val="000659E6"/>
    <w:rsid w:val="000670EA"/>
    <w:rsid w:val="000671E8"/>
    <w:rsid w:val="000675FD"/>
    <w:rsid w:val="000706BD"/>
    <w:rsid w:val="000723DF"/>
    <w:rsid w:val="00073D25"/>
    <w:rsid w:val="00074147"/>
    <w:rsid w:val="000741C4"/>
    <w:rsid w:val="00075681"/>
    <w:rsid w:val="000769CD"/>
    <w:rsid w:val="000827F9"/>
    <w:rsid w:val="00082F78"/>
    <w:rsid w:val="00083F02"/>
    <w:rsid w:val="00084422"/>
    <w:rsid w:val="00087EAD"/>
    <w:rsid w:val="000900B4"/>
    <w:rsid w:val="00090C41"/>
    <w:rsid w:val="00091931"/>
    <w:rsid w:val="00091B45"/>
    <w:rsid w:val="000959DD"/>
    <w:rsid w:val="00095AC4"/>
    <w:rsid w:val="00095AEA"/>
    <w:rsid w:val="00097F07"/>
    <w:rsid w:val="000A03BE"/>
    <w:rsid w:val="000A1825"/>
    <w:rsid w:val="000A26A9"/>
    <w:rsid w:val="000A428D"/>
    <w:rsid w:val="000A45D7"/>
    <w:rsid w:val="000A4D4B"/>
    <w:rsid w:val="000A4F16"/>
    <w:rsid w:val="000A5B29"/>
    <w:rsid w:val="000A7469"/>
    <w:rsid w:val="000B1A0D"/>
    <w:rsid w:val="000B1EAC"/>
    <w:rsid w:val="000B2068"/>
    <w:rsid w:val="000B29B0"/>
    <w:rsid w:val="000B3BFE"/>
    <w:rsid w:val="000B50C5"/>
    <w:rsid w:val="000B7C32"/>
    <w:rsid w:val="000C025D"/>
    <w:rsid w:val="000C2153"/>
    <w:rsid w:val="000C2CA5"/>
    <w:rsid w:val="000C35EB"/>
    <w:rsid w:val="000D05C6"/>
    <w:rsid w:val="000D0A03"/>
    <w:rsid w:val="000D1A08"/>
    <w:rsid w:val="000D1B95"/>
    <w:rsid w:val="000D202A"/>
    <w:rsid w:val="000D4C2B"/>
    <w:rsid w:val="000D5A26"/>
    <w:rsid w:val="000D782F"/>
    <w:rsid w:val="000E1636"/>
    <w:rsid w:val="000E320B"/>
    <w:rsid w:val="000E40A8"/>
    <w:rsid w:val="000E4C2A"/>
    <w:rsid w:val="000E552C"/>
    <w:rsid w:val="000E57DC"/>
    <w:rsid w:val="000E6FFC"/>
    <w:rsid w:val="000F31E8"/>
    <w:rsid w:val="000F5E69"/>
    <w:rsid w:val="000F6EC4"/>
    <w:rsid w:val="000F77F0"/>
    <w:rsid w:val="000F7E56"/>
    <w:rsid w:val="00100980"/>
    <w:rsid w:val="00100C18"/>
    <w:rsid w:val="0010348B"/>
    <w:rsid w:val="00104598"/>
    <w:rsid w:val="00106D83"/>
    <w:rsid w:val="0010736E"/>
    <w:rsid w:val="00113187"/>
    <w:rsid w:val="0011459D"/>
    <w:rsid w:val="00114A3A"/>
    <w:rsid w:val="0012031A"/>
    <w:rsid w:val="00120E2F"/>
    <w:rsid w:val="00122FA8"/>
    <w:rsid w:val="001235CD"/>
    <w:rsid w:val="001239D8"/>
    <w:rsid w:val="001250DA"/>
    <w:rsid w:val="00125A9C"/>
    <w:rsid w:val="00125D24"/>
    <w:rsid w:val="00127D8A"/>
    <w:rsid w:val="00131F6A"/>
    <w:rsid w:val="0013262B"/>
    <w:rsid w:val="0013452D"/>
    <w:rsid w:val="00135600"/>
    <w:rsid w:val="0013610C"/>
    <w:rsid w:val="0013623D"/>
    <w:rsid w:val="0013697E"/>
    <w:rsid w:val="0014048F"/>
    <w:rsid w:val="0014121B"/>
    <w:rsid w:val="00142274"/>
    <w:rsid w:val="00146241"/>
    <w:rsid w:val="00146758"/>
    <w:rsid w:val="00151100"/>
    <w:rsid w:val="00152C98"/>
    <w:rsid w:val="001536D6"/>
    <w:rsid w:val="001545BA"/>
    <w:rsid w:val="00155E7C"/>
    <w:rsid w:val="001579D5"/>
    <w:rsid w:val="00157C20"/>
    <w:rsid w:val="001626FB"/>
    <w:rsid w:val="00162DBB"/>
    <w:rsid w:val="00164B0B"/>
    <w:rsid w:val="0016567F"/>
    <w:rsid w:val="001663D9"/>
    <w:rsid w:val="0016780F"/>
    <w:rsid w:val="00167EE6"/>
    <w:rsid w:val="00171798"/>
    <w:rsid w:val="001726F7"/>
    <w:rsid w:val="00172843"/>
    <w:rsid w:val="00174469"/>
    <w:rsid w:val="00176206"/>
    <w:rsid w:val="0018003F"/>
    <w:rsid w:val="00180649"/>
    <w:rsid w:val="00181C65"/>
    <w:rsid w:val="001835B8"/>
    <w:rsid w:val="00183DBD"/>
    <w:rsid w:val="00184090"/>
    <w:rsid w:val="00187140"/>
    <w:rsid w:val="001878D2"/>
    <w:rsid w:val="00187F37"/>
    <w:rsid w:val="001915EC"/>
    <w:rsid w:val="00191A85"/>
    <w:rsid w:val="00191D6E"/>
    <w:rsid w:val="00195C38"/>
    <w:rsid w:val="001965F4"/>
    <w:rsid w:val="00196681"/>
    <w:rsid w:val="001A22DD"/>
    <w:rsid w:val="001A4E5F"/>
    <w:rsid w:val="001A6559"/>
    <w:rsid w:val="001A6CBF"/>
    <w:rsid w:val="001A7CD6"/>
    <w:rsid w:val="001B0C73"/>
    <w:rsid w:val="001B0F43"/>
    <w:rsid w:val="001B18AE"/>
    <w:rsid w:val="001B1A6D"/>
    <w:rsid w:val="001B435E"/>
    <w:rsid w:val="001B4541"/>
    <w:rsid w:val="001B53A7"/>
    <w:rsid w:val="001C0E4F"/>
    <w:rsid w:val="001C13CC"/>
    <w:rsid w:val="001C1CB2"/>
    <w:rsid w:val="001C2354"/>
    <w:rsid w:val="001C236C"/>
    <w:rsid w:val="001C346B"/>
    <w:rsid w:val="001C7908"/>
    <w:rsid w:val="001D29B4"/>
    <w:rsid w:val="001D4110"/>
    <w:rsid w:val="001D5629"/>
    <w:rsid w:val="001D7347"/>
    <w:rsid w:val="001D7791"/>
    <w:rsid w:val="001D7935"/>
    <w:rsid w:val="001E2274"/>
    <w:rsid w:val="001E43D7"/>
    <w:rsid w:val="001E52D6"/>
    <w:rsid w:val="001E5CD7"/>
    <w:rsid w:val="001E637D"/>
    <w:rsid w:val="001F0DCF"/>
    <w:rsid w:val="001F0E65"/>
    <w:rsid w:val="001F3D33"/>
    <w:rsid w:val="001F4B3F"/>
    <w:rsid w:val="001F5474"/>
    <w:rsid w:val="00202042"/>
    <w:rsid w:val="00204BA4"/>
    <w:rsid w:val="00205F52"/>
    <w:rsid w:val="00207916"/>
    <w:rsid w:val="00207BB6"/>
    <w:rsid w:val="00211786"/>
    <w:rsid w:val="00211D8D"/>
    <w:rsid w:val="0021433D"/>
    <w:rsid w:val="00214C7C"/>
    <w:rsid w:val="00215B97"/>
    <w:rsid w:val="00217E13"/>
    <w:rsid w:val="0022196D"/>
    <w:rsid w:val="002221DC"/>
    <w:rsid w:val="002223D3"/>
    <w:rsid w:val="00222D30"/>
    <w:rsid w:val="00222E5D"/>
    <w:rsid w:val="00224F2C"/>
    <w:rsid w:val="00225AC3"/>
    <w:rsid w:val="002260B5"/>
    <w:rsid w:val="002267DA"/>
    <w:rsid w:val="00230B21"/>
    <w:rsid w:val="00230C5D"/>
    <w:rsid w:val="0023147E"/>
    <w:rsid w:val="002320D4"/>
    <w:rsid w:val="00232C46"/>
    <w:rsid w:val="00233F58"/>
    <w:rsid w:val="00234AEB"/>
    <w:rsid w:val="00236697"/>
    <w:rsid w:val="002370ED"/>
    <w:rsid w:val="00237CE5"/>
    <w:rsid w:val="0024012D"/>
    <w:rsid w:val="00243349"/>
    <w:rsid w:val="0024376C"/>
    <w:rsid w:val="00244666"/>
    <w:rsid w:val="002457C9"/>
    <w:rsid w:val="00245D82"/>
    <w:rsid w:val="00246773"/>
    <w:rsid w:val="002501CF"/>
    <w:rsid w:val="0025082C"/>
    <w:rsid w:val="00251648"/>
    <w:rsid w:val="00251F25"/>
    <w:rsid w:val="00252666"/>
    <w:rsid w:val="00253533"/>
    <w:rsid w:val="0025742B"/>
    <w:rsid w:val="002615DE"/>
    <w:rsid w:val="00261A25"/>
    <w:rsid w:val="0026481A"/>
    <w:rsid w:val="0026536C"/>
    <w:rsid w:val="00266400"/>
    <w:rsid w:val="00267B94"/>
    <w:rsid w:val="002700E4"/>
    <w:rsid w:val="00271BA7"/>
    <w:rsid w:val="00272AD9"/>
    <w:rsid w:val="00277461"/>
    <w:rsid w:val="00277C8C"/>
    <w:rsid w:val="00280A6B"/>
    <w:rsid w:val="002845C9"/>
    <w:rsid w:val="002847E4"/>
    <w:rsid w:val="00284938"/>
    <w:rsid w:val="00285910"/>
    <w:rsid w:val="00290671"/>
    <w:rsid w:val="00292257"/>
    <w:rsid w:val="00292A4C"/>
    <w:rsid w:val="00292B7E"/>
    <w:rsid w:val="00294933"/>
    <w:rsid w:val="0029564F"/>
    <w:rsid w:val="00296054"/>
    <w:rsid w:val="0029657A"/>
    <w:rsid w:val="002A0EEE"/>
    <w:rsid w:val="002A1F93"/>
    <w:rsid w:val="002A3ED9"/>
    <w:rsid w:val="002A6504"/>
    <w:rsid w:val="002A752A"/>
    <w:rsid w:val="002A76C2"/>
    <w:rsid w:val="002A7B43"/>
    <w:rsid w:val="002B0DA1"/>
    <w:rsid w:val="002B4F3E"/>
    <w:rsid w:val="002B64F3"/>
    <w:rsid w:val="002B6CC4"/>
    <w:rsid w:val="002B7168"/>
    <w:rsid w:val="002B7F87"/>
    <w:rsid w:val="002C26F9"/>
    <w:rsid w:val="002C27BA"/>
    <w:rsid w:val="002C305C"/>
    <w:rsid w:val="002C3464"/>
    <w:rsid w:val="002C71DD"/>
    <w:rsid w:val="002D20DA"/>
    <w:rsid w:val="002D3D2F"/>
    <w:rsid w:val="002D3F25"/>
    <w:rsid w:val="002D5C58"/>
    <w:rsid w:val="002D77D4"/>
    <w:rsid w:val="002E1CB3"/>
    <w:rsid w:val="002E342F"/>
    <w:rsid w:val="002E471A"/>
    <w:rsid w:val="002E632F"/>
    <w:rsid w:val="002F088D"/>
    <w:rsid w:val="002F0FAA"/>
    <w:rsid w:val="002F271D"/>
    <w:rsid w:val="002F74E7"/>
    <w:rsid w:val="002F79F0"/>
    <w:rsid w:val="002F7B24"/>
    <w:rsid w:val="002F7D59"/>
    <w:rsid w:val="002F7DBE"/>
    <w:rsid w:val="00301C76"/>
    <w:rsid w:val="003045F4"/>
    <w:rsid w:val="00304DCD"/>
    <w:rsid w:val="0030529C"/>
    <w:rsid w:val="00306D92"/>
    <w:rsid w:val="0031271C"/>
    <w:rsid w:val="00312C12"/>
    <w:rsid w:val="00312CA1"/>
    <w:rsid w:val="003144E7"/>
    <w:rsid w:val="00315D23"/>
    <w:rsid w:val="0031648C"/>
    <w:rsid w:val="003169E8"/>
    <w:rsid w:val="0032098D"/>
    <w:rsid w:val="00320ECF"/>
    <w:rsid w:val="00321750"/>
    <w:rsid w:val="0032342F"/>
    <w:rsid w:val="0032387F"/>
    <w:rsid w:val="003248B2"/>
    <w:rsid w:val="003311B9"/>
    <w:rsid w:val="00333488"/>
    <w:rsid w:val="00334482"/>
    <w:rsid w:val="00340968"/>
    <w:rsid w:val="00341EF8"/>
    <w:rsid w:val="00342C38"/>
    <w:rsid w:val="0034624F"/>
    <w:rsid w:val="00346CC5"/>
    <w:rsid w:val="003479AA"/>
    <w:rsid w:val="00351BE3"/>
    <w:rsid w:val="003522C8"/>
    <w:rsid w:val="00352840"/>
    <w:rsid w:val="00352CD1"/>
    <w:rsid w:val="00352E7F"/>
    <w:rsid w:val="00353BE1"/>
    <w:rsid w:val="00354DDF"/>
    <w:rsid w:val="003552BF"/>
    <w:rsid w:val="00355385"/>
    <w:rsid w:val="003560B7"/>
    <w:rsid w:val="00356B5A"/>
    <w:rsid w:val="003575C8"/>
    <w:rsid w:val="00357E88"/>
    <w:rsid w:val="0036026E"/>
    <w:rsid w:val="0036076F"/>
    <w:rsid w:val="003619F8"/>
    <w:rsid w:val="00361B69"/>
    <w:rsid w:val="0036294D"/>
    <w:rsid w:val="0036491C"/>
    <w:rsid w:val="003661A7"/>
    <w:rsid w:val="003724AA"/>
    <w:rsid w:val="00373699"/>
    <w:rsid w:val="00374A02"/>
    <w:rsid w:val="00374CDB"/>
    <w:rsid w:val="003751B0"/>
    <w:rsid w:val="0037597B"/>
    <w:rsid w:val="00377CE9"/>
    <w:rsid w:val="00382002"/>
    <w:rsid w:val="00382B76"/>
    <w:rsid w:val="00383581"/>
    <w:rsid w:val="00385F4F"/>
    <w:rsid w:val="00386228"/>
    <w:rsid w:val="003930A8"/>
    <w:rsid w:val="003940A4"/>
    <w:rsid w:val="00394B30"/>
    <w:rsid w:val="003952D8"/>
    <w:rsid w:val="00397157"/>
    <w:rsid w:val="003A09C4"/>
    <w:rsid w:val="003A1ACF"/>
    <w:rsid w:val="003A1D31"/>
    <w:rsid w:val="003A2478"/>
    <w:rsid w:val="003A2EA7"/>
    <w:rsid w:val="003A3247"/>
    <w:rsid w:val="003A3F6C"/>
    <w:rsid w:val="003A4362"/>
    <w:rsid w:val="003A46E3"/>
    <w:rsid w:val="003A4C98"/>
    <w:rsid w:val="003A5CD3"/>
    <w:rsid w:val="003A79C6"/>
    <w:rsid w:val="003B2F71"/>
    <w:rsid w:val="003B307E"/>
    <w:rsid w:val="003C0A51"/>
    <w:rsid w:val="003C323A"/>
    <w:rsid w:val="003C3895"/>
    <w:rsid w:val="003C4183"/>
    <w:rsid w:val="003C455A"/>
    <w:rsid w:val="003C5C08"/>
    <w:rsid w:val="003D0C91"/>
    <w:rsid w:val="003D1732"/>
    <w:rsid w:val="003D2214"/>
    <w:rsid w:val="003E0804"/>
    <w:rsid w:val="003E08D4"/>
    <w:rsid w:val="003E28BE"/>
    <w:rsid w:val="003E2F9F"/>
    <w:rsid w:val="003E3E01"/>
    <w:rsid w:val="003E40DE"/>
    <w:rsid w:val="003E6F3D"/>
    <w:rsid w:val="003F108C"/>
    <w:rsid w:val="003F2777"/>
    <w:rsid w:val="003F2DF7"/>
    <w:rsid w:val="003F3DAF"/>
    <w:rsid w:val="003F4245"/>
    <w:rsid w:val="003F4B27"/>
    <w:rsid w:val="003F6761"/>
    <w:rsid w:val="00400900"/>
    <w:rsid w:val="00405010"/>
    <w:rsid w:val="00405A38"/>
    <w:rsid w:val="0040619E"/>
    <w:rsid w:val="00406449"/>
    <w:rsid w:val="00411706"/>
    <w:rsid w:val="004125F0"/>
    <w:rsid w:val="004136C7"/>
    <w:rsid w:val="004168EF"/>
    <w:rsid w:val="00416A4B"/>
    <w:rsid w:val="00420999"/>
    <w:rsid w:val="00420E30"/>
    <w:rsid w:val="0042286D"/>
    <w:rsid w:val="004271BA"/>
    <w:rsid w:val="00431EB5"/>
    <w:rsid w:val="00432CFC"/>
    <w:rsid w:val="00435B9F"/>
    <w:rsid w:val="0043613D"/>
    <w:rsid w:val="00436CA3"/>
    <w:rsid w:val="004376C1"/>
    <w:rsid w:val="00440E1D"/>
    <w:rsid w:val="00441B9E"/>
    <w:rsid w:val="00443DF5"/>
    <w:rsid w:val="004441E7"/>
    <w:rsid w:val="00444B24"/>
    <w:rsid w:val="004454B2"/>
    <w:rsid w:val="004467ED"/>
    <w:rsid w:val="00446C1D"/>
    <w:rsid w:val="00446C29"/>
    <w:rsid w:val="004475CA"/>
    <w:rsid w:val="004479B9"/>
    <w:rsid w:val="00447CE6"/>
    <w:rsid w:val="004504E2"/>
    <w:rsid w:val="00450FFC"/>
    <w:rsid w:val="0045108D"/>
    <w:rsid w:val="0045111C"/>
    <w:rsid w:val="0045324E"/>
    <w:rsid w:val="00454024"/>
    <w:rsid w:val="00454795"/>
    <w:rsid w:val="0045662B"/>
    <w:rsid w:val="00460A61"/>
    <w:rsid w:val="0046145F"/>
    <w:rsid w:val="004620E5"/>
    <w:rsid w:val="0046254E"/>
    <w:rsid w:val="00462F1B"/>
    <w:rsid w:val="00463288"/>
    <w:rsid w:val="004664DF"/>
    <w:rsid w:val="00471789"/>
    <w:rsid w:val="004733BB"/>
    <w:rsid w:val="00473977"/>
    <w:rsid w:val="00474490"/>
    <w:rsid w:val="004749B9"/>
    <w:rsid w:val="00477F44"/>
    <w:rsid w:val="00480201"/>
    <w:rsid w:val="004833EE"/>
    <w:rsid w:val="00483585"/>
    <w:rsid w:val="00483A49"/>
    <w:rsid w:val="00484FA1"/>
    <w:rsid w:val="00485043"/>
    <w:rsid w:val="00487E55"/>
    <w:rsid w:val="00490016"/>
    <w:rsid w:val="00490A4D"/>
    <w:rsid w:val="00491497"/>
    <w:rsid w:val="0049351D"/>
    <w:rsid w:val="00493CD0"/>
    <w:rsid w:val="00493F94"/>
    <w:rsid w:val="00496A64"/>
    <w:rsid w:val="0049785A"/>
    <w:rsid w:val="004A06C8"/>
    <w:rsid w:val="004A0E65"/>
    <w:rsid w:val="004A52D9"/>
    <w:rsid w:val="004A5400"/>
    <w:rsid w:val="004B070D"/>
    <w:rsid w:val="004B4994"/>
    <w:rsid w:val="004B57AD"/>
    <w:rsid w:val="004B5928"/>
    <w:rsid w:val="004B5C74"/>
    <w:rsid w:val="004B5CFE"/>
    <w:rsid w:val="004B6B67"/>
    <w:rsid w:val="004C0334"/>
    <w:rsid w:val="004C09BB"/>
    <w:rsid w:val="004C1C37"/>
    <w:rsid w:val="004C1D74"/>
    <w:rsid w:val="004C2824"/>
    <w:rsid w:val="004C2C75"/>
    <w:rsid w:val="004C3E19"/>
    <w:rsid w:val="004C3EE2"/>
    <w:rsid w:val="004C46A4"/>
    <w:rsid w:val="004C70F5"/>
    <w:rsid w:val="004D0859"/>
    <w:rsid w:val="004D08FD"/>
    <w:rsid w:val="004D1458"/>
    <w:rsid w:val="004D217A"/>
    <w:rsid w:val="004D24A7"/>
    <w:rsid w:val="004D3488"/>
    <w:rsid w:val="004D3F06"/>
    <w:rsid w:val="004D3FA0"/>
    <w:rsid w:val="004D4B5E"/>
    <w:rsid w:val="004D54BD"/>
    <w:rsid w:val="004D5E6E"/>
    <w:rsid w:val="004D6912"/>
    <w:rsid w:val="004E0C3F"/>
    <w:rsid w:val="004E1569"/>
    <w:rsid w:val="004E25F6"/>
    <w:rsid w:val="004E30FF"/>
    <w:rsid w:val="004E3E03"/>
    <w:rsid w:val="004E5A41"/>
    <w:rsid w:val="004E72D6"/>
    <w:rsid w:val="004E77D0"/>
    <w:rsid w:val="004F0B07"/>
    <w:rsid w:val="004F2020"/>
    <w:rsid w:val="004F3664"/>
    <w:rsid w:val="004F39F7"/>
    <w:rsid w:val="004F3CD4"/>
    <w:rsid w:val="004F40EA"/>
    <w:rsid w:val="004F40F6"/>
    <w:rsid w:val="004F53AE"/>
    <w:rsid w:val="004F5551"/>
    <w:rsid w:val="004F722D"/>
    <w:rsid w:val="0050122D"/>
    <w:rsid w:val="00501538"/>
    <w:rsid w:val="0050171D"/>
    <w:rsid w:val="0050199A"/>
    <w:rsid w:val="00504FFB"/>
    <w:rsid w:val="0050517C"/>
    <w:rsid w:val="00510293"/>
    <w:rsid w:val="00510EB4"/>
    <w:rsid w:val="00512BDA"/>
    <w:rsid w:val="005145B9"/>
    <w:rsid w:val="00514686"/>
    <w:rsid w:val="00515030"/>
    <w:rsid w:val="00516E4E"/>
    <w:rsid w:val="0052276B"/>
    <w:rsid w:val="0052382E"/>
    <w:rsid w:val="0052405B"/>
    <w:rsid w:val="005269FB"/>
    <w:rsid w:val="00527CB7"/>
    <w:rsid w:val="005327AF"/>
    <w:rsid w:val="00534D14"/>
    <w:rsid w:val="005378D1"/>
    <w:rsid w:val="00540051"/>
    <w:rsid w:val="00540C58"/>
    <w:rsid w:val="00543E16"/>
    <w:rsid w:val="005451A9"/>
    <w:rsid w:val="00546D43"/>
    <w:rsid w:val="005533FB"/>
    <w:rsid w:val="0055393D"/>
    <w:rsid w:val="00555E13"/>
    <w:rsid w:val="0055608A"/>
    <w:rsid w:val="00557854"/>
    <w:rsid w:val="00560122"/>
    <w:rsid w:val="005611CF"/>
    <w:rsid w:val="00562B9D"/>
    <w:rsid w:val="00562E68"/>
    <w:rsid w:val="0056379E"/>
    <w:rsid w:val="00564583"/>
    <w:rsid w:val="0056665C"/>
    <w:rsid w:val="00571294"/>
    <w:rsid w:val="00571342"/>
    <w:rsid w:val="0057158E"/>
    <w:rsid w:val="0057165D"/>
    <w:rsid w:val="00572A08"/>
    <w:rsid w:val="00573E5B"/>
    <w:rsid w:val="00575499"/>
    <w:rsid w:val="00575CDE"/>
    <w:rsid w:val="00577249"/>
    <w:rsid w:val="00582223"/>
    <w:rsid w:val="00582F9C"/>
    <w:rsid w:val="00583A97"/>
    <w:rsid w:val="00585276"/>
    <w:rsid w:val="005869AA"/>
    <w:rsid w:val="00590879"/>
    <w:rsid w:val="0059165C"/>
    <w:rsid w:val="00594E28"/>
    <w:rsid w:val="005952F3"/>
    <w:rsid w:val="00595D09"/>
    <w:rsid w:val="005A1EB9"/>
    <w:rsid w:val="005A3AF3"/>
    <w:rsid w:val="005A482B"/>
    <w:rsid w:val="005A5D60"/>
    <w:rsid w:val="005A6D13"/>
    <w:rsid w:val="005A7887"/>
    <w:rsid w:val="005B0357"/>
    <w:rsid w:val="005B1F34"/>
    <w:rsid w:val="005B36C3"/>
    <w:rsid w:val="005B4443"/>
    <w:rsid w:val="005B53C8"/>
    <w:rsid w:val="005B6C4F"/>
    <w:rsid w:val="005C192F"/>
    <w:rsid w:val="005C337A"/>
    <w:rsid w:val="005C3EC5"/>
    <w:rsid w:val="005C4B43"/>
    <w:rsid w:val="005D0110"/>
    <w:rsid w:val="005D0C72"/>
    <w:rsid w:val="005D0DF2"/>
    <w:rsid w:val="005D34F0"/>
    <w:rsid w:val="005D48C1"/>
    <w:rsid w:val="005D4FFD"/>
    <w:rsid w:val="005D5426"/>
    <w:rsid w:val="005D7401"/>
    <w:rsid w:val="005E1EA0"/>
    <w:rsid w:val="005E43EB"/>
    <w:rsid w:val="005E4D13"/>
    <w:rsid w:val="005E50E5"/>
    <w:rsid w:val="005E520C"/>
    <w:rsid w:val="005E57DE"/>
    <w:rsid w:val="005E5AE4"/>
    <w:rsid w:val="005E74DC"/>
    <w:rsid w:val="005F0239"/>
    <w:rsid w:val="005F2100"/>
    <w:rsid w:val="006002F7"/>
    <w:rsid w:val="00600A06"/>
    <w:rsid w:val="00600B2F"/>
    <w:rsid w:val="006015A6"/>
    <w:rsid w:val="00603C6D"/>
    <w:rsid w:val="00604059"/>
    <w:rsid w:val="00604BC2"/>
    <w:rsid w:val="00605C62"/>
    <w:rsid w:val="00607173"/>
    <w:rsid w:val="00607295"/>
    <w:rsid w:val="00607B58"/>
    <w:rsid w:val="00611074"/>
    <w:rsid w:val="006115AA"/>
    <w:rsid w:val="00611C8D"/>
    <w:rsid w:val="006125E3"/>
    <w:rsid w:val="006144D2"/>
    <w:rsid w:val="00616628"/>
    <w:rsid w:val="00620F88"/>
    <w:rsid w:val="00621159"/>
    <w:rsid w:val="006215BF"/>
    <w:rsid w:val="00621861"/>
    <w:rsid w:val="0062484E"/>
    <w:rsid w:val="00624B75"/>
    <w:rsid w:val="00625DE5"/>
    <w:rsid w:val="00627CE3"/>
    <w:rsid w:val="006304CD"/>
    <w:rsid w:val="00631D17"/>
    <w:rsid w:val="00632FE5"/>
    <w:rsid w:val="00634B5D"/>
    <w:rsid w:val="0063529E"/>
    <w:rsid w:val="0063650D"/>
    <w:rsid w:val="00636E97"/>
    <w:rsid w:val="0063706E"/>
    <w:rsid w:val="006374F2"/>
    <w:rsid w:val="00637E8B"/>
    <w:rsid w:val="006411D1"/>
    <w:rsid w:val="006426C0"/>
    <w:rsid w:val="00642EBC"/>
    <w:rsid w:val="00645AE6"/>
    <w:rsid w:val="00646FDC"/>
    <w:rsid w:val="00650346"/>
    <w:rsid w:val="00651F67"/>
    <w:rsid w:val="00655D73"/>
    <w:rsid w:val="00661803"/>
    <w:rsid w:val="00662C4A"/>
    <w:rsid w:val="006651B6"/>
    <w:rsid w:val="006736F7"/>
    <w:rsid w:val="00673E36"/>
    <w:rsid w:val="00675E66"/>
    <w:rsid w:val="00676BB4"/>
    <w:rsid w:val="00676DDA"/>
    <w:rsid w:val="0068358E"/>
    <w:rsid w:val="00683ADB"/>
    <w:rsid w:val="006867B7"/>
    <w:rsid w:val="00690201"/>
    <w:rsid w:val="00692626"/>
    <w:rsid w:val="00694CBE"/>
    <w:rsid w:val="00694E35"/>
    <w:rsid w:val="00696F55"/>
    <w:rsid w:val="00697042"/>
    <w:rsid w:val="0069735E"/>
    <w:rsid w:val="00697BBB"/>
    <w:rsid w:val="006A288C"/>
    <w:rsid w:val="006A33F6"/>
    <w:rsid w:val="006A36DD"/>
    <w:rsid w:val="006A48A0"/>
    <w:rsid w:val="006A62BA"/>
    <w:rsid w:val="006A63A8"/>
    <w:rsid w:val="006B2110"/>
    <w:rsid w:val="006B32A2"/>
    <w:rsid w:val="006B3395"/>
    <w:rsid w:val="006B3482"/>
    <w:rsid w:val="006B579D"/>
    <w:rsid w:val="006B5891"/>
    <w:rsid w:val="006B5922"/>
    <w:rsid w:val="006B5EED"/>
    <w:rsid w:val="006B6CB0"/>
    <w:rsid w:val="006C18E6"/>
    <w:rsid w:val="006C27D2"/>
    <w:rsid w:val="006C2DE6"/>
    <w:rsid w:val="006C3C8C"/>
    <w:rsid w:val="006C5F24"/>
    <w:rsid w:val="006C6294"/>
    <w:rsid w:val="006D040A"/>
    <w:rsid w:val="006D3706"/>
    <w:rsid w:val="006D4B41"/>
    <w:rsid w:val="006D678F"/>
    <w:rsid w:val="006D7140"/>
    <w:rsid w:val="006E284D"/>
    <w:rsid w:val="006E52B2"/>
    <w:rsid w:val="006E5CDE"/>
    <w:rsid w:val="006E66FA"/>
    <w:rsid w:val="006E788F"/>
    <w:rsid w:val="006E78F6"/>
    <w:rsid w:val="006F0D31"/>
    <w:rsid w:val="006F2F6E"/>
    <w:rsid w:val="006F664D"/>
    <w:rsid w:val="006F734F"/>
    <w:rsid w:val="00704D20"/>
    <w:rsid w:val="007062ED"/>
    <w:rsid w:val="00706A13"/>
    <w:rsid w:val="00712AEE"/>
    <w:rsid w:val="00714A89"/>
    <w:rsid w:val="00715F27"/>
    <w:rsid w:val="00716F31"/>
    <w:rsid w:val="0072220B"/>
    <w:rsid w:val="00722F5D"/>
    <w:rsid w:val="00723353"/>
    <w:rsid w:val="0072424B"/>
    <w:rsid w:val="00726970"/>
    <w:rsid w:val="0073080B"/>
    <w:rsid w:val="007308AA"/>
    <w:rsid w:val="00732136"/>
    <w:rsid w:val="0073244A"/>
    <w:rsid w:val="00732C65"/>
    <w:rsid w:val="00734DA3"/>
    <w:rsid w:val="00735E5A"/>
    <w:rsid w:val="00736C51"/>
    <w:rsid w:val="00741D56"/>
    <w:rsid w:val="007420E5"/>
    <w:rsid w:val="007435B2"/>
    <w:rsid w:val="007470EA"/>
    <w:rsid w:val="007475AD"/>
    <w:rsid w:val="0075530C"/>
    <w:rsid w:val="007553C7"/>
    <w:rsid w:val="00755843"/>
    <w:rsid w:val="00755863"/>
    <w:rsid w:val="00756D6E"/>
    <w:rsid w:val="00757AC1"/>
    <w:rsid w:val="007604B5"/>
    <w:rsid w:val="00763207"/>
    <w:rsid w:val="00763B45"/>
    <w:rsid w:val="007659B9"/>
    <w:rsid w:val="00765D70"/>
    <w:rsid w:val="00770EBB"/>
    <w:rsid w:val="00771787"/>
    <w:rsid w:val="00773428"/>
    <w:rsid w:val="007749A0"/>
    <w:rsid w:val="00775663"/>
    <w:rsid w:val="00776C6B"/>
    <w:rsid w:val="00776D2F"/>
    <w:rsid w:val="00780273"/>
    <w:rsid w:val="00780835"/>
    <w:rsid w:val="00781890"/>
    <w:rsid w:val="00781B9E"/>
    <w:rsid w:val="00783577"/>
    <w:rsid w:val="00785842"/>
    <w:rsid w:val="0078716E"/>
    <w:rsid w:val="00790C8A"/>
    <w:rsid w:val="00790E2D"/>
    <w:rsid w:val="00793DB8"/>
    <w:rsid w:val="0079548E"/>
    <w:rsid w:val="00795E82"/>
    <w:rsid w:val="007A0142"/>
    <w:rsid w:val="007A3543"/>
    <w:rsid w:val="007A5351"/>
    <w:rsid w:val="007A6192"/>
    <w:rsid w:val="007A6F64"/>
    <w:rsid w:val="007B3149"/>
    <w:rsid w:val="007B3164"/>
    <w:rsid w:val="007B3FC4"/>
    <w:rsid w:val="007B46BF"/>
    <w:rsid w:val="007B4BB5"/>
    <w:rsid w:val="007B50CB"/>
    <w:rsid w:val="007B6832"/>
    <w:rsid w:val="007B7B82"/>
    <w:rsid w:val="007C2D0D"/>
    <w:rsid w:val="007C2EB0"/>
    <w:rsid w:val="007C4E3B"/>
    <w:rsid w:val="007C4F8F"/>
    <w:rsid w:val="007C5169"/>
    <w:rsid w:val="007C5245"/>
    <w:rsid w:val="007C5E80"/>
    <w:rsid w:val="007D2449"/>
    <w:rsid w:val="007D371A"/>
    <w:rsid w:val="007D4F43"/>
    <w:rsid w:val="007D77D8"/>
    <w:rsid w:val="007E0077"/>
    <w:rsid w:val="007E04B8"/>
    <w:rsid w:val="007E0CAE"/>
    <w:rsid w:val="007E218A"/>
    <w:rsid w:val="007E2C91"/>
    <w:rsid w:val="007E6432"/>
    <w:rsid w:val="007E6E7A"/>
    <w:rsid w:val="007F1BC1"/>
    <w:rsid w:val="007F1D4B"/>
    <w:rsid w:val="007F3C2C"/>
    <w:rsid w:val="007F3F8F"/>
    <w:rsid w:val="007F551F"/>
    <w:rsid w:val="007F6AE6"/>
    <w:rsid w:val="0080234E"/>
    <w:rsid w:val="0080259D"/>
    <w:rsid w:val="00802B39"/>
    <w:rsid w:val="0080451D"/>
    <w:rsid w:val="0080496C"/>
    <w:rsid w:val="00805848"/>
    <w:rsid w:val="008064CB"/>
    <w:rsid w:val="00807423"/>
    <w:rsid w:val="00810DD3"/>
    <w:rsid w:val="00813C48"/>
    <w:rsid w:val="008145A0"/>
    <w:rsid w:val="00816913"/>
    <w:rsid w:val="00817A15"/>
    <w:rsid w:val="00821BC2"/>
    <w:rsid w:val="00822170"/>
    <w:rsid w:val="00823F58"/>
    <w:rsid w:val="00825148"/>
    <w:rsid w:val="0082586B"/>
    <w:rsid w:val="00827680"/>
    <w:rsid w:val="0083016E"/>
    <w:rsid w:val="00836442"/>
    <w:rsid w:val="008378FD"/>
    <w:rsid w:val="0084026B"/>
    <w:rsid w:val="008409A8"/>
    <w:rsid w:val="0084162E"/>
    <w:rsid w:val="00843D54"/>
    <w:rsid w:val="00844BE0"/>
    <w:rsid w:val="00845DA0"/>
    <w:rsid w:val="008505FA"/>
    <w:rsid w:val="00851846"/>
    <w:rsid w:val="008546AF"/>
    <w:rsid w:val="008550B8"/>
    <w:rsid w:val="008564F7"/>
    <w:rsid w:val="00860712"/>
    <w:rsid w:val="00861063"/>
    <w:rsid w:val="00862796"/>
    <w:rsid w:val="00862C0A"/>
    <w:rsid w:val="008632C5"/>
    <w:rsid w:val="00865F4C"/>
    <w:rsid w:val="008672D6"/>
    <w:rsid w:val="00867A2D"/>
    <w:rsid w:val="0087060A"/>
    <w:rsid w:val="00870842"/>
    <w:rsid w:val="008726A0"/>
    <w:rsid w:val="00872B69"/>
    <w:rsid w:val="008750E1"/>
    <w:rsid w:val="00875E8C"/>
    <w:rsid w:val="00877230"/>
    <w:rsid w:val="008801CD"/>
    <w:rsid w:val="0088029D"/>
    <w:rsid w:val="00881812"/>
    <w:rsid w:val="00883603"/>
    <w:rsid w:val="00884C9E"/>
    <w:rsid w:val="00884D3A"/>
    <w:rsid w:val="008913EA"/>
    <w:rsid w:val="008919F7"/>
    <w:rsid w:val="0089316A"/>
    <w:rsid w:val="008938A2"/>
    <w:rsid w:val="008948F9"/>
    <w:rsid w:val="00895F96"/>
    <w:rsid w:val="00896D8B"/>
    <w:rsid w:val="00897A58"/>
    <w:rsid w:val="008A08E2"/>
    <w:rsid w:val="008A134A"/>
    <w:rsid w:val="008A2CA1"/>
    <w:rsid w:val="008A3A40"/>
    <w:rsid w:val="008A57E2"/>
    <w:rsid w:val="008A5BF5"/>
    <w:rsid w:val="008A6F10"/>
    <w:rsid w:val="008A7313"/>
    <w:rsid w:val="008A7CDF"/>
    <w:rsid w:val="008B0628"/>
    <w:rsid w:val="008B1314"/>
    <w:rsid w:val="008B2040"/>
    <w:rsid w:val="008B371A"/>
    <w:rsid w:val="008B68D1"/>
    <w:rsid w:val="008B6D62"/>
    <w:rsid w:val="008C27C4"/>
    <w:rsid w:val="008C2827"/>
    <w:rsid w:val="008C42D8"/>
    <w:rsid w:val="008C5602"/>
    <w:rsid w:val="008C7F5B"/>
    <w:rsid w:val="008D0750"/>
    <w:rsid w:val="008D2E7C"/>
    <w:rsid w:val="008D32EC"/>
    <w:rsid w:val="008D5822"/>
    <w:rsid w:val="008D5FA8"/>
    <w:rsid w:val="008D7CE6"/>
    <w:rsid w:val="008D7EAF"/>
    <w:rsid w:val="008E39B6"/>
    <w:rsid w:val="008E46AD"/>
    <w:rsid w:val="008E5E73"/>
    <w:rsid w:val="008E7C57"/>
    <w:rsid w:val="008F3546"/>
    <w:rsid w:val="008F4439"/>
    <w:rsid w:val="008F6054"/>
    <w:rsid w:val="008F61CB"/>
    <w:rsid w:val="00900BCD"/>
    <w:rsid w:val="00901552"/>
    <w:rsid w:val="00903736"/>
    <w:rsid w:val="009101A4"/>
    <w:rsid w:val="009131CA"/>
    <w:rsid w:val="00914362"/>
    <w:rsid w:val="00915CA2"/>
    <w:rsid w:val="00920B6B"/>
    <w:rsid w:val="00923EDD"/>
    <w:rsid w:val="00927EB6"/>
    <w:rsid w:val="00930774"/>
    <w:rsid w:val="00930E43"/>
    <w:rsid w:val="00931004"/>
    <w:rsid w:val="00931B2A"/>
    <w:rsid w:val="00936D3B"/>
    <w:rsid w:val="00941978"/>
    <w:rsid w:val="00943FC0"/>
    <w:rsid w:val="00946F71"/>
    <w:rsid w:val="0095179C"/>
    <w:rsid w:val="00951D85"/>
    <w:rsid w:val="0095290C"/>
    <w:rsid w:val="009535B7"/>
    <w:rsid w:val="009536DD"/>
    <w:rsid w:val="00955113"/>
    <w:rsid w:val="00956C22"/>
    <w:rsid w:val="0096111A"/>
    <w:rsid w:val="00961912"/>
    <w:rsid w:val="0096192A"/>
    <w:rsid w:val="00962C92"/>
    <w:rsid w:val="00963F90"/>
    <w:rsid w:val="00965F37"/>
    <w:rsid w:val="00966B55"/>
    <w:rsid w:val="00967219"/>
    <w:rsid w:val="0097018A"/>
    <w:rsid w:val="00971CD2"/>
    <w:rsid w:val="009746CC"/>
    <w:rsid w:val="00974868"/>
    <w:rsid w:val="0097716E"/>
    <w:rsid w:val="0097758B"/>
    <w:rsid w:val="00984855"/>
    <w:rsid w:val="009867D4"/>
    <w:rsid w:val="009867E2"/>
    <w:rsid w:val="009900D8"/>
    <w:rsid w:val="00990882"/>
    <w:rsid w:val="0099334C"/>
    <w:rsid w:val="009942BE"/>
    <w:rsid w:val="009A0401"/>
    <w:rsid w:val="009A07F5"/>
    <w:rsid w:val="009A125E"/>
    <w:rsid w:val="009A199A"/>
    <w:rsid w:val="009A4FEB"/>
    <w:rsid w:val="009A6FB1"/>
    <w:rsid w:val="009A749B"/>
    <w:rsid w:val="009B2F77"/>
    <w:rsid w:val="009B423D"/>
    <w:rsid w:val="009B5C37"/>
    <w:rsid w:val="009B650A"/>
    <w:rsid w:val="009B6B08"/>
    <w:rsid w:val="009B7769"/>
    <w:rsid w:val="009C0851"/>
    <w:rsid w:val="009C098D"/>
    <w:rsid w:val="009C0A54"/>
    <w:rsid w:val="009C0C45"/>
    <w:rsid w:val="009C1485"/>
    <w:rsid w:val="009C1AC2"/>
    <w:rsid w:val="009C1E07"/>
    <w:rsid w:val="009C5D8C"/>
    <w:rsid w:val="009C7C63"/>
    <w:rsid w:val="009D03FF"/>
    <w:rsid w:val="009D0635"/>
    <w:rsid w:val="009D179D"/>
    <w:rsid w:val="009D3DF2"/>
    <w:rsid w:val="009D532A"/>
    <w:rsid w:val="009D66B1"/>
    <w:rsid w:val="009D6F4D"/>
    <w:rsid w:val="009D7B6C"/>
    <w:rsid w:val="009E0AF3"/>
    <w:rsid w:val="009E2867"/>
    <w:rsid w:val="009E41FD"/>
    <w:rsid w:val="009E54C4"/>
    <w:rsid w:val="009E5990"/>
    <w:rsid w:val="009E61CD"/>
    <w:rsid w:val="009E6FA2"/>
    <w:rsid w:val="009E742D"/>
    <w:rsid w:val="009E78A6"/>
    <w:rsid w:val="009F04CB"/>
    <w:rsid w:val="009F0F1A"/>
    <w:rsid w:val="009F103A"/>
    <w:rsid w:val="009F16C3"/>
    <w:rsid w:val="009F1E51"/>
    <w:rsid w:val="009F2349"/>
    <w:rsid w:val="009F2B23"/>
    <w:rsid w:val="009F5203"/>
    <w:rsid w:val="009F528C"/>
    <w:rsid w:val="009F5885"/>
    <w:rsid w:val="009F609B"/>
    <w:rsid w:val="009F73B7"/>
    <w:rsid w:val="00A018AE"/>
    <w:rsid w:val="00A029D9"/>
    <w:rsid w:val="00A03CFD"/>
    <w:rsid w:val="00A0403C"/>
    <w:rsid w:val="00A043B8"/>
    <w:rsid w:val="00A06AF3"/>
    <w:rsid w:val="00A10606"/>
    <w:rsid w:val="00A10948"/>
    <w:rsid w:val="00A10CA9"/>
    <w:rsid w:val="00A10CCA"/>
    <w:rsid w:val="00A118F7"/>
    <w:rsid w:val="00A11B9B"/>
    <w:rsid w:val="00A12BDC"/>
    <w:rsid w:val="00A15873"/>
    <w:rsid w:val="00A16170"/>
    <w:rsid w:val="00A21327"/>
    <w:rsid w:val="00A247E8"/>
    <w:rsid w:val="00A257AD"/>
    <w:rsid w:val="00A261E8"/>
    <w:rsid w:val="00A31307"/>
    <w:rsid w:val="00A315A4"/>
    <w:rsid w:val="00A321E5"/>
    <w:rsid w:val="00A33A02"/>
    <w:rsid w:val="00A37D8A"/>
    <w:rsid w:val="00A406EB"/>
    <w:rsid w:val="00A41E42"/>
    <w:rsid w:val="00A42E42"/>
    <w:rsid w:val="00A430D0"/>
    <w:rsid w:val="00A433B1"/>
    <w:rsid w:val="00A43BBE"/>
    <w:rsid w:val="00A46B6C"/>
    <w:rsid w:val="00A51593"/>
    <w:rsid w:val="00A52479"/>
    <w:rsid w:val="00A55464"/>
    <w:rsid w:val="00A602BE"/>
    <w:rsid w:val="00A60CD6"/>
    <w:rsid w:val="00A63102"/>
    <w:rsid w:val="00A63CBA"/>
    <w:rsid w:val="00A6432D"/>
    <w:rsid w:val="00A64DF9"/>
    <w:rsid w:val="00A65452"/>
    <w:rsid w:val="00A65EB0"/>
    <w:rsid w:val="00A67FE5"/>
    <w:rsid w:val="00A71C2B"/>
    <w:rsid w:val="00A72133"/>
    <w:rsid w:val="00A7687D"/>
    <w:rsid w:val="00A77EBD"/>
    <w:rsid w:val="00A8073E"/>
    <w:rsid w:val="00A80E5B"/>
    <w:rsid w:val="00A8152B"/>
    <w:rsid w:val="00A8222E"/>
    <w:rsid w:val="00A822D1"/>
    <w:rsid w:val="00A909E0"/>
    <w:rsid w:val="00A91FC9"/>
    <w:rsid w:val="00A936A3"/>
    <w:rsid w:val="00A94520"/>
    <w:rsid w:val="00A94DBB"/>
    <w:rsid w:val="00A958A9"/>
    <w:rsid w:val="00A97723"/>
    <w:rsid w:val="00AA11AF"/>
    <w:rsid w:val="00AA1620"/>
    <w:rsid w:val="00AA1BD0"/>
    <w:rsid w:val="00AA3022"/>
    <w:rsid w:val="00AA33CB"/>
    <w:rsid w:val="00AA4C9C"/>
    <w:rsid w:val="00AA5D9D"/>
    <w:rsid w:val="00AA61D8"/>
    <w:rsid w:val="00AB1E13"/>
    <w:rsid w:val="00AB2873"/>
    <w:rsid w:val="00AB42AD"/>
    <w:rsid w:val="00AB43E1"/>
    <w:rsid w:val="00AB4D90"/>
    <w:rsid w:val="00AB5DA4"/>
    <w:rsid w:val="00AB643A"/>
    <w:rsid w:val="00AB6A44"/>
    <w:rsid w:val="00AC0284"/>
    <w:rsid w:val="00AC1E35"/>
    <w:rsid w:val="00AC1FE7"/>
    <w:rsid w:val="00AC28E3"/>
    <w:rsid w:val="00AC2EA6"/>
    <w:rsid w:val="00AC54F7"/>
    <w:rsid w:val="00AC6401"/>
    <w:rsid w:val="00AD037B"/>
    <w:rsid w:val="00AD05D1"/>
    <w:rsid w:val="00AD130C"/>
    <w:rsid w:val="00AD1CB4"/>
    <w:rsid w:val="00AD2352"/>
    <w:rsid w:val="00AD270C"/>
    <w:rsid w:val="00AE1943"/>
    <w:rsid w:val="00AE29E2"/>
    <w:rsid w:val="00AE2D5E"/>
    <w:rsid w:val="00AE2E7A"/>
    <w:rsid w:val="00AE5B4E"/>
    <w:rsid w:val="00AE630D"/>
    <w:rsid w:val="00AE79CF"/>
    <w:rsid w:val="00AF2699"/>
    <w:rsid w:val="00AF269C"/>
    <w:rsid w:val="00AF4378"/>
    <w:rsid w:val="00AF4A0D"/>
    <w:rsid w:val="00AF5996"/>
    <w:rsid w:val="00AF5A04"/>
    <w:rsid w:val="00B00843"/>
    <w:rsid w:val="00B01CB1"/>
    <w:rsid w:val="00B01DDC"/>
    <w:rsid w:val="00B037A2"/>
    <w:rsid w:val="00B04772"/>
    <w:rsid w:val="00B04D93"/>
    <w:rsid w:val="00B107C7"/>
    <w:rsid w:val="00B10C1F"/>
    <w:rsid w:val="00B13B1F"/>
    <w:rsid w:val="00B15697"/>
    <w:rsid w:val="00B16ADA"/>
    <w:rsid w:val="00B16FE1"/>
    <w:rsid w:val="00B170F3"/>
    <w:rsid w:val="00B17889"/>
    <w:rsid w:val="00B2340B"/>
    <w:rsid w:val="00B30C56"/>
    <w:rsid w:val="00B311BF"/>
    <w:rsid w:val="00B35D97"/>
    <w:rsid w:val="00B36ACC"/>
    <w:rsid w:val="00B40DCA"/>
    <w:rsid w:val="00B416A2"/>
    <w:rsid w:val="00B42605"/>
    <w:rsid w:val="00B42ED5"/>
    <w:rsid w:val="00B43D9B"/>
    <w:rsid w:val="00B44902"/>
    <w:rsid w:val="00B44CFA"/>
    <w:rsid w:val="00B4731C"/>
    <w:rsid w:val="00B4765C"/>
    <w:rsid w:val="00B47A6D"/>
    <w:rsid w:val="00B47B6D"/>
    <w:rsid w:val="00B50466"/>
    <w:rsid w:val="00B53ABF"/>
    <w:rsid w:val="00B53DB3"/>
    <w:rsid w:val="00B53E37"/>
    <w:rsid w:val="00B54202"/>
    <w:rsid w:val="00B5574F"/>
    <w:rsid w:val="00B56B01"/>
    <w:rsid w:val="00B6092C"/>
    <w:rsid w:val="00B63B2E"/>
    <w:rsid w:val="00B64798"/>
    <w:rsid w:val="00B649CD"/>
    <w:rsid w:val="00B668F2"/>
    <w:rsid w:val="00B71333"/>
    <w:rsid w:val="00B7167B"/>
    <w:rsid w:val="00B724E0"/>
    <w:rsid w:val="00B725D9"/>
    <w:rsid w:val="00B7260A"/>
    <w:rsid w:val="00B746C5"/>
    <w:rsid w:val="00B74F3E"/>
    <w:rsid w:val="00B74F3F"/>
    <w:rsid w:val="00B750D2"/>
    <w:rsid w:val="00B752CF"/>
    <w:rsid w:val="00B82669"/>
    <w:rsid w:val="00B8267A"/>
    <w:rsid w:val="00B844A9"/>
    <w:rsid w:val="00B8495A"/>
    <w:rsid w:val="00B85273"/>
    <w:rsid w:val="00B87179"/>
    <w:rsid w:val="00B90454"/>
    <w:rsid w:val="00B921D4"/>
    <w:rsid w:val="00B9235E"/>
    <w:rsid w:val="00B93D82"/>
    <w:rsid w:val="00B9405E"/>
    <w:rsid w:val="00B9407C"/>
    <w:rsid w:val="00B9534C"/>
    <w:rsid w:val="00B96B1A"/>
    <w:rsid w:val="00B97F34"/>
    <w:rsid w:val="00BA2064"/>
    <w:rsid w:val="00BA6A86"/>
    <w:rsid w:val="00BB044D"/>
    <w:rsid w:val="00BB1601"/>
    <w:rsid w:val="00BB34BC"/>
    <w:rsid w:val="00BB3D57"/>
    <w:rsid w:val="00BB4529"/>
    <w:rsid w:val="00BB6C96"/>
    <w:rsid w:val="00BB7141"/>
    <w:rsid w:val="00BB72DB"/>
    <w:rsid w:val="00BC079A"/>
    <w:rsid w:val="00BC19D0"/>
    <w:rsid w:val="00BC20F5"/>
    <w:rsid w:val="00BC30D1"/>
    <w:rsid w:val="00BC3415"/>
    <w:rsid w:val="00BC3A44"/>
    <w:rsid w:val="00BC47CB"/>
    <w:rsid w:val="00BC50D3"/>
    <w:rsid w:val="00BC6252"/>
    <w:rsid w:val="00BC642C"/>
    <w:rsid w:val="00BD0D6C"/>
    <w:rsid w:val="00BD12AE"/>
    <w:rsid w:val="00BD296D"/>
    <w:rsid w:val="00BD2CC7"/>
    <w:rsid w:val="00BD2F11"/>
    <w:rsid w:val="00BD3ABB"/>
    <w:rsid w:val="00BD524F"/>
    <w:rsid w:val="00BD531E"/>
    <w:rsid w:val="00BD5DB6"/>
    <w:rsid w:val="00BD5EF8"/>
    <w:rsid w:val="00BE14D6"/>
    <w:rsid w:val="00BE4237"/>
    <w:rsid w:val="00BE69F3"/>
    <w:rsid w:val="00BF06A7"/>
    <w:rsid w:val="00BF0B37"/>
    <w:rsid w:val="00BF187F"/>
    <w:rsid w:val="00BF1AFF"/>
    <w:rsid w:val="00BF2C4A"/>
    <w:rsid w:val="00BF3047"/>
    <w:rsid w:val="00BF4793"/>
    <w:rsid w:val="00BF5D2C"/>
    <w:rsid w:val="00BF6C33"/>
    <w:rsid w:val="00C00D1A"/>
    <w:rsid w:val="00C059B0"/>
    <w:rsid w:val="00C06405"/>
    <w:rsid w:val="00C0794E"/>
    <w:rsid w:val="00C10668"/>
    <w:rsid w:val="00C11CC2"/>
    <w:rsid w:val="00C1304F"/>
    <w:rsid w:val="00C1326B"/>
    <w:rsid w:val="00C134B2"/>
    <w:rsid w:val="00C13784"/>
    <w:rsid w:val="00C13FAB"/>
    <w:rsid w:val="00C14898"/>
    <w:rsid w:val="00C14D0B"/>
    <w:rsid w:val="00C15896"/>
    <w:rsid w:val="00C218D2"/>
    <w:rsid w:val="00C23230"/>
    <w:rsid w:val="00C2446E"/>
    <w:rsid w:val="00C27EBF"/>
    <w:rsid w:val="00C316BC"/>
    <w:rsid w:val="00C3393C"/>
    <w:rsid w:val="00C366D4"/>
    <w:rsid w:val="00C3683A"/>
    <w:rsid w:val="00C37698"/>
    <w:rsid w:val="00C40CBD"/>
    <w:rsid w:val="00C41256"/>
    <w:rsid w:val="00C44B5A"/>
    <w:rsid w:val="00C469F8"/>
    <w:rsid w:val="00C5134D"/>
    <w:rsid w:val="00C52738"/>
    <w:rsid w:val="00C53CFF"/>
    <w:rsid w:val="00C544EF"/>
    <w:rsid w:val="00C558B7"/>
    <w:rsid w:val="00C605A1"/>
    <w:rsid w:val="00C6479E"/>
    <w:rsid w:val="00C66142"/>
    <w:rsid w:val="00C67B13"/>
    <w:rsid w:val="00C70D8C"/>
    <w:rsid w:val="00C71C36"/>
    <w:rsid w:val="00C72161"/>
    <w:rsid w:val="00C721A3"/>
    <w:rsid w:val="00C72277"/>
    <w:rsid w:val="00C73FF2"/>
    <w:rsid w:val="00C75E8F"/>
    <w:rsid w:val="00C76580"/>
    <w:rsid w:val="00C80188"/>
    <w:rsid w:val="00C80B9D"/>
    <w:rsid w:val="00C80BD7"/>
    <w:rsid w:val="00C81291"/>
    <w:rsid w:val="00C8147D"/>
    <w:rsid w:val="00C82741"/>
    <w:rsid w:val="00C82AEF"/>
    <w:rsid w:val="00C830DB"/>
    <w:rsid w:val="00C840B1"/>
    <w:rsid w:val="00C85079"/>
    <w:rsid w:val="00C8642F"/>
    <w:rsid w:val="00C87F61"/>
    <w:rsid w:val="00C91D62"/>
    <w:rsid w:val="00C9285C"/>
    <w:rsid w:val="00C92945"/>
    <w:rsid w:val="00C92AB0"/>
    <w:rsid w:val="00C94113"/>
    <w:rsid w:val="00CA029F"/>
    <w:rsid w:val="00CA047F"/>
    <w:rsid w:val="00CA2307"/>
    <w:rsid w:val="00CA48ED"/>
    <w:rsid w:val="00CA5D8A"/>
    <w:rsid w:val="00CA6134"/>
    <w:rsid w:val="00CA632F"/>
    <w:rsid w:val="00CB0CCD"/>
    <w:rsid w:val="00CB21DA"/>
    <w:rsid w:val="00CB25E3"/>
    <w:rsid w:val="00CB4E20"/>
    <w:rsid w:val="00CC0A0B"/>
    <w:rsid w:val="00CC2AB1"/>
    <w:rsid w:val="00CC2FEF"/>
    <w:rsid w:val="00CC3324"/>
    <w:rsid w:val="00CC37E7"/>
    <w:rsid w:val="00CC4F26"/>
    <w:rsid w:val="00CC7944"/>
    <w:rsid w:val="00CD0FDC"/>
    <w:rsid w:val="00CD13D9"/>
    <w:rsid w:val="00CD2DF3"/>
    <w:rsid w:val="00CD371F"/>
    <w:rsid w:val="00CD3899"/>
    <w:rsid w:val="00CD40DF"/>
    <w:rsid w:val="00CD4D30"/>
    <w:rsid w:val="00CD7AC3"/>
    <w:rsid w:val="00CE3C1D"/>
    <w:rsid w:val="00CE73A8"/>
    <w:rsid w:val="00CE7DD0"/>
    <w:rsid w:val="00CF1562"/>
    <w:rsid w:val="00CF4417"/>
    <w:rsid w:val="00CF6287"/>
    <w:rsid w:val="00CF742F"/>
    <w:rsid w:val="00CF7561"/>
    <w:rsid w:val="00D007A3"/>
    <w:rsid w:val="00D04442"/>
    <w:rsid w:val="00D0531A"/>
    <w:rsid w:val="00D05A47"/>
    <w:rsid w:val="00D068F7"/>
    <w:rsid w:val="00D07074"/>
    <w:rsid w:val="00D10839"/>
    <w:rsid w:val="00D10E89"/>
    <w:rsid w:val="00D110F5"/>
    <w:rsid w:val="00D1144D"/>
    <w:rsid w:val="00D12C39"/>
    <w:rsid w:val="00D137F8"/>
    <w:rsid w:val="00D14227"/>
    <w:rsid w:val="00D15074"/>
    <w:rsid w:val="00D151A6"/>
    <w:rsid w:val="00D15F32"/>
    <w:rsid w:val="00D1641F"/>
    <w:rsid w:val="00D1670E"/>
    <w:rsid w:val="00D16761"/>
    <w:rsid w:val="00D16F3C"/>
    <w:rsid w:val="00D21A16"/>
    <w:rsid w:val="00D21DA2"/>
    <w:rsid w:val="00D26D05"/>
    <w:rsid w:val="00D270C0"/>
    <w:rsid w:val="00D2787D"/>
    <w:rsid w:val="00D2794C"/>
    <w:rsid w:val="00D32DAE"/>
    <w:rsid w:val="00D37B49"/>
    <w:rsid w:val="00D403C2"/>
    <w:rsid w:val="00D41166"/>
    <w:rsid w:val="00D41788"/>
    <w:rsid w:val="00D41A2D"/>
    <w:rsid w:val="00D43DB5"/>
    <w:rsid w:val="00D43E19"/>
    <w:rsid w:val="00D44491"/>
    <w:rsid w:val="00D45395"/>
    <w:rsid w:val="00D45413"/>
    <w:rsid w:val="00D45BB4"/>
    <w:rsid w:val="00D55D3A"/>
    <w:rsid w:val="00D56080"/>
    <w:rsid w:val="00D60262"/>
    <w:rsid w:val="00D61567"/>
    <w:rsid w:val="00D61824"/>
    <w:rsid w:val="00D62CC3"/>
    <w:rsid w:val="00D633D8"/>
    <w:rsid w:val="00D642E3"/>
    <w:rsid w:val="00D6506B"/>
    <w:rsid w:val="00D65852"/>
    <w:rsid w:val="00D660CE"/>
    <w:rsid w:val="00D665CE"/>
    <w:rsid w:val="00D705E2"/>
    <w:rsid w:val="00D739B8"/>
    <w:rsid w:val="00D754C7"/>
    <w:rsid w:val="00D76E0E"/>
    <w:rsid w:val="00D77459"/>
    <w:rsid w:val="00D77550"/>
    <w:rsid w:val="00D80C48"/>
    <w:rsid w:val="00D80DD7"/>
    <w:rsid w:val="00D83B22"/>
    <w:rsid w:val="00D85438"/>
    <w:rsid w:val="00D8778D"/>
    <w:rsid w:val="00D8785B"/>
    <w:rsid w:val="00D90983"/>
    <w:rsid w:val="00D9138E"/>
    <w:rsid w:val="00D92363"/>
    <w:rsid w:val="00D93025"/>
    <w:rsid w:val="00D94080"/>
    <w:rsid w:val="00D946F2"/>
    <w:rsid w:val="00D94805"/>
    <w:rsid w:val="00D94BDD"/>
    <w:rsid w:val="00D94CD0"/>
    <w:rsid w:val="00D97887"/>
    <w:rsid w:val="00D97B21"/>
    <w:rsid w:val="00DA0716"/>
    <w:rsid w:val="00DA08AF"/>
    <w:rsid w:val="00DA3410"/>
    <w:rsid w:val="00DA5D1A"/>
    <w:rsid w:val="00DA5EDB"/>
    <w:rsid w:val="00DA7610"/>
    <w:rsid w:val="00DB079A"/>
    <w:rsid w:val="00DB0FC8"/>
    <w:rsid w:val="00DB1A40"/>
    <w:rsid w:val="00DB4D71"/>
    <w:rsid w:val="00DB5616"/>
    <w:rsid w:val="00DC009B"/>
    <w:rsid w:val="00DC1D1A"/>
    <w:rsid w:val="00DC5774"/>
    <w:rsid w:val="00DC692B"/>
    <w:rsid w:val="00DD1D8D"/>
    <w:rsid w:val="00DD3FAE"/>
    <w:rsid w:val="00DD4663"/>
    <w:rsid w:val="00DD541A"/>
    <w:rsid w:val="00DD61D8"/>
    <w:rsid w:val="00DE0A93"/>
    <w:rsid w:val="00DE0EBE"/>
    <w:rsid w:val="00DE19D3"/>
    <w:rsid w:val="00DE3D0A"/>
    <w:rsid w:val="00DE3E8B"/>
    <w:rsid w:val="00DE5EEF"/>
    <w:rsid w:val="00DE6A50"/>
    <w:rsid w:val="00DE6C00"/>
    <w:rsid w:val="00DE6F8D"/>
    <w:rsid w:val="00DE71E1"/>
    <w:rsid w:val="00DF0E6F"/>
    <w:rsid w:val="00DF1200"/>
    <w:rsid w:val="00DF1637"/>
    <w:rsid w:val="00DF205F"/>
    <w:rsid w:val="00DF2793"/>
    <w:rsid w:val="00E02D84"/>
    <w:rsid w:val="00E033C7"/>
    <w:rsid w:val="00E03802"/>
    <w:rsid w:val="00E03FBD"/>
    <w:rsid w:val="00E05CD6"/>
    <w:rsid w:val="00E107B6"/>
    <w:rsid w:val="00E10C72"/>
    <w:rsid w:val="00E113F4"/>
    <w:rsid w:val="00E11F5C"/>
    <w:rsid w:val="00E14B88"/>
    <w:rsid w:val="00E159D1"/>
    <w:rsid w:val="00E15B19"/>
    <w:rsid w:val="00E1780C"/>
    <w:rsid w:val="00E17CE6"/>
    <w:rsid w:val="00E17D1D"/>
    <w:rsid w:val="00E20BE1"/>
    <w:rsid w:val="00E215D5"/>
    <w:rsid w:val="00E222EC"/>
    <w:rsid w:val="00E2251C"/>
    <w:rsid w:val="00E24690"/>
    <w:rsid w:val="00E246E6"/>
    <w:rsid w:val="00E24831"/>
    <w:rsid w:val="00E24D67"/>
    <w:rsid w:val="00E30BC3"/>
    <w:rsid w:val="00E31449"/>
    <w:rsid w:val="00E31D97"/>
    <w:rsid w:val="00E32014"/>
    <w:rsid w:val="00E32100"/>
    <w:rsid w:val="00E3241F"/>
    <w:rsid w:val="00E34350"/>
    <w:rsid w:val="00E35CA9"/>
    <w:rsid w:val="00E3658E"/>
    <w:rsid w:val="00E409FC"/>
    <w:rsid w:val="00E41389"/>
    <w:rsid w:val="00E42372"/>
    <w:rsid w:val="00E4301B"/>
    <w:rsid w:val="00E45CA2"/>
    <w:rsid w:val="00E45DB2"/>
    <w:rsid w:val="00E469BF"/>
    <w:rsid w:val="00E47962"/>
    <w:rsid w:val="00E505F8"/>
    <w:rsid w:val="00E511F5"/>
    <w:rsid w:val="00E5197A"/>
    <w:rsid w:val="00E626C9"/>
    <w:rsid w:val="00E64131"/>
    <w:rsid w:val="00E6449F"/>
    <w:rsid w:val="00E64D2C"/>
    <w:rsid w:val="00E65D21"/>
    <w:rsid w:val="00E67152"/>
    <w:rsid w:val="00E75A88"/>
    <w:rsid w:val="00E7649E"/>
    <w:rsid w:val="00E81C4E"/>
    <w:rsid w:val="00E81D48"/>
    <w:rsid w:val="00E847B3"/>
    <w:rsid w:val="00E8688A"/>
    <w:rsid w:val="00E86DE0"/>
    <w:rsid w:val="00E87D33"/>
    <w:rsid w:val="00E9205E"/>
    <w:rsid w:val="00E92251"/>
    <w:rsid w:val="00E93BD1"/>
    <w:rsid w:val="00E956C0"/>
    <w:rsid w:val="00E96B58"/>
    <w:rsid w:val="00E96DA4"/>
    <w:rsid w:val="00EA567B"/>
    <w:rsid w:val="00EA6476"/>
    <w:rsid w:val="00EA680B"/>
    <w:rsid w:val="00EB310A"/>
    <w:rsid w:val="00EB3EA7"/>
    <w:rsid w:val="00EB52B9"/>
    <w:rsid w:val="00EB6E90"/>
    <w:rsid w:val="00EC00FE"/>
    <w:rsid w:val="00EC1DE9"/>
    <w:rsid w:val="00EC5C99"/>
    <w:rsid w:val="00EC7E93"/>
    <w:rsid w:val="00ED00C7"/>
    <w:rsid w:val="00ED17EF"/>
    <w:rsid w:val="00ED1D12"/>
    <w:rsid w:val="00ED282A"/>
    <w:rsid w:val="00ED39E2"/>
    <w:rsid w:val="00ED4A50"/>
    <w:rsid w:val="00ED56C6"/>
    <w:rsid w:val="00ED6086"/>
    <w:rsid w:val="00ED67C2"/>
    <w:rsid w:val="00ED731E"/>
    <w:rsid w:val="00EE4386"/>
    <w:rsid w:val="00EE54B3"/>
    <w:rsid w:val="00EE5F7B"/>
    <w:rsid w:val="00EE6410"/>
    <w:rsid w:val="00EE7DAF"/>
    <w:rsid w:val="00EF34C4"/>
    <w:rsid w:val="00EF4A47"/>
    <w:rsid w:val="00EF65ED"/>
    <w:rsid w:val="00F00500"/>
    <w:rsid w:val="00F01075"/>
    <w:rsid w:val="00F03803"/>
    <w:rsid w:val="00F04FF9"/>
    <w:rsid w:val="00F0561A"/>
    <w:rsid w:val="00F057C9"/>
    <w:rsid w:val="00F05FC7"/>
    <w:rsid w:val="00F063B8"/>
    <w:rsid w:val="00F07117"/>
    <w:rsid w:val="00F133FF"/>
    <w:rsid w:val="00F13C77"/>
    <w:rsid w:val="00F13D27"/>
    <w:rsid w:val="00F1424E"/>
    <w:rsid w:val="00F169C9"/>
    <w:rsid w:val="00F1709E"/>
    <w:rsid w:val="00F17948"/>
    <w:rsid w:val="00F23C8C"/>
    <w:rsid w:val="00F25331"/>
    <w:rsid w:val="00F25A39"/>
    <w:rsid w:val="00F26C56"/>
    <w:rsid w:val="00F27E9D"/>
    <w:rsid w:val="00F308ED"/>
    <w:rsid w:val="00F30C2D"/>
    <w:rsid w:val="00F31B73"/>
    <w:rsid w:val="00F31E8E"/>
    <w:rsid w:val="00F33400"/>
    <w:rsid w:val="00F358A2"/>
    <w:rsid w:val="00F36D30"/>
    <w:rsid w:val="00F3751C"/>
    <w:rsid w:val="00F415F9"/>
    <w:rsid w:val="00F45B52"/>
    <w:rsid w:val="00F46CDA"/>
    <w:rsid w:val="00F470E3"/>
    <w:rsid w:val="00F51FA3"/>
    <w:rsid w:val="00F53E68"/>
    <w:rsid w:val="00F542D0"/>
    <w:rsid w:val="00F56A0B"/>
    <w:rsid w:val="00F56E7F"/>
    <w:rsid w:val="00F57C66"/>
    <w:rsid w:val="00F61CAA"/>
    <w:rsid w:val="00F62931"/>
    <w:rsid w:val="00F63CE5"/>
    <w:rsid w:val="00F644F2"/>
    <w:rsid w:val="00F6461E"/>
    <w:rsid w:val="00F7259B"/>
    <w:rsid w:val="00F750A4"/>
    <w:rsid w:val="00F75B79"/>
    <w:rsid w:val="00F8248D"/>
    <w:rsid w:val="00F83FB7"/>
    <w:rsid w:val="00F85620"/>
    <w:rsid w:val="00F87CD1"/>
    <w:rsid w:val="00F924B9"/>
    <w:rsid w:val="00F94975"/>
    <w:rsid w:val="00F954E5"/>
    <w:rsid w:val="00F96DCE"/>
    <w:rsid w:val="00FA22F6"/>
    <w:rsid w:val="00FA252B"/>
    <w:rsid w:val="00FA471A"/>
    <w:rsid w:val="00FA6041"/>
    <w:rsid w:val="00FA62F1"/>
    <w:rsid w:val="00FA6896"/>
    <w:rsid w:val="00FA6D87"/>
    <w:rsid w:val="00FB11C6"/>
    <w:rsid w:val="00FB3C38"/>
    <w:rsid w:val="00FB4722"/>
    <w:rsid w:val="00FB4C15"/>
    <w:rsid w:val="00FB5AF7"/>
    <w:rsid w:val="00FB5B9B"/>
    <w:rsid w:val="00FB6546"/>
    <w:rsid w:val="00FB7344"/>
    <w:rsid w:val="00FC19A2"/>
    <w:rsid w:val="00FC1BDC"/>
    <w:rsid w:val="00FC29F3"/>
    <w:rsid w:val="00FC36E8"/>
    <w:rsid w:val="00FC375A"/>
    <w:rsid w:val="00FC42EF"/>
    <w:rsid w:val="00FC4329"/>
    <w:rsid w:val="00FC4829"/>
    <w:rsid w:val="00FC70AC"/>
    <w:rsid w:val="00FD0746"/>
    <w:rsid w:val="00FD14B8"/>
    <w:rsid w:val="00FD17F1"/>
    <w:rsid w:val="00FD47D9"/>
    <w:rsid w:val="00FD5559"/>
    <w:rsid w:val="00FD5920"/>
    <w:rsid w:val="00FD78B9"/>
    <w:rsid w:val="00FD7AC4"/>
    <w:rsid w:val="00FE22EB"/>
    <w:rsid w:val="00FE2A15"/>
    <w:rsid w:val="00FE32BA"/>
    <w:rsid w:val="00FF10DC"/>
    <w:rsid w:val="00FF3A03"/>
    <w:rsid w:val="00FF4143"/>
    <w:rsid w:val="00FF57D6"/>
    <w:rsid w:val="00FF67F6"/>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14:docId w14:val="7C61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semiHidden="0" w:uiPriority="11" w:unhideWhenUsed="0"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C6401"/>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rsid w:val="003A79C6"/>
    <w:pPr>
      <w:numPr>
        <w:numId w:val="2"/>
      </w:numPr>
      <w:tabs>
        <w:tab w:val="clear" w:pos="432"/>
        <w:tab w:val="num" w:pos="720"/>
      </w:tabs>
      <w:ind w:left="720" w:hanging="720"/>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customStyle="1" w:styleId="AWGBodyText">
    <w:name w:val="AWG Body Text"/>
    <w:basedOn w:val="Normal"/>
    <w:qFormat/>
    <w:rsid w:val="002457C9"/>
    <w:pPr>
      <w:spacing w:after="240" w:line="240" w:lineRule="auto"/>
      <w:jc w:val="both"/>
    </w:pPr>
    <w:rPr>
      <w:lang w:val="en-GB"/>
    </w:rPr>
  </w:style>
  <w:style w:type="character" w:styleId="FollowedHyperlink">
    <w:name w:val="FollowedHyperlink"/>
    <w:basedOn w:val="DefaultParagraphFont"/>
    <w:uiPriority w:val="99"/>
    <w:semiHidden/>
    <w:unhideWhenUsed/>
    <w:rsid w:val="007B46BF"/>
    <w:rPr>
      <w:color w:val="214C5E" w:themeColor="followedHyperlink"/>
      <w:u w:val="single"/>
    </w:rPr>
  </w:style>
  <w:style w:type="paragraph" w:styleId="BalloonText">
    <w:name w:val="Balloon Text"/>
    <w:basedOn w:val="Normal"/>
    <w:link w:val="BalloonTextChar"/>
    <w:uiPriority w:val="99"/>
    <w:semiHidden/>
    <w:unhideWhenUsed/>
    <w:rsid w:val="008B6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D1"/>
    <w:rPr>
      <w:rFonts w:ascii="Tahoma" w:hAnsi="Tahoma" w:cs="Tahoma"/>
      <w:sz w:val="16"/>
      <w:szCs w:val="16"/>
    </w:rPr>
  </w:style>
  <w:style w:type="paragraph" w:styleId="FootnoteText">
    <w:name w:val="footnote text"/>
    <w:basedOn w:val="Normal"/>
    <w:link w:val="FootnoteTextChar"/>
    <w:uiPriority w:val="99"/>
    <w:semiHidden/>
    <w:unhideWhenUsed/>
    <w:rsid w:val="00312CA1"/>
    <w:pPr>
      <w:spacing w:after="0" w:line="240" w:lineRule="auto"/>
    </w:pPr>
  </w:style>
  <w:style w:type="character" w:customStyle="1" w:styleId="FootnoteTextChar">
    <w:name w:val="Footnote Text Char"/>
    <w:basedOn w:val="DefaultParagraphFont"/>
    <w:link w:val="FootnoteText"/>
    <w:uiPriority w:val="99"/>
    <w:semiHidden/>
    <w:rsid w:val="00312CA1"/>
    <w:rPr>
      <w:sz w:val="20"/>
      <w:szCs w:val="20"/>
    </w:rPr>
  </w:style>
  <w:style w:type="character" w:styleId="FootnoteReference">
    <w:name w:val="footnote reference"/>
    <w:basedOn w:val="DefaultParagraphFont"/>
    <w:uiPriority w:val="99"/>
    <w:semiHidden/>
    <w:unhideWhenUsed/>
    <w:rsid w:val="00312CA1"/>
    <w:rPr>
      <w:vertAlign w:val="superscript"/>
    </w:rPr>
  </w:style>
  <w:style w:type="character" w:customStyle="1" w:styleId="DocID">
    <w:name w:val="DocID"/>
    <w:basedOn w:val="DefaultParagraphFont"/>
    <w:rsid w:val="003C455A"/>
    <w:rPr>
      <w:rFonts w:ascii="Times New Roman" w:hAnsi="Times New Roman" w:cs="Times New Roman"/>
      <w:b w:val="0"/>
      <w:i w:val="0"/>
      <w:caps w:val="0"/>
      <w:vanish w:val="0"/>
      <w:color w:val="000000"/>
      <w:sz w:val="16"/>
      <w:szCs w:val="24"/>
      <w:u w:val="none"/>
    </w:rPr>
  </w:style>
  <w:style w:type="paragraph" w:customStyle="1" w:styleId="AWGBodyText1">
    <w:name w:val="AWG Body Text 1"/>
    <w:basedOn w:val="AWGBodyText"/>
    <w:qFormat/>
    <w:rsid w:val="004D0859"/>
    <w:pPr>
      <w:ind w:left="720"/>
    </w:pPr>
    <w:rPr>
      <w:color w:val="000000" w:themeColor="text1"/>
    </w:rPr>
  </w:style>
  <w:style w:type="paragraph" w:customStyle="1" w:styleId="AWGBodyText2">
    <w:name w:val="AWG Body Text 2"/>
    <w:basedOn w:val="AWGBodyText"/>
    <w:qFormat/>
    <w:rsid w:val="004D0859"/>
    <w:pPr>
      <w:ind w:left="1440"/>
    </w:pPr>
  </w:style>
  <w:style w:type="paragraph" w:customStyle="1" w:styleId="AWGBodyText3">
    <w:name w:val="AWG Body Text 3"/>
    <w:basedOn w:val="AWGBodyText"/>
    <w:qFormat/>
    <w:rsid w:val="004D0859"/>
    <w:pPr>
      <w:ind w:left="2160"/>
    </w:pPr>
  </w:style>
  <w:style w:type="paragraph" w:customStyle="1" w:styleId="AWGHeading1">
    <w:name w:val="AWG Heading 1"/>
    <w:basedOn w:val="AWGBodyText"/>
    <w:next w:val="AWGBodyText1"/>
    <w:qFormat/>
    <w:rsid w:val="0023147E"/>
    <w:pPr>
      <w:numPr>
        <w:numId w:val="3"/>
      </w:numPr>
      <w:tabs>
        <w:tab w:val="clear" w:pos="720"/>
      </w:tabs>
    </w:pPr>
    <w:rPr>
      <w:b/>
      <w:caps/>
    </w:rPr>
  </w:style>
  <w:style w:type="paragraph" w:customStyle="1" w:styleId="AWGHeading2">
    <w:name w:val="AWG Heading 2"/>
    <w:basedOn w:val="AWGHeading1"/>
    <w:next w:val="AWGBodyText1"/>
    <w:qFormat/>
    <w:rsid w:val="00CD3899"/>
    <w:pPr>
      <w:numPr>
        <w:ilvl w:val="1"/>
      </w:numPr>
    </w:pPr>
    <w:rPr>
      <w:b w:val="0"/>
      <w:caps w:val="0"/>
    </w:rPr>
  </w:style>
  <w:style w:type="paragraph" w:customStyle="1" w:styleId="AWGHeadingAlt3">
    <w:name w:val="AWG Heading Alt 3"/>
    <w:basedOn w:val="AWGHeading2"/>
    <w:next w:val="AWGBodyText1"/>
    <w:qFormat/>
    <w:rsid w:val="00D007A3"/>
    <w:pPr>
      <w:numPr>
        <w:ilvl w:val="2"/>
      </w:numPr>
    </w:pPr>
  </w:style>
  <w:style w:type="paragraph" w:styleId="ListParagraph">
    <w:name w:val="List Paragraph"/>
    <w:basedOn w:val="Normal"/>
    <w:uiPriority w:val="34"/>
    <w:rsid w:val="003E3E01"/>
    <w:pPr>
      <w:ind w:left="720"/>
      <w:contextualSpacing/>
    </w:pPr>
  </w:style>
  <w:style w:type="paragraph" w:customStyle="1" w:styleId="AWGHeading3">
    <w:name w:val="AWG Heading 3"/>
    <w:basedOn w:val="AWGHeading2"/>
    <w:next w:val="AWGBodyText2"/>
    <w:qFormat/>
    <w:rsid w:val="001A7CD6"/>
    <w:pPr>
      <w:numPr>
        <w:ilvl w:val="3"/>
      </w:numPr>
    </w:pPr>
  </w:style>
  <w:style w:type="paragraph" w:customStyle="1" w:styleId="AWGHeadingAlt4">
    <w:name w:val="AWG Heading Alt 4"/>
    <w:basedOn w:val="AWGHeadingAlt3"/>
    <w:next w:val="AWGBodyText2"/>
    <w:qFormat/>
    <w:rsid w:val="003E08D4"/>
    <w:pPr>
      <w:numPr>
        <w:ilvl w:val="4"/>
      </w:numPr>
    </w:pPr>
  </w:style>
  <w:style w:type="paragraph" w:customStyle="1" w:styleId="AWGHeading4">
    <w:name w:val="AWG Heading 4"/>
    <w:basedOn w:val="AWGHeading3"/>
    <w:next w:val="AWGBodyText3"/>
    <w:qFormat/>
    <w:rsid w:val="003E08D4"/>
    <w:pPr>
      <w:numPr>
        <w:ilvl w:val="5"/>
      </w:numPr>
    </w:pPr>
  </w:style>
  <w:style w:type="paragraph" w:customStyle="1" w:styleId="Default">
    <w:name w:val="Default"/>
    <w:rsid w:val="00F470E3"/>
    <w:pPr>
      <w:autoSpaceDE w:val="0"/>
      <w:autoSpaceDN w:val="0"/>
      <w:adjustRightInd w:val="0"/>
      <w:spacing w:after="0" w:line="240" w:lineRule="auto"/>
    </w:pPr>
    <w:rPr>
      <w:rFonts w:ascii="Calibri" w:hAnsi="Calibri" w:cs="Calibri"/>
      <w:color w:val="000000"/>
      <w:sz w:val="24"/>
      <w:szCs w:val="24"/>
    </w:rPr>
  </w:style>
  <w:style w:type="paragraph" w:customStyle="1" w:styleId="AWGParties">
    <w:name w:val="AWG Parties"/>
    <w:basedOn w:val="AWGBodyText"/>
    <w:qFormat/>
    <w:rsid w:val="00C06405"/>
    <w:pPr>
      <w:numPr>
        <w:numId w:val="4"/>
      </w:numPr>
    </w:pPr>
  </w:style>
  <w:style w:type="paragraph" w:customStyle="1" w:styleId="AWGHeadingAlt5">
    <w:name w:val="AWG Heading Alt 5"/>
    <w:basedOn w:val="AWGHeadingAlt4"/>
    <w:next w:val="AWGBodyText3"/>
    <w:qFormat/>
    <w:rsid w:val="00D97887"/>
    <w:pPr>
      <w:numPr>
        <w:ilvl w:val="6"/>
      </w:numPr>
    </w:pPr>
  </w:style>
  <w:style w:type="paragraph" w:customStyle="1" w:styleId="AWGHeading5">
    <w:name w:val="AWG Heading 5"/>
    <w:basedOn w:val="AWGHeading4"/>
    <w:next w:val="AWGBodyText4"/>
    <w:qFormat/>
    <w:rsid w:val="00D97887"/>
    <w:pPr>
      <w:numPr>
        <w:ilvl w:val="7"/>
      </w:numPr>
    </w:pPr>
  </w:style>
  <w:style w:type="paragraph" w:customStyle="1" w:styleId="AWGBodyText4">
    <w:name w:val="AWG Body Text 4"/>
    <w:basedOn w:val="AWGBodyText3"/>
    <w:qFormat/>
    <w:rsid w:val="00C06405"/>
    <w:pPr>
      <w:ind w:left="2880"/>
    </w:pPr>
  </w:style>
  <w:style w:type="paragraph" w:customStyle="1" w:styleId="AWGRecitals">
    <w:name w:val="AWG Recitals"/>
    <w:basedOn w:val="AWGBodyText"/>
    <w:qFormat/>
    <w:rsid w:val="00C06405"/>
    <w:pPr>
      <w:numPr>
        <w:numId w:val="5"/>
      </w:numPr>
    </w:pPr>
  </w:style>
  <w:style w:type="paragraph" w:customStyle="1" w:styleId="AWGScheduleHead">
    <w:name w:val="AWG Schedule Head"/>
    <w:basedOn w:val="AWGBodyText"/>
    <w:next w:val="AWGBodyText"/>
    <w:qFormat/>
    <w:rsid w:val="00A65452"/>
    <w:pPr>
      <w:pageBreakBefore/>
      <w:numPr>
        <w:numId w:val="6"/>
      </w:numPr>
      <w:jc w:val="center"/>
    </w:pPr>
    <w:rPr>
      <w:b/>
    </w:rPr>
  </w:style>
  <w:style w:type="paragraph" w:customStyle="1" w:styleId="AWGSchedulePart">
    <w:name w:val="AWG Schedule Part"/>
    <w:basedOn w:val="AWGBodyText"/>
    <w:next w:val="AWGBodyText"/>
    <w:qFormat/>
    <w:rsid w:val="00CA6134"/>
    <w:pPr>
      <w:numPr>
        <w:ilvl w:val="1"/>
        <w:numId w:val="6"/>
      </w:numPr>
      <w:jc w:val="center"/>
    </w:pPr>
    <w:rPr>
      <w:b/>
    </w:rPr>
  </w:style>
  <w:style w:type="paragraph" w:customStyle="1" w:styleId="AWGAnnexHead">
    <w:name w:val="AWG Annex Head"/>
    <w:basedOn w:val="AWGScheduleHead"/>
    <w:next w:val="AWGBodyText"/>
    <w:qFormat/>
    <w:rsid w:val="00A10CCA"/>
    <w:pPr>
      <w:numPr>
        <w:numId w:val="7"/>
      </w:numPr>
    </w:pPr>
  </w:style>
  <w:style w:type="paragraph" w:customStyle="1" w:styleId="AWGAnnexPart">
    <w:name w:val="AWG Annex Part"/>
    <w:basedOn w:val="AWGBodyText"/>
    <w:next w:val="AWGBodyText"/>
    <w:qFormat/>
    <w:rsid w:val="00A10CCA"/>
    <w:pPr>
      <w:numPr>
        <w:ilvl w:val="1"/>
        <w:numId w:val="8"/>
      </w:numPr>
      <w:jc w:val="center"/>
    </w:pPr>
  </w:style>
  <w:style w:type="paragraph" w:customStyle="1" w:styleId="AWGExhibitHead">
    <w:name w:val="AWG Exhibit Head"/>
    <w:basedOn w:val="AWGBodyText"/>
    <w:next w:val="AWGBodyText"/>
    <w:qFormat/>
    <w:rsid w:val="00956C22"/>
    <w:pPr>
      <w:numPr>
        <w:numId w:val="9"/>
      </w:numPr>
      <w:jc w:val="center"/>
    </w:pPr>
  </w:style>
  <w:style w:type="paragraph" w:customStyle="1" w:styleId="AWGGenNum">
    <w:name w:val="AWG GenNum"/>
    <w:basedOn w:val="AWGBodyText"/>
    <w:qFormat/>
    <w:rsid w:val="00956C22"/>
    <w:pPr>
      <w:numPr>
        <w:numId w:val="10"/>
      </w:numPr>
    </w:pPr>
  </w:style>
  <w:style w:type="paragraph" w:customStyle="1" w:styleId="AWGDef">
    <w:name w:val="AWG Def"/>
    <w:basedOn w:val="AWGBodyText1"/>
    <w:qFormat/>
    <w:rsid w:val="00F45B52"/>
    <w:pPr>
      <w:numPr>
        <w:numId w:val="11"/>
      </w:numPr>
    </w:pPr>
  </w:style>
  <w:style w:type="paragraph" w:customStyle="1" w:styleId="AWGDefPara">
    <w:name w:val="AWG Def Para"/>
    <w:basedOn w:val="AWGDef"/>
    <w:qFormat/>
    <w:rsid w:val="00F45B52"/>
    <w:pPr>
      <w:numPr>
        <w:ilvl w:val="1"/>
      </w:numPr>
    </w:pPr>
  </w:style>
  <w:style w:type="table" w:styleId="TableGrid">
    <w:name w:val="Table Grid"/>
    <w:basedOn w:val="TableNormal"/>
    <w:rsid w:val="005B5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L9">
    <w:name w:val="Definitions L9"/>
    <w:basedOn w:val="Normal"/>
    <w:rsid w:val="00055AFB"/>
    <w:pPr>
      <w:numPr>
        <w:ilvl w:val="8"/>
        <w:numId w:val="13"/>
      </w:numPr>
      <w:spacing w:after="240" w:line="240" w:lineRule="auto"/>
      <w:jc w:val="both"/>
    </w:pPr>
    <w:rPr>
      <w:rFonts w:ascii="Times New Roman" w:eastAsia="SimSun" w:hAnsi="Times New Roman" w:cs="Times New Roman"/>
      <w:sz w:val="24"/>
      <w:szCs w:val="16"/>
      <w:lang w:val="en-GB" w:eastAsia="zh-CN" w:bidi="he-IL"/>
    </w:rPr>
  </w:style>
  <w:style w:type="paragraph" w:customStyle="1" w:styleId="DefinitionsL8">
    <w:name w:val="Definitions L8"/>
    <w:basedOn w:val="Normal"/>
    <w:rsid w:val="00055AFB"/>
    <w:pPr>
      <w:numPr>
        <w:ilvl w:val="7"/>
        <w:numId w:val="13"/>
      </w:numPr>
      <w:spacing w:after="240" w:line="240" w:lineRule="auto"/>
      <w:jc w:val="both"/>
    </w:pPr>
    <w:rPr>
      <w:rFonts w:ascii="Times New Roman" w:eastAsia="SimSun" w:hAnsi="Times New Roman" w:cs="Times New Roman"/>
      <w:sz w:val="24"/>
      <w:szCs w:val="16"/>
      <w:lang w:val="en-GB" w:eastAsia="zh-CN" w:bidi="he-IL"/>
    </w:rPr>
  </w:style>
  <w:style w:type="paragraph" w:customStyle="1" w:styleId="DefinitionsL7">
    <w:name w:val="Definitions L7"/>
    <w:basedOn w:val="Normal"/>
    <w:rsid w:val="00055AFB"/>
    <w:pPr>
      <w:numPr>
        <w:ilvl w:val="6"/>
        <w:numId w:val="13"/>
      </w:numPr>
      <w:spacing w:after="240" w:line="240" w:lineRule="auto"/>
      <w:jc w:val="both"/>
    </w:pPr>
    <w:rPr>
      <w:rFonts w:ascii="Times New Roman" w:eastAsia="SimSun" w:hAnsi="Times New Roman" w:cs="Times New Roman"/>
      <w:sz w:val="24"/>
      <w:szCs w:val="16"/>
      <w:lang w:val="en-GB" w:eastAsia="zh-CN" w:bidi="he-IL"/>
    </w:rPr>
  </w:style>
  <w:style w:type="paragraph" w:customStyle="1" w:styleId="DefinitionsL6">
    <w:name w:val="Definitions L6"/>
    <w:basedOn w:val="Normal"/>
    <w:rsid w:val="00055AFB"/>
    <w:pPr>
      <w:numPr>
        <w:ilvl w:val="5"/>
        <w:numId w:val="13"/>
      </w:numPr>
      <w:spacing w:after="240" w:line="240" w:lineRule="auto"/>
      <w:jc w:val="both"/>
    </w:pPr>
    <w:rPr>
      <w:rFonts w:ascii="Times New Roman" w:eastAsia="SimSun" w:hAnsi="Times New Roman" w:cs="Times New Roman"/>
      <w:sz w:val="24"/>
      <w:szCs w:val="16"/>
      <w:lang w:val="en-GB" w:eastAsia="zh-CN" w:bidi="he-IL"/>
    </w:rPr>
  </w:style>
  <w:style w:type="paragraph" w:customStyle="1" w:styleId="DefinitionsL5">
    <w:name w:val="Definitions L5"/>
    <w:basedOn w:val="Normal"/>
    <w:rsid w:val="00055AFB"/>
    <w:pPr>
      <w:numPr>
        <w:ilvl w:val="4"/>
        <w:numId w:val="13"/>
      </w:numPr>
      <w:spacing w:after="240" w:line="240" w:lineRule="auto"/>
      <w:jc w:val="both"/>
      <w:outlineLvl w:val="4"/>
    </w:pPr>
    <w:rPr>
      <w:rFonts w:ascii="Times New Roman" w:eastAsia="SimSun" w:hAnsi="Times New Roman" w:cs="Times New Roman"/>
      <w:sz w:val="24"/>
      <w:szCs w:val="16"/>
      <w:lang w:val="en-GB" w:eastAsia="zh-CN" w:bidi="he-IL"/>
    </w:rPr>
  </w:style>
  <w:style w:type="paragraph" w:customStyle="1" w:styleId="DefinitionsL4">
    <w:name w:val="Definitions L4"/>
    <w:basedOn w:val="Normal"/>
    <w:rsid w:val="00055AFB"/>
    <w:pPr>
      <w:numPr>
        <w:ilvl w:val="3"/>
        <w:numId w:val="13"/>
      </w:numPr>
      <w:spacing w:after="240" w:line="240" w:lineRule="auto"/>
      <w:jc w:val="both"/>
      <w:outlineLvl w:val="3"/>
    </w:pPr>
    <w:rPr>
      <w:rFonts w:ascii="Times New Roman" w:eastAsia="SimSun" w:hAnsi="Times New Roman" w:cs="Times New Roman"/>
      <w:sz w:val="24"/>
      <w:szCs w:val="16"/>
      <w:lang w:val="en-GB" w:eastAsia="zh-CN" w:bidi="he-IL"/>
    </w:rPr>
  </w:style>
  <w:style w:type="paragraph" w:customStyle="1" w:styleId="DefinitionsL3">
    <w:name w:val="Definitions L3"/>
    <w:basedOn w:val="Normal"/>
    <w:next w:val="BodyText3"/>
    <w:rsid w:val="00055AFB"/>
    <w:pPr>
      <w:numPr>
        <w:ilvl w:val="2"/>
        <w:numId w:val="13"/>
      </w:numPr>
      <w:spacing w:after="240" w:line="240" w:lineRule="auto"/>
      <w:jc w:val="both"/>
      <w:outlineLvl w:val="2"/>
    </w:pPr>
    <w:rPr>
      <w:rFonts w:ascii="Times New Roman" w:eastAsia="SimSun" w:hAnsi="Times New Roman" w:cs="Times New Roman"/>
      <w:sz w:val="24"/>
      <w:szCs w:val="16"/>
      <w:lang w:val="en-GB" w:eastAsia="zh-CN" w:bidi="he-IL"/>
    </w:rPr>
  </w:style>
  <w:style w:type="paragraph" w:customStyle="1" w:styleId="DefinitionsL2">
    <w:name w:val="Definitions L2"/>
    <w:basedOn w:val="Normal"/>
    <w:next w:val="BodyText2"/>
    <w:rsid w:val="00055AFB"/>
    <w:pPr>
      <w:numPr>
        <w:ilvl w:val="1"/>
        <w:numId w:val="13"/>
      </w:numPr>
      <w:spacing w:after="240" w:line="240" w:lineRule="auto"/>
      <w:jc w:val="both"/>
      <w:outlineLvl w:val="1"/>
    </w:pPr>
    <w:rPr>
      <w:rFonts w:ascii="Times New Roman" w:eastAsia="SimSun" w:hAnsi="Times New Roman" w:cs="Times New Roman"/>
      <w:sz w:val="24"/>
      <w:szCs w:val="16"/>
      <w:lang w:val="en-GB" w:eastAsia="zh-CN" w:bidi="he-IL"/>
    </w:rPr>
  </w:style>
  <w:style w:type="paragraph" w:customStyle="1" w:styleId="DefinitionsL1">
    <w:name w:val="Definitions L1"/>
    <w:basedOn w:val="Normal"/>
    <w:next w:val="Normal"/>
    <w:rsid w:val="00055AFB"/>
    <w:pPr>
      <w:numPr>
        <w:numId w:val="13"/>
      </w:numPr>
      <w:spacing w:after="240" w:line="240" w:lineRule="auto"/>
      <w:jc w:val="both"/>
      <w:outlineLvl w:val="0"/>
    </w:pPr>
    <w:rPr>
      <w:rFonts w:ascii="Times New Roman" w:eastAsia="SimSun" w:hAnsi="Times New Roman" w:cs="Times New Roman"/>
      <w:sz w:val="24"/>
      <w:szCs w:val="16"/>
      <w:lang w:val="en-GB" w:eastAsia="zh-CN" w:bidi="he-IL"/>
    </w:rPr>
  </w:style>
  <w:style w:type="paragraph" w:styleId="BodyText3">
    <w:name w:val="Body Text 3"/>
    <w:basedOn w:val="Normal"/>
    <w:link w:val="BodyText3Char"/>
    <w:uiPriority w:val="99"/>
    <w:semiHidden/>
    <w:unhideWhenUsed/>
    <w:rsid w:val="00055AFB"/>
    <w:rPr>
      <w:sz w:val="16"/>
      <w:szCs w:val="16"/>
    </w:rPr>
  </w:style>
  <w:style w:type="character" w:customStyle="1" w:styleId="BodyText3Char">
    <w:name w:val="Body Text 3 Char"/>
    <w:basedOn w:val="DefaultParagraphFont"/>
    <w:link w:val="BodyText3"/>
    <w:uiPriority w:val="99"/>
    <w:semiHidden/>
    <w:rsid w:val="00055AFB"/>
    <w:rPr>
      <w:sz w:val="16"/>
      <w:szCs w:val="16"/>
    </w:rPr>
  </w:style>
  <w:style w:type="paragraph" w:styleId="BodyText2">
    <w:name w:val="Body Text 2"/>
    <w:basedOn w:val="Normal"/>
    <w:link w:val="BodyText2Char"/>
    <w:uiPriority w:val="99"/>
    <w:semiHidden/>
    <w:unhideWhenUsed/>
    <w:rsid w:val="00055AFB"/>
    <w:pPr>
      <w:spacing w:line="480" w:lineRule="auto"/>
    </w:pPr>
  </w:style>
  <w:style w:type="character" w:customStyle="1" w:styleId="BodyText2Char">
    <w:name w:val="Body Text 2 Char"/>
    <w:basedOn w:val="DefaultParagraphFont"/>
    <w:link w:val="BodyText2"/>
    <w:uiPriority w:val="99"/>
    <w:semiHidden/>
    <w:rsid w:val="00055AFB"/>
  </w:style>
  <w:style w:type="paragraph" w:customStyle="1" w:styleId="DoubleInd05">
    <w:name w:val="Double Ind 0.5&quot;"/>
    <w:basedOn w:val="Normal"/>
    <w:uiPriority w:val="17"/>
    <w:qFormat/>
    <w:rsid w:val="0012031A"/>
    <w:pPr>
      <w:suppressAutoHyphens/>
      <w:spacing w:after="0" w:line="480" w:lineRule="auto"/>
      <w:ind w:left="720"/>
    </w:pPr>
    <w:rPr>
      <w:rFonts w:ascii="Times New Roman" w:eastAsia="Times New Roman" w:hAnsi="Times New Roman" w:cs="Times New Roman"/>
      <w:sz w:val="24"/>
      <w:lang w:eastAsia="en-US"/>
    </w:rPr>
  </w:style>
  <w:style w:type="character" w:customStyle="1" w:styleId="ArticleL3Char">
    <w:name w:val="Article_L3 Char"/>
    <w:basedOn w:val="DefaultParagraphFont"/>
    <w:link w:val="ArticleL3"/>
    <w:rsid w:val="0012031A"/>
    <w:rPr>
      <w:rFonts w:ascii="Times New Roman" w:eastAsia="Times New Roman" w:hAnsi="Times New Roman" w:cs="Times New Roman"/>
      <w:sz w:val="24"/>
    </w:rPr>
  </w:style>
  <w:style w:type="character" w:customStyle="1" w:styleId="ArticleL4Char">
    <w:name w:val="Article_L4 Char"/>
    <w:basedOn w:val="DefaultParagraphFont"/>
    <w:link w:val="ArticleL4"/>
    <w:rsid w:val="0012031A"/>
    <w:rPr>
      <w:rFonts w:ascii="Times New Roman" w:eastAsia="Times New Roman" w:hAnsi="Times New Roman" w:cs="Times New Roman"/>
      <w:sz w:val="24"/>
    </w:rPr>
  </w:style>
  <w:style w:type="paragraph" w:customStyle="1" w:styleId="ArticleL1">
    <w:name w:val="Article_L1"/>
    <w:basedOn w:val="Normal"/>
    <w:next w:val="Normal"/>
    <w:rsid w:val="0012031A"/>
    <w:pPr>
      <w:keepNext/>
      <w:keepLines/>
      <w:numPr>
        <w:numId w:val="14"/>
      </w:numPr>
      <w:spacing w:after="240" w:line="240" w:lineRule="auto"/>
      <w:jc w:val="both"/>
      <w:outlineLvl w:val="0"/>
    </w:pPr>
    <w:rPr>
      <w:rFonts w:ascii="Times New Roman" w:eastAsia="Times New Roman" w:hAnsi="Times New Roman" w:cs="Times New Roman"/>
      <w:b/>
      <w:caps/>
      <w:sz w:val="24"/>
      <w:lang w:eastAsia="en-US"/>
    </w:rPr>
  </w:style>
  <w:style w:type="paragraph" w:customStyle="1" w:styleId="ArticleL2">
    <w:name w:val="Article_L2"/>
    <w:basedOn w:val="ArticleL1"/>
    <w:link w:val="ArticleL2Char"/>
    <w:rsid w:val="0012031A"/>
    <w:pPr>
      <w:numPr>
        <w:ilvl w:val="1"/>
      </w:numPr>
      <w:outlineLvl w:val="1"/>
    </w:pPr>
    <w:rPr>
      <w:caps w:val="0"/>
    </w:rPr>
  </w:style>
  <w:style w:type="paragraph" w:customStyle="1" w:styleId="ArticleL3">
    <w:name w:val="Article_L3"/>
    <w:basedOn w:val="ArticleL2"/>
    <w:link w:val="ArticleL3Char"/>
    <w:rsid w:val="0012031A"/>
    <w:pPr>
      <w:keepNext w:val="0"/>
      <w:keepLines w:val="0"/>
      <w:numPr>
        <w:ilvl w:val="2"/>
      </w:numPr>
      <w:outlineLvl w:val="2"/>
    </w:pPr>
    <w:rPr>
      <w:b w:val="0"/>
      <w:lang w:eastAsia="ja-JP"/>
    </w:rPr>
  </w:style>
  <w:style w:type="paragraph" w:customStyle="1" w:styleId="ArticleL4">
    <w:name w:val="Article_L4"/>
    <w:basedOn w:val="ArticleL3"/>
    <w:link w:val="ArticleL4Char"/>
    <w:rsid w:val="0012031A"/>
    <w:pPr>
      <w:numPr>
        <w:ilvl w:val="3"/>
      </w:numPr>
      <w:outlineLvl w:val="3"/>
    </w:pPr>
  </w:style>
  <w:style w:type="paragraph" w:customStyle="1" w:styleId="ArticleL5">
    <w:name w:val="Article_L5"/>
    <w:basedOn w:val="ArticleL4"/>
    <w:rsid w:val="0012031A"/>
    <w:pPr>
      <w:numPr>
        <w:ilvl w:val="4"/>
      </w:numPr>
      <w:tabs>
        <w:tab w:val="clear" w:pos="2520"/>
      </w:tabs>
      <w:ind w:left="3600" w:hanging="360"/>
      <w:jc w:val="left"/>
      <w:outlineLvl w:val="4"/>
    </w:pPr>
  </w:style>
  <w:style w:type="paragraph" w:customStyle="1" w:styleId="ArticleL6">
    <w:name w:val="Article_L6"/>
    <w:basedOn w:val="ArticleL5"/>
    <w:rsid w:val="0012031A"/>
    <w:pPr>
      <w:numPr>
        <w:ilvl w:val="5"/>
      </w:numPr>
      <w:tabs>
        <w:tab w:val="clear" w:pos="1440"/>
      </w:tabs>
      <w:ind w:left="4320" w:hanging="360"/>
      <w:outlineLvl w:val="5"/>
    </w:pPr>
  </w:style>
  <w:style w:type="paragraph" w:customStyle="1" w:styleId="ArticleL7">
    <w:name w:val="Article_L7"/>
    <w:basedOn w:val="ArticleL6"/>
    <w:rsid w:val="0012031A"/>
    <w:pPr>
      <w:numPr>
        <w:ilvl w:val="6"/>
      </w:numPr>
      <w:tabs>
        <w:tab w:val="clear" w:pos="2160"/>
      </w:tabs>
      <w:ind w:left="5040" w:hanging="360"/>
      <w:outlineLvl w:val="6"/>
    </w:pPr>
  </w:style>
  <w:style w:type="paragraph" w:customStyle="1" w:styleId="ArticleL8">
    <w:name w:val="Article_L8"/>
    <w:basedOn w:val="ArticleL7"/>
    <w:rsid w:val="0012031A"/>
    <w:pPr>
      <w:numPr>
        <w:ilvl w:val="7"/>
      </w:numPr>
      <w:tabs>
        <w:tab w:val="clear" w:pos="2880"/>
      </w:tabs>
      <w:ind w:left="5760" w:hanging="360"/>
      <w:outlineLvl w:val="7"/>
    </w:pPr>
  </w:style>
  <w:style w:type="paragraph" w:customStyle="1" w:styleId="ArticleL9">
    <w:name w:val="Article_L9"/>
    <w:basedOn w:val="ArticleL8"/>
    <w:rsid w:val="0012031A"/>
    <w:pPr>
      <w:numPr>
        <w:ilvl w:val="8"/>
      </w:numPr>
      <w:tabs>
        <w:tab w:val="clear" w:pos="3600"/>
      </w:tabs>
      <w:ind w:left="6480" w:hanging="360"/>
      <w:outlineLvl w:val="8"/>
    </w:pPr>
  </w:style>
  <w:style w:type="character" w:customStyle="1" w:styleId="ArticleL2Char">
    <w:name w:val="Article_L2 Char"/>
    <w:basedOn w:val="DefaultParagraphFont"/>
    <w:link w:val="ArticleL2"/>
    <w:rsid w:val="00F1709E"/>
    <w:rPr>
      <w:rFonts w:ascii="Times New Roman" w:eastAsia="Times New Roman" w:hAnsi="Times New Roman" w:cs="Times New Roman"/>
      <w:b/>
      <w:sz w:val="24"/>
      <w:lang w:eastAsia="en-US"/>
    </w:rPr>
  </w:style>
  <w:style w:type="paragraph" w:customStyle="1" w:styleId="AWGScheduleHeading1">
    <w:name w:val="AWG Schedule Heading1"/>
    <w:basedOn w:val="Normal"/>
    <w:rsid w:val="00051134"/>
    <w:pPr>
      <w:numPr>
        <w:ilvl w:val="2"/>
        <w:numId w:val="6"/>
      </w:numPr>
      <w:spacing w:after="240" w:line="240" w:lineRule="auto"/>
      <w:jc w:val="both"/>
    </w:pPr>
    <w:rPr>
      <w:b/>
      <w:caps/>
    </w:rPr>
  </w:style>
  <w:style w:type="paragraph" w:customStyle="1" w:styleId="AWGScheduleHeading2">
    <w:name w:val="AWG Schedule Heading2"/>
    <w:basedOn w:val="Normal"/>
    <w:rsid w:val="0029564F"/>
    <w:pPr>
      <w:numPr>
        <w:ilvl w:val="3"/>
        <w:numId w:val="6"/>
      </w:numPr>
      <w:spacing w:after="240" w:line="240" w:lineRule="auto"/>
      <w:jc w:val="both"/>
    </w:pPr>
  </w:style>
  <w:style w:type="paragraph" w:styleId="TOC1">
    <w:name w:val="toc 1"/>
    <w:basedOn w:val="Normal"/>
    <w:next w:val="Normal"/>
    <w:autoRedefine/>
    <w:uiPriority w:val="39"/>
    <w:unhideWhenUsed/>
    <w:rsid w:val="004271BA"/>
    <w:pPr>
      <w:tabs>
        <w:tab w:val="left" w:pos="720"/>
        <w:tab w:val="right" w:leader="dot" w:pos="9350"/>
      </w:tabs>
      <w:spacing w:after="100"/>
    </w:pPr>
  </w:style>
  <w:style w:type="paragraph" w:styleId="TOC2">
    <w:name w:val="toc 2"/>
    <w:basedOn w:val="Normal"/>
    <w:next w:val="Normal"/>
    <w:autoRedefine/>
    <w:uiPriority w:val="39"/>
    <w:unhideWhenUsed/>
    <w:rsid w:val="00A65452"/>
    <w:pPr>
      <w:tabs>
        <w:tab w:val="left" w:pos="1440"/>
        <w:tab w:val="right" w:leader="dot" w:pos="9350"/>
      </w:tabs>
      <w:spacing w:after="100"/>
      <w:ind w:left="1440" w:hanging="720"/>
    </w:pPr>
  </w:style>
  <w:style w:type="paragraph" w:styleId="TOC3">
    <w:name w:val="toc 3"/>
    <w:basedOn w:val="Normal"/>
    <w:next w:val="Normal"/>
    <w:autoRedefine/>
    <w:uiPriority w:val="39"/>
    <w:unhideWhenUsed/>
    <w:rsid w:val="00A65452"/>
    <w:pPr>
      <w:tabs>
        <w:tab w:val="right" w:leader="dot" w:pos="9350"/>
      </w:tabs>
      <w:spacing w:after="100"/>
    </w:pPr>
  </w:style>
  <w:style w:type="paragraph" w:customStyle="1" w:styleId="MTH1">
    <w:name w:val="MT H1"/>
    <w:basedOn w:val="Normal"/>
    <w:next w:val="MTH2"/>
    <w:autoRedefine/>
    <w:rsid w:val="00C85079"/>
    <w:pPr>
      <w:keepNext/>
      <w:keepLines/>
      <w:numPr>
        <w:numId w:val="17"/>
      </w:numPr>
      <w:spacing w:before="240" w:after="0" w:line="264" w:lineRule="auto"/>
    </w:pPr>
    <w:rPr>
      <w:rFonts w:ascii="Times New Roman" w:eastAsia="Times New Roman" w:hAnsi="Times New Roman" w:cs="Times New Roman"/>
      <w:b/>
      <w:caps/>
      <w:sz w:val="23"/>
      <w:szCs w:val="24"/>
      <w:lang w:val="en-GB" w:eastAsia="en-US"/>
    </w:rPr>
  </w:style>
  <w:style w:type="paragraph" w:customStyle="1" w:styleId="MTH2">
    <w:name w:val="MT H2"/>
    <w:basedOn w:val="Normal"/>
    <w:next w:val="Normal"/>
    <w:rsid w:val="00C85079"/>
    <w:pPr>
      <w:keepNext/>
      <w:numPr>
        <w:ilvl w:val="1"/>
        <w:numId w:val="17"/>
      </w:numPr>
      <w:spacing w:before="90" w:after="0" w:line="264" w:lineRule="auto"/>
    </w:pPr>
    <w:rPr>
      <w:rFonts w:ascii="Times New Roman" w:eastAsia="Times New Roman" w:hAnsi="Times New Roman" w:cs="Times New Roman"/>
      <w:b/>
      <w:sz w:val="23"/>
      <w:szCs w:val="24"/>
      <w:lang w:val="en-GB" w:eastAsia="en-US"/>
    </w:rPr>
  </w:style>
  <w:style w:type="paragraph" w:customStyle="1" w:styleId="MTH3">
    <w:name w:val="MT H3"/>
    <w:basedOn w:val="MTH2"/>
    <w:rsid w:val="00C85079"/>
    <w:pPr>
      <w:keepNext w:val="0"/>
      <w:numPr>
        <w:ilvl w:val="2"/>
      </w:numPr>
      <w:spacing w:after="150"/>
      <w:jc w:val="both"/>
    </w:pPr>
    <w:rPr>
      <w:b w:val="0"/>
    </w:rPr>
  </w:style>
  <w:style w:type="paragraph" w:customStyle="1" w:styleId="MTH4">
    <w:name w:val="MT H4"/>
    <w:basedOn w:val="MTH3"/>
    <w:rsid w:val="00C85079"/>
    <w:pPr>
      <w:numPr>
        <w:ilvl w:val="3"/>
      </w:numPr>
      <w:spacing w:before="0"/>
    </w:pPr>
  </w:style>
  <w:style w:type="paragraph" w:customStyle="1" w:styleId="MTH5">
    <w:name w:val="MT H5"/>
    <w:basedOn w:val="MTH4"/>
    <w:rsid w:val="00C85079"/>
    <w:pPr>
      <w:numPr>
        <w:ilvl w:val="4"/>
      </w:numPr>
    </w:pPr>
  </w:style>
  <w:style w:type="paragraph" w:customStyle="1" w:styleId="MTH6">
    <w:name w:val="MT H6"/>
    <w:basedOn w:val="MTH5"/>
    <w:rsid w:val="00C85079"/>
    <w:pPr>
      <w:numPr>
        <w:ilvl w:val="5"/>
      </w:numPr>
    </w:pPr>
  </w:style>
  <w:style w:type="paragraph" w:customStyle="1" w:styleId="MTH7">
    <w:name w:val="MT H7"/>
    <w:basedOn w:val="Normal"/>
    <w:next w:val="Normal"/>
    <w:rsid w:val="00C85079"/>
    <w:pPr>
      <w:pageBreakBefore/>
      <w:numPr>
        <w:ilvl w:val="6"/>
        <w:numId w:val="17"/>
      </w:numPr>
      <w:spacing w:after="300" w:line="288" w:lineRule="auto"/>
      <w:jc w:val="center"/>
    </w:pPr>
    <w:rPr>
      <w:rFonts w:ascii="Times New Roman" w:eastAsia="Times New Roman" w:hAnsi="Times New Roman" w:cs="Times New Roman"/>
      <w:b/>
      <w:smallCaps/>
      <w:sz w:val="23"/>
      <w:szCs w:val="24"/>
      <w:lang w:val="en-GB" w:eastAsia="en-US"/>
    </w:rPr>
  </w:style>
  <w:style w:type="paragraph" w:customStyle="1" w:styleId="MTH8">
    <w:name w:val="MT H8"/>
    <w:basedOn w:val="Normal"/>
    <w:next w:val="Normal"/>
    <w:rsid w:val="00C85079"/>
    <w:pPr>
      <w:keepNext/>
      <w:keepLines/>
      <w:numPr>
        <w:ilvl w:val="7"/>
        <w:numId w:val="17"/>
      </w:numPr>
      <w:spacing w:before="120" w:after="300" w:line="288" w:lineRule="auto"/>
      <w:jc w:val="center"/>
    </w:pPr>
    <w:rPr>
      <w:rFonts w:ascii="Times New Roman" w:eastAsia="Times New Roman" w:hAnsi="Times New Roman" w:cs="Times New Roman"/>
      <w:b/>
      <w:sz w:val="23"/>
      <w:szCs w:val="24"/>
      <w:lang w:val="en-GB" w:eastAsia="en-US"/>
    </w:rPr>
  </w:style>
  <w:style w:type="paragraph" w:customStyle="1" w:styleId="MTH9">
    <w:name w:val="MT H9"/>
    <w:basedOn w:val="Normal"/>
    <w:next w:val="Normal"/>
    <w:rsid w:val="00C85079"/>
    <w:pPr>
      <w:numPr>
        <w:ilvl w:val="8"/>
        <w:numId w:val="17"/>
      </w:numPr>
      <w:spacing w:after="300" w:line="288" w:lineRule="auto"/>
      <w:jc w:val="right"/>
    </w:pPr>
    <w:rPr>
      <w:rFonts w:ascii="Times New Roman" w:eastAsia="Times New Roman" w:hAnsi="Times New Roman" w:cs="Times New Roman"/>
      <w:b/>
      <w:caps/>
      <w:sz w:val="22"/>
      <w:szCs w:val="24"/>
      <w:lang w:val="en-GB" w:eastAsia="en-US"/>
    </w:rPr>
  </w:style>
  <w:style w:type="paragraph" w:customStyle="1" w:styleId="MTNum">
    <w:name w:val="MT Num"/>
    <w:basedOn w:val="Normal"/>
    <w:rsid w:val="00C85079"/>
    <w:pPr>
      <w:numPr>
        <w:numId w:val="16"/>
      </w:numPr>
      <w:spacing w:before="90" w:after="150" w:line="264" w:lineRule="auto"/>
      <w:jc w:val="both"/>
    </w:pPr>
    <w:rPr>
      <w:rFonts w:ascii="Times New Roman" w:eastAsia="Times New Roman" w:hAnsi="Times New Roman" w:cs="Times New Roman"/>
      <w:sz w:val="23"/>
      <w:szCs w:val="24"/>
      <w:lang w:val="en-GB" w:eastAsia="en-US"/>
    </w:rPr>
  </w:style>
  <w:style w:type="paragraph" w:customStyle="1" w:styleId="MTNum1">
    <w:name w:val="MT Num1"/>
    <w:basedOn w:val="MTNum"/>
    <w:rsid w:val="00C85079"/>
    <w:pPr>
      <w:numPr>
        <w:ilvl w:val="1"/>
      </w:numPr>
      <w:spacing w:before="0"/>
    </w:pPr>
  </w:style>
  <w:style w:type="paragraph" w:customStyle="1" w:styleId="MTNum2">
    <w:name w:val="MT Num2"/>
    <w:basedOn w:val="MTNum1"/>
    <w:rsid w:val="00C85079"/>
    <w:pPr>
      <w:numPr>
        <w:ilvl w:val="2"/>
      </w:numPr>
    </w:pPr>
  </w:style>
  <w:style w:type="paragraph" w:customStyle="1" w:styleId="MTNum3">
    <w:name w:val="MT Num3"/>
    <w:basedOn w:val="MTNum2"/>
    <w:rsid w:val="00C85079"/>
    <w:pPr>
      <w:numPr>
        <w:ilvl w:val="3"/>
      </w:numPr>
    </w:pPr>
  </w:style>
  <w:style w:type="paragraph" w:customStyle="1" w:styleId="MTNum4">
    <w:name w:val="MT Num4"/>
    <w:basedOn w:val="MTNum3"/>
    <w:rsid w:val="00C85079"/>
    <w:pPr>
      <w:numPr>
        <w:ilvl w:val="4"/>
      </w:numPr>
    </w:pPr>
  </w:style>
  <w:style w:type="paragraph" w:customStyle="1" w:styleId="MTNum5">
    <w:name w:val="MT Num5"/>
    <w:basedOn w:val="MTNum4"/>
    <w:rsid w:val="00C85079"/>
    <w:pPr>
      <w:numPr>
        <w:ilvl w:val="5"/>
      </w:numPr>
    </w:pPr>
  </w:style>
  <w:style w:type="paragraph" w:customStyle="1" w:styleId="MTNum6">
    <w:name w:val="MT Num6"/>
    <w:basedOn w:val="MTNum5"/>
    <w:rsid w:val="00C85079"/>
    <w:pPr>
      <w:numPr>
        <w:ilvl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semiHidden="0" w:uiPriority="11" w:unhideWhenUsed="0"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C6401"/>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rsid w:val="003A79C6"/>
    <w:pPr>
      <w:numPr>
        <w:numId w:val="2"/>
      </w:numPr>
      <w:tabs>
        <w:tab w:val="clear" w:pos="432"/>
        <w:tab w:val="num" w:pos="720"/>
      </w:tabs>
      <w:ind w:left="720" w:hanging="720"/>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customStyle="1" w:styleId="AWGBodyText">
    <w:name w:val="AWG Body Text"/>
    <w:basedOn w:val="Normal"/>
    <w:qFormat/>
    <w:rsid w:val="002457C9"/>
    <w:pPr>
      <w:spacing w:after="240" w:line="240" w:lineRule="auto"/>
      <w:jc w:val="both"/>
    </w:pPr>
    <w:rPr>
      <w:lang w:val="en-GB"/>
    </w:rPr>
  </w:style>
  <w:style w:type="character" w:styleId="FollowedHyperlink">
    <w:name w:val="FollowedHyperlink"/>
    <w:basedOn w:val="DefaultParagraphFont"/>
    <w:uiPriority w:val="99"/>
    <w:semiHidden/>
    <w:unhideWhenUsed/>
    <w:rsid w:val="007B46BF"/>
    <w:rPr>
      <w:color w:val="214C5E" w:themeColor="followedHyperlink"/>
      <w:u w:val="single"/>
    </w:rPr>
  </w:style>
  <w:style w:type="paragraph" w:styleId="BalloonText">
    <w:name w:val="Balloon Text"/>
    <w:basedOn w:val="Normal"/>
    <w:link w:val="BalloonTextChar"/>
    <w:uiPriority w:val="99"/>
    <w:semiHidden/>
    <w:unhideWhenUsed/>
    <w:rsid w:val="008B6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D1"/>
    <w:rPr>
      <w:rFonts w:ascii="Tahoma" w:hAnsi="Tahoma" w:cs="Tahoma"/>
      <w:sz w:val="16"/>
      <w:szCs w:val="16"/>
    </w:rPr>
  </w:style>
  <w:style w:type="paragraph" w:styleId="FootnoteText">
    <w:name w:val="footnote text"/>
    <w:basedOn w:val="Normal"/>
    <w:link w:val="FootnoteTextChar"/>
    <w:uiPriority w:val="99"/>
    <w:semiHidden/>
    <w:unhideWhenUsed/>
    <w:rsid w:val="00312CA1"/>
    <w:pPr>
      <w:spacing w:after="0" w:line="240" w:lineRule="auto"/>
    </w:pPr>
  </w:style>
  <w:style w:type="character" w:customStyle="1" w:styleId="FootnoteTextChar">
    <w:name w:val="Footnote Text Char"/>
    <w:basedOn w:val="DefaultParagraphFont"/>
    <w:link w:val="FootnoteText"/>
    <w:uiPriority w:val="99"/>
    <w:semiHidden/>
    <w:rsid w:val="00312CA1"/>
    <w:rPr>
      <w:sz w:val="20"/>
      <w:szCs w:val="20"/>
    </w:rPr>
  </w:style>
  <w:style w:type="character" w:styleId="FootnoteReference">
    <w:name w:val="footnote reference"/>
    <w:basedOn w:val="DefaultParagraphFont"/>
    <w:uiPriority w:val="99"/>
    <w:semiHidden/>
    <w:unhideWhenUsed/>
    <w:rsid w:val="00312CA1"/>
    <w:rPr>
      <w:vertAlign w:val="superscript"/>
    </w:rPr>
  </w:style>
  <w:style w:type="character" w:customStyle="1" w:styleId="DocID">
    <w:name w:val="DocID"/>
    <w:basedOn w:val="DefaultParagraphFont"/>
    <w:rsid w:val="003C455A"/>
    <w:rPr>
      <w:rFonts w:ascii="Times New Roman" w:hAnsi="Times New Roman" w:cs="Times New Roman"/>
      <w:b w:val="0"/>
      <w:i w:val="0"/>
      <w:caps w:val="0"/>
      <w:vanish w:val="0"/>
      <w:color w:val="000000"/>
      <w:sz w:val="16"/>
      <w:szCs w:val="24"/>
      <w:u w:val="none"/>
    </w:rPr>
  </w:style>
  <w:style w:type="paragraph" w:customStyle="1" w:styleId="AWGBodyText1">
    <w:name w:val="AWG Body Text 1"/>
    <w:basedOn w:val="AWGBodyText"/>
    <w:qFormat/>
    <w:rsid w:val="004D0859"/>
    <w:pPr>
      <w:ind w:left="720"/>
    </w:pPr>
    <w:rPr>
      <w:color w:val="000000" w:themeColor="text1"/>
    </w:rPr>
  </w:style>
  <w:style w:type="paragraph" w:customStyle="1" w:styleId="AWGBodyText2">
    <w:name w:val="AWG Body Text 2"/>
    <w:basedOn w:val="AWGBodyText"/>
    <w:qFormat/>
    <w:rsid w:val="004D0859"/>
    <w:pPr>
      <w:ind w:left="1440"/>
    </w:pPr>
  </w:style>
  <w:style w:type="paragraph" w:customStyle="1" w:styleId="AWGBodyText3">
    <w:name w:val="AWG Body Text 3"/>
    <w:basedOn w:val="AWGBodyText"/>
    <w:qFormat/>
    <w:rsid w:val="004D0859"/>
    <w:pPr>
      <w:ind w:left="2160"/>
    </w:pPr>
  </w:style>
  <w:style w:type="paragraph" w:customStyle="1" w:styleId="AWGHeading1">
    <w:name w:val="AWG Heading 1"/>
    <w:basedOn w:val="AWGBodyText"/>
    <w:next w:val="AWGBodyText1"/>
    <w:qFormat/>
    <w:rsid w:val="0023147E"/>
    <w:pPr>
      <w:numPr>
        <w:numId w:val="3"/>
      </w:numPr>
      <w:tabs>
        <w:tab w:val="clear" w:pos="720"/>
      </w:tabs>
    </w:pPr>
    <w:rPr>
      <w:b/>
      <w:caps/>
    </w:rPr>
  </w:style>
  <w:style w:type="paragraph" w:customStyle="1" w:styleId="AWGHeading2">
    <w:name w:val="AWG Heading 2"/>
    <w:basedOn w:val="AWGHeading1"/>
    <w:next w:val="AWGBodyText1"/>
    <w:qFormat/>
    <w:rsid w:val="00CD3899"/>
    <w:pPr>
      <w:numPr>
        <w:ilvl w:val="1"/>
      </w:numPr>
    </w:pPr>
    <w:rPr>
      <w:b w:val="0"/>
      <w:caps w:val="0"/>
    </w:rPr>
  </w:style>
  <w:style w:type="paragraph" w:customStyle="1" w:styleId="AWGHeadingAlt3">
    <w:name w:val="AWG Heading Alt 3"/>
    <w:basedOn w:val="AWGHeading2"/>
    <w:next w:val="AWGBodyText1"/>
    <w:qFormat/>
    <w:rsid w:val="00D007A3"/>
    <w:pPr>
      <w:numPr>
        <w:ilvl w:val="2"/>
      </w:numPr>
    </w:pPr>
  </w:style>
  <w:style w:type="paragraph" w:styleId="ListParagraph">
    <w:name w:val="List Paragraph"/>
    <w:basedOn w:val="Normal"/>
    <w:uiPriority w:val="34"/>
    <w:rsid w:val="003E3E01"/>
    <w:pPr>
      <w:ind w:left="720"/>
      <w:contextualSpacing/>
    </w:pPr>
  </w:style>
  <w:style w:type="paragraph" w:customStyle="1" w:styleId="AWGHeading3">
    <w:name w:val="AWG Heading 3"/>
    <w:basedOn w:val="AWGHeading2"/>
    <w:next w:val="AWGBodyText2"/>
    <w:qFormat/>
    <w:rsid w:val="001A7CD6"/>
    <w:pPr>
      <w:numPr>
        <w:ilvl w:val="3"/>
      </w:numPr>
    </w:pPr>
  </w:style>
  <w:style w:type="paragraph" w:customStyle="1" w:styleId="AWGHeadingAlt4">
    <w:name w:val="AWG Heading Alt 4"/>
    <w:basedOn w:val="AWGHeadingAlt3"/>
    <w:next w:val="AWGBodyText2"/>
    <w:qFormat/>
    <w:rsid w:val="003E08D4"/>
    <w:pPr>
      <w:numPr>
        <w:ilvl w:val="4"/>
      </w:numPr>
    </w:pPr>
  </w:style>
  <w:style w:type="paragraph" w:customStyle="1" w:styleId="AWGHeading4">
    <w:name w:val="AWG Heading 4"/>
    <w:basedOn w:val="AWGHeading3"/>
    <w:next w:val="AWGBodyText3"/>
    <w:qFormat/>
    <w:rsid w:val="003E08D4"/>
    <w:pPr>
      <w:numPr>
        <w:ilvl w:val="5"/>
      </w:numPr>
    </w:pPr>
  </w:style>
  <w:style w:type="paragraph" w:customStyle="1" w:styleId="Default">
    <w:name w:val="Default"/>
    <w:rsid w:val="00F470E3"/>
    <w:pPr>
      <w:autoSpaceDE w:val="0"/>
      <w:autoSpaceDN w:val="0"/>
      <w:adjustRightInd w:val="0"/>
      <w:spacing w:after="0" w:line="240" w:lineRule="auto"/>
    </w:pPr>
    <w:rPr>
      <w:rFonts w:ascii="Calibri" w:hAnsi="Calibri" w:cs="Calibri"/>
      <w:color w:val="000000"/>
      <w:sz w:val="24"/>
      <w:szCs w:val="24"/>
    </w:rPr>
  </w:style>
  <w:style w:type="paragraph" w:customStyle="1" w:styleId="AWGParties">
    <w:name w:val="AWG Parties"/>
    <w:basedOn w:val="AWGBodyText"/>
    <w:qFormat/>
    <w:rsid w:val="00C06405"/>
    <w:pPr>
      <w:numPr>
        <w:numId w:val="4"/>
      </w:numPr>
    </w:pPr>
  </w:style>
  <w:style w:type="paragraph" w:customStyle="1" w:styleId="AWGHeadingAlt5">
    <w:name w:val="AWG Heading Alt 5"/>
    <w:basedOn w:val="AWGHeadingAlt4"/>
    <w:next w:val="AWGBodyText3"/>
    <w:qFormat/>
    <w:rsid w:val="00D97887"/>
    <w:pPr>
      <w:numPr>
        <w:ilvl w:val="6"/>
      </w:numPr>
    </w:pPr>
  </w:style>
  <w:style w:type="paragraph" w:customStyle="1" w:styleId="AWGHeading5">
    <w:name w:val="AWG Heading 5"/>
    <w:basedOn w:val="AWGHeading4"/>
    <w:next w:val="AWGBodyText4"/>
    <w:qFormat/>
    <w:rsid w:val="00D97887"/>
    <w:pPr>
      <w:numPr>
        <w:ilvl w:val="7"/>
      </w:numPr>
    </w:pPr>
  </w:style>
  <w:style w:type="paragraph" w:customStyle="1" w:styleId="AWGBodyText4">
    <w:name w:val="AWG Body Text 4"/>
    <w:basedOn w:val="AWGBodyText3"/>
    <w:qFormat/>
    <w:rsid w:val="00C06405"/>
    <w:pPr>
      <w:ind w:left="2880"/>
    </w:pPr>
  </w:style>
  <w:style w:type="paragraph" w:customStyle="1" w:styleId="AWGRecitals">
    <w:name w:val="AWG Recitals"/>
    <w:basedOn w:val="AWGBodyText"/>
    <w:qFormat/>
    <w:rsid w:val="00C06405"/>
    <w:pPr>
      <w:numPr>
        <w:numId w:val="5"/>
      </w:numPr>
    </w:pPr>
  </w:style>
  <w:style w:type="paragraph" w:customStyle="1" w:styleId="AWGScheduleHead">
    <w:name w:val="AWG Schedule Head"/>
    <w:basedOn w:val="AWGBodyText"/>
    <w:next w:val="AWGBodyText"/>
    <w:qFormat/>
    <w:rsid w:val="00A65452"/>
    <w:pPr>
      <w:pageBreakBefore/>
      <w:numPr>
        <w:numId w:val="6"/>
      </w:numPr>
      <w:jc w:val="center"/>
    </w:pPr>
    <w:rPr>
      <w:b/>
    </w:rPr>
  </w:style>
  <w:style w:type="paragraph" w:customStyle="1" w:styleId="AWGSchedulePart">
    <w:name w:val="AWG Schedule Part"/>
    <w:basedOn w:val="AWGBodyText"/>
    <w:next w:val="AWGBodyText"/>
    <w:qFormat/>
    <w:rsid w:val="00CA6134"/>
    <w:pPr>
      <w:numPr>
        <w:ilvl w:val="1"/>
        <w:numId w:val="6"/>
      </w:numPr>
      <w:jc w:val="center"/>
    </w:pPr>
    <w:rPr>
      <w:b/>
    </w:rPr>
  </w:style>
  <w:style w:type="paragraph" w:customStyle="1" w:styleId="AWGAnnexHead">
    <w:name w:val="AWG Annex Head"/>
    <w:basedOn w:val="AWGScheduleHead"/>
    <w:next w:val="AWGBodyText"/>
    <w:qFormat/>
    <w:rsid w:val="00A10CCA"/>
    <w:pPr>
      <w:numPr>
        <w:numId w:val="7"/>
      </w:numPr>
    </w:pPr>
  </w:style>
  <w:style w:type="paragraph" w:customStyle="1" w:styleId="AWGAnnexPart">
    <w:name w:val="AWG Annex Part"/>
    <w:basedOn w:val="AWGBodyText"/>
    <w:next w:val="AWGBodyText"/>
    <w:qFormat/>
    <w:rsid w:val="00A10CCA"/>
    <w:pPr>
      <w:numPr>
        <w:ilvl w:val="1"/>
        <w:numId w:val="8"/>
      </w:numPr>
      <w:jc w:val="center"/>
    </w:pPr>
  </w:style>
  <w:style w:type="paragraph" w:customStyle="1" w:styleId="AWGExhibitHead">
    <w:name w:val="AWG Exhibit Head"/>
    <w:basedOn w:val="AWGBodyText"/>
    <w:next w:val="AWGBodyText"/>
    <w:qFormat/>
    <w:rsid w:val="00956C22"/>
    <w:pPr>
      <w:numPr>
        <w:numId w:val="9"/>
      </w:numPr>
      <w:jc w:val="center"/>
    </w:pPr>
  </w:style>
  <w:style w:type="paragraph" w:customStyle="1" w:styleId="AWGGenNum">
    <w:name w:val="AWG GenNum"/>
    <w:basedOn w:val="AWGBodyText"/>
    <w:qFormat/>
    <w:rsid w:val="00956C22"/>
    <w:pPr>
      <w:numPr>
        <w:numId w:val="10"/>
      </w:numPr>
    </w:pPr>
  </w:style>
  <w:style w:type="paragraph" w:customStyle="1" w:styleId="AWGDef">
    <w:name w:val="AWG Def"/>
    <w:basedOn w:val="AWGBodyText1"/>
    <w:qFormat/>
    <w:rsid w:val="00F45B52"/>
    <w:pPr>
      <w:numPr>
        <w:numId w:val="11"/>
      </w:numPr>
    </w:pPr>
  </w:style>
  <w:style w:type="paragraph" w:customStyle="1" w:styleId="AWGDefPara">
    <w:name w:val="AWG Def Para"/>
    <w:basedOn w:val="AWGDef"/>
    <w:qFormat/>
    <w:rsid w:val="00F45B52"/>
    <w:pPr>
      <w:numPr>
        <w:ilvl w:val="1"/>
      </w:numPr>
    </w:pPr>
  </w:style>
  <w:style w:type="table" w:styleId="TableGrid">
    <w:name w:val="Table Grid"/>
    <w:basedOn w:val="TableNormal"/>
    <w:rsid w:val="005B5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L9">
    <w:name w:val="Definitions L9"/>
    <w:basedOn w:val="Normal"/>
    <w:rsid w:val="00055AFB"/>
    <w:pPr>
      <w:numPr>
        <w:ilvl w:val="8"/>
        <w:numId w:val="13"/>
      </w:numPr>
      <w:spacing w:after="240" w:line="240" w:lineRule="auto"/>
      <w:jc w:val="both"/>
    </w:pPr>
    <w:rPr>
      <w:rFonts w:ascii="Times New Roman" w:eastAsia="SimSun" w:hAnsi="Times New Roman" w:cs="Times New Roman"/>
      <w:sz w:val="24"/>
      <w:szCs w:val="16"/>
      <w:lang w:val="en-GB" w:eastAsia="zh-CN" w:bidi="he-IL"/>
    </w:rPr>
  </w:style>
  <w:style w:type="paragraph" w:customStyle="1" w:styleId="DefinitionsL8">
    <w:name w:val="Definitions L8"/>
    <w:basedOn w:val="Normal"/>
    <w:rsid w:val="00055AFB"/>
    <w:pPr>
      <w:numPr>
        <w:ilvl w:val="7"/>
        <w:numId w:val="13"/>
      </w:numPr>
      <w:spacing w:after="240" w:line="240" w:lineRule="auto"/>
      <w:jc w:val="both"/>
    </w:pPr>
    <w:rPr>
      <w:rFonts w:ascii="Times New Roman" w:eastAsia="SimSun" w:hAnsi="Times New Roman" w:cs="Times New Roman"/>
      <w:sz w:val="24"/>
      <w:szCs w:val="16"/>
      <w:lang w:val="en-GB" w:eastAsia="zh-CN" w:bidi="he-IL"/>
    </w:rPr>
  </w:style>
  <w:style w:type="paragraph" w:customStyle="1" w:styleId="DefinitionsL7">
    <w:name w:val="Definitions L7"/>
    <w:basedOn w:val="Normal"/>
    <w:rsid w:val="00055AFB"/>
    <w:pPr>
      <w:numPr>
        <w:ilvl w:val="6"/>
        <w:numId w:val="13"/>
      </w:numPr>
      <w:spacing w:after="240" w:line="240" w:lineRule="auto"/>
      <w:jc w:val="both"/>
    </w:pPr>
    <w:rPr>
      <w:rFonts w:ascii="Times New Roman" w:eastAsia="SimSun" w:hAnsi="Times New Roman" w:cs="Times New Roman"/>
      <w:sz w:val="24"/>
      <w:szCs w:val="16"/>
      <w:lang w:val="en-GB" w:eastAsia="zh-CN" w:bidi="he-IL"/>
    </w:rPr>
  </w:style>
  <w:style w:type="paragraph" w:customStyle="1" w:styleId="DefinitionsL6">
    <w:name w:val="Definitions L6"/>
    <w:basedOn w:val="Normal"/>
    <w:rsid w:val="00055AFB"/>
    <w:pPr>
      <w:numPr>
        <w:ilvl w:val="5"/>
        <w:numId w:val="13"/>
      </w:numPr>
      <w:spacing w:after="240" w:line="240" w:lineRule="auto"/>
      <w:jc w:val="both"/>
    </w:pPr>
    <w:rPr>
      <w:rFonts w:ascii="Times New Roman" w:eastAsia="SimSun" w:hAnsi="Times New Roman" w:cs="Times New Roman"/>
      <w:sz w:val="24"/>
      <w:szCs w:val="16"/>
      <w:lang w:val="en-GB" w:eastAsia="zh-CN" w:bidi="he-IL"/>
    </w:rPr>
  </w:style>
  <w:style w:type="paragraph" w:customStyle="1" w:styleId="DefinitionsL5">
    <w:name w:val="Definitions L5"/>
    <w:basedOn w:val="Normal"/>
    <w:rsid w:val="00055AFB"/>
    <w:pPr>
      <w:numPr>
        <w:ilvl w:val="4"/>
        <w:numId w:val="13"/>
      </w:numPr>
      <w:spacing w:after="240" w:line="240" w:lineRule="auto"/>
      <w:jc w:val="both"/>
      <w:outlineLvl w:val="4"/>
    </w:pPr>
    <w:rPr>
      <w:rFonts w:ascii="Times New Roman" w:eastAsia="SimSun" w:hAnsi="Times New Roman" w:cs="Times New Roman"/>
      <w:sz w:val="24"/>
      <w:szCs w:val="16"/>
      <w:lang w:val="en-GB" w:eastAsia="zh-CN" w:bidi="he-IL"/>
    </w:rPr>
  </w:style>
  <w:style w:type="paragraph" w:customStyle="1" w:styleId="DefinitionsL4">
    <w:name w:val="Definitions L4"/>
    <w:basedOn w:val="Normal"/>
    <w:rsid w:val="00055AFB"/>
    <w:pPr>
      <w:numPr>
        <w:ilvl w:val="3"/>
        <w:numId w:val="13"/>
      </w:numPr>
      <w:spacing w:after="240" w:line="240" w:lineRule="auto"/>
      <w:jc w:val="both"/>
      <w:outlineLvl w:val="3"/>
    </w:pPr>
    <w:rPr>
      <w:rFonts w:ascii="Times New Roman" w:eastAsia="SimSun" w:hAnsi="Times New Roman" w:cs="Times New Roman"/>
      <w:sz w:val="24"/>
      <w:szCs w:val="16"/>
      <w:lang w:val="en-GB" w:eastAsia="zh-CN" w:bidi="he-IL"/>
    </w:rPr>
  </w:style>
  <w:style w:type="paragraph" w:customStyle="1" w:styleId="DefinitionsL3">
    <w:name w:val="Definitions L3"/>
    <w:basedOn w:val="Normal"/>
    <w:next w:val="BodyText3"/>
    <w:rsid w:val="00055AFB"/>
    <w:pPr>
      <w:numPr>
        <w:ilvl w:val="2"/>
        <w:numId w:val="13"/>
      </w:numPr>
      <w:spacing w:after="240" w:line="240" w:lineRule="auto"/>
      <w:jc w:val="both"/>
      <w:outlineLvl w:val="2"/>
    </w:pPr>
    <w:rPr>
      <w:rFonts w:ascii="Times New Roman" w:eastAsia="SimSun" w:hAnsi="Times New Roman" w:cs="Times New Roman"/>
      <w:sz w:val="24"/>
      <w:szCs w:val="16"/>
      <w:lang w:val="en-GB" w:eastAsia="zh-CN" w:bidi="he-IL"/>
    </w:rPr>
  </w:style>
  <w:style w:type="paragraph" w:customStyle="1" w:styleId="DefinitionsL2">
    <w:name w:val="Definitions L2"/>
    <w:basedOn w:val="Normal"/>
    <w:next w:val="BodyText2"/>
    <w:rsid w:val="00055AFB"/>
    <w:pPr>
      <w:numPr>
        <w:ilvl w:val="1"/>
        <w:numId w:val="13"/>
      </w:numPr>
      <w:spacing w:after="240" w:line="240" w:lineRule="auto"/>
      <w:jc w:val="both"/>
      <w:outlineLvl w:val="1"/>
    </w:pPr>
    <w:rPr>
      <w:rFonts w:ascii="Times New Roman" w:eastAsia="SimSun" w:hAnsi="Times New Roman" w:cs="Times New Roman"/>
      <w:sz w:val="24"/>
      <w:szCs w:val="16"/>
      <w:lang w:val="en-GB" w:eastAsia="zh-CN" w:bidi="he-IL"/>
    </w:rPr>
  </w:style>
  <w:style w:type="paragraph" w:customStyle="1" w:styleId="DefinitionsL1">
    <w:name w:val="Definitions L1"/>
    <w:basedOn w:val="Normal"/>
    <w:next w:val="Normal"/>
    <w:rsid w:val="00055AFB"/>
    <w:pPr>
      <w:numPr>
        <w:numId w:val="13"/>
      </w:numPr>
      <w:spacing w:after="240" w:line="240" w:lineRule="auto"/>
      <w:jc w:val="both"/>
      <w:outlineLvl w:val="0"/>
    </w:pPr>
    <w:rPr>
      <w:rFonts w:ascii="Times New Roman" w:eastAsia="SimSun" w:hAnsi="Times New Roman" w:cs="Times New Roman"/>
      <w:sz w:val="24"/>
      <w:szCs w:val="16"/>
      <w:lang w:val="en-GB" w:eastAsia="zh-CN" w:bidi="he-IL"/>
    </w:rPr>
  </w:style>
  <w:style w:type="paragraph" w:styleId="BodyText3">
    <w:name w:val="Body Text 3"/>
    <w:basedOn w:val="Normal"/>
    <w:link w:val="BodyText3Char"/>
    <w:uiPriority w:val="99"/>
    <w:semiHidden/>
    <w:unhideWhenUsed/>
    <w:rsid w:val="00055AFB"/>
    <w:rPr>
      <w:sz w:val="16"/>
      <w:szCs w:val="16"/>
    </w:rPr>
  </w:style>
  <w:style w:type="character" w:customStyle="1" w:styleId="BodyText3Char">
    <w:name w:val="Body Text 3 Char"/>
    <w:basedOn w:val="DefaultParagraphFont"/>
    <w:link w:val="BodyText3"/>
    <w:uiPriority w:val="99"/>
    <w:semiHidden/>
    <w:rsid w:val="00055AFB"/>
    <w:rPr>
      <w:sz w:val="16"/>
      <w:szCs w:val="16"/>
    </w:rPr>
  </w:style>
  <w:style w:type="paragraph" w:styleId="BodyText2">
    <w:name w:val="Body Text 2"/>
    <w:basedOn w:val="Normal"/>
    <w:link w:val="BodyText2Char"/>
    <w:uiPriority w:val="99"/>
    <w:semiHidden/>
    <w:unhideWhenUsed/>
    <w:rsid w:val="00055AFB"/>
    <w:pPr>
      <w:spacing w:line="480" w:lineRule="auto"/>
    </w:pPr>
  </w:style>
  <w:style w:type="character" w:customStyle="1" w:styleId="BodyText2Char">
    <w:name w:val="Body Text 2 Char"/>
    <w:basedOn w:val="DefaultParagraphFont"/>
    <w:link w:val="BodyText2"/>
    <w:uiPriority w:val="99"/>
    <w:semiHidden/>
    <w:rsid w:val="00055AFB"/>
  </w:style>
  <w:style w:type="paragraph" w:customStyle="1" w:styleId="DoubleInd05">
    <w:name w:val="Double Ind 0.5&quot;"/>
    <w:basedOn w:val="Normal"/>
    <w:uiPriority w:val="17"/>
    <w:qFormat/>
    <w:rsid w:val="0012031A"/>
    <w:pPr>
      <w:suppressAutoHyphens/>
      <w:spacing w:after="0" w:line="480" w:lineRule="auto"/>
      <w:ind w:left="720"/>
    </w:pPr>
    <w:rPr>
      <w:rFonts w:ascii="Times New Roman" w:eastAsia="Times New Roman" w:hAnsi="Times New Roman" w:cs="Times New Roman"/>
      <w:sz w:val="24"/>
      <w:lang w:eastAsia="en-US"/>
    </w:rPr>
  </w:style>
  <w:style w:type="character" w:customStyle="1" w:styleId="ArticleL3Char">
    <w:name w:val="Article_L3 Char"/>
    <w:basedOn w:val="DefaultParagraphFont"/>
    <w:link w:val="ArticleL3"/>
    <w:rsid w:val="0012031A"/>
    <w:rPr>
      <w:rFonts w:ascii="Times New Roman" w:eastAsia="Times New Roman" w:hAnsi="Times New Roman" w:cs="Times New Roman"/>
      <w:sz w:val="24"/>
    </w:rPr>
  </w:style>
  <w:style w:type="character" w:customStyle="1" w:styleId="ArticleL4Char">
    <w:name w:val="Article_L4 Char"/>
    <w:basedOn w:val="DefaultParagraphFont"/>
    <w:link w:val="ArticleL4"/>
    <w:rsid w:val="0012031A"/>
    <w:rPr>
      <w:rFonts w:ascii="Times New Roman" w:eastAsia="Times New Roman" w:hAnsi="Times New Roman" w:cs="Times New Roman"/>
      <w:sz w:val="24"/>
    </w:rPr>
  </w:style>
  <w:style w:type="paragraph" w:customStyle="1" w:styleId="ArticleL1">
    <w:name w:val="Article_L1"/>
    <w:basedOn w:val="Normal"/>
    <w:next w:val="Normal"/>
    <w:rsid w:val="0012031A"/>
    <w:pPr>
      <w:keepNext/>
      <w:keepLines/>
      <w:numPr>
        <w:numId w:val="14"/>
      </w:numPr>
      <w:spacing w:after="240" w:line="240" w:lineRule="auto"/>
      <w:jc w:val="both"/>
      <w:outlineLvl w:val="0"/>
    </w:pPr>
    <w:rPr>
      <w:rFonts w:ascii="Times New Roman" w:eastAsia="Times New Roman" w:hAnsi="Times New Roman" w:cs="Times New Roman"/>
      <w:b/>
      <w:caps/>
      <w:sz w:val="24"/>
      <w:lang w:eastAsia="en-US"/>
    </w:rPr>
  </w:style>
  <w:style w:type="paragraph" w:customStyle="1" w:styleId="ArticleL2">
    <w:name w:val="Article_L2"/>
    <w:basedOn w:val="ArticleL1"/>
    <w:link w:val="ArticleL2Char"/>
    <w:rsid w:val="0012031A"/>
    <w:pPr>
      <w:numPr>
        <w:ilvl w:val="1"/>
      </w:numPr>
      <w:outlineLvl w:val="1"/>
    </w:pPr>
    <w:rPr>
      <w:caps w:val="0"/>
    </w:rPr>
  </w:style>
  <w:style w:type="paragraph" w:customStyle="1" w:styleId="ArticleL3">
    <w:name w:val="Article_L3"/>
    <w:basedOn w:val="ArticleL2"/>
    <w:link w:val="ArticleL3Char"/>
    <w:rsid w:val="0012031A"/>
    <w:pPr>
      <w:keepNext w:val="0"/>
      <w:keepLines w:val="0"/>
      <w:numPr>
        <w:ilvl w:val="2"/>
      </w:numPr>
      <w:outlineLvl w:val="2"/>
    </w:pPr>
    <w:rPr>
      <w:b w:val="0"/>
      <w:lang w:eastAsia="ja-JP"/>
    </w:rPr>
  </w:style>
  <w:style w:type="paragraph" w:customStyle="1" w:styleId="ArticleL4">
    <w:name w:val="Article_L4"/>
    <w:basedOn w:val="ArticleL3"/>
    <w:link w:val="ArticleL4Char"/>
    <w:rsid w:val="0012031A"/>
    <w:pPr>
      <w:numPr>
        <w:ilvl w:val="3"/>
      </w:numPr>
      <w:outlineLvl w:val="3"/>
    </w:pPr>
  </w:style>
  <w:style w:type="paragraph" w:customStyle="1" w:styleId="ArticleL5">
    <w:name w:val="Article_L5"/>
    <w:basedOn w:val="ArticleL4"/>
    <w:rsid w:val="0012031A"/>
    <w:pPr>
      <w:numPr>
        <w:ilvl w:val="4"/>
      </w:numPr>
      <w:tabs>
        <w:tab w:val="clear" w:pos="2520"/>
      </w:tabs>
      <w:ind w:left="3600" w:hanging="360"/>
      <w:jc w:val="left"/>
      <w:outlineLvl w:val="4"/>
    </w:pPr>
  </w:style>
  <w:style w:type="paragraph" w:customStyle="1" w:styleId="ArticleL6">
    <w:name w:val="Article_L6"/>
    <w:basedOn w:val="ArticleL5"/>
    <w:rsid w:val="0012031A"/>
    <w:pPr>
      <w:numPr>
        <w:ilvl w:val="5"/>
      </w:numPr>
      <w:tabs>
        <w:tab w:val="clear" w:pos="1440"/>
      </w:tabs>
      <w:ind w:left="4320" w:hanging="360"/>
      <w:outlineLvl w:val="5"/>
    </w:pPr>
  </w:style>
  <w:style w:type="paragraph" w:customStyle="1" w:styleId="ArticleL7">
    <w:name w:val="Article_L7"/>
    <w:basedOn w:val="ArticleL6"/>
    <w:rsid w:val="0012031A"/>
    <w:pPr>
      <w:numPr>
        <w:ilvl w:val="6"/>
      </w:numPr>
      <w:tabs>
        <w:tab w:val="clear" w:pos="2160"/>
      </w:tabs>
      <w:ind w:left="5040" w:hanging="360"/>
      <w:outlineLvl w:val="6"/>
    </w:pPr>
  </w:style>
  <w:style w:type="paragraph" w:customStyle="1" w:styleId="ArticleL8">
    <w:name w:val="Article_L8"/>
    <w:basedOn w:val="ArticleL7"/>
    <w:rsid w:val="0012031A"/>
    <w:pPr>
      <w:numPr>
        <w:ilvl w:val="7"/>
      </w:numPr>
      <w:tabs>
        <w:tab w:val="clear" w:pos="2880"/>
      </w:tabs>
      <w:ind w:left="5760" w:hanging="360"/>
      <w:outlineLvl w:val="7"/>
    </w:pPr>
  </w:style>
  <w:style w:type="paragraph" w:customStyle="1" w:styleId="ArticleL9">
    <w:name w:val="Article_L9"/>
    <w:basedOn w:val="ArticleL8"/>
    <w:rsid w:val="0012031A"/>
    <w:pPr>
      <w:numPr>
        <w:ilvl w:val="8"/>
      </w:numPr>
      <w:tabs>
        <w:tab w:val="clear" w:pos="3600"/>
      </w:tabs>
      <w:ind w:left="6480" w:hanging="360"/>
      <w:outlineLvl w:val="8"/>
    </w:pPr>
  </w:style>
  <w:style w:type="character" w:customStyle="1" w:styleId="ArticleL2Char">
    <w:name w:val="Article_L2 Char"/>
    <w:basedOn w:val="DefaultParagraphFont"/>
    <w:link w:val="ArticleL2"/>
    <w:rsid w:val="00F1709E"/>
    <w:rPr>
      <w:rFonts w:ascii="Times New Roman" w:eastAsia="Times New Roman" w:hAnsi="Times New Roman" w:cs="Times New Roman"/>
      <w:b/>
      <w:sz w:val="24"/>
      <w:lang w:eastAsia="en-US"/>
    </w:rPr>
  </w:style>
  <w:style w:type="paragraph" w:customStyle="1" w:styleId="AWGScheduleHeading1">
    <w:name w:val="AWG Schedule Heading1"/>
    <w:basedOn w:val="Normal"/>
    <w:rsid w:val="00051134"/>
    <w:pPr>
      <w:numPr>
        <w:ilvl w:val="2"/>
        <w:numId w:val="6"/>
      </w:numPr>
      <w:spacing w:after="240" w:line="240" w:lineRule="auto"/>
      <w:jc w:val="both"/>
    </w:pPr>
    <w:rPr>
      <w:b/>
      <w:caps/>
    </w:rPr>
  </w:style>
  <w:style w:type="paragraph" w:customStyle="1" w:styleId="AWGScheduleHeading2">
    <w:name w:val="AWG Schedule Heading2"/>
    <w:basedOn w:val="Normal"/>
    <w:rsid w:val="0029564F"/>
    <w:pPr>
      <w:numPr>
        <w:ilvl w:val="3"/>
        <w:numId w:val="6"/>
      </w:numPr>
      <w:spacing w:after="240" w:line="240" w:lineRule="auto"/>
      <w:jc w:val="both"/>
    </w:pPr>
  </w:style>
  <w:style w:type="paragraph" w:styleId="TOC1">
    <w:name w:val="toc 1"/>
    <w:basedOn w:val="Normal"/>
    <w:next w:val="Normal"/>
    <w:autoRedefine/>
    <w:uiPriority w:val="39"/>
    <w:unhideWhenUsed/>
    <w:rsid w:val="004271BA"/>
    <w:pPr>
      <w:tabs>
        <w:tab w:val="left" w:pos="720"/>
        <w:tab w:val="right" w:leader="dot" w:pos="9350"/>
      </w:tabs>
      <w:spacing w:after="100"/>
    </w:pPr>
  </w:style>
  <w:style w:type="paragraph" w:styleId="TOC2">
    <w:name w:val="toc 2"/>
    <w:basedOn w:val="Normal"/>
    <w:next w:val="Normal"/>
    <w:autoRedefine/>
    <w:uiPriority w:val="39"/>
    <w:unhideWhenUsed/>
    <w:rsid w:val="00A65452"/>
    <w:pPr>
      <w:tabs>
        <w:tab w:val="left" w:pos="1440"/>
        <w:tab w:val="right" w:leader="dot" w:pos="9350"/>
      </w:tabs>
      <w:spacing w:after="100"/>
      <w:ind w:left="1440" w:hanging="720"/>
    </w:pPr>
  </w:style>
  <w:style w:type="paragraph" w:styleId="TOC3">
    <w:name w:val="toc 3"/>
    <w:basedOn w:val="Normal"/>
    <w:next w:val="Normal"/>
    <w:autoRedefine/>
    <w:uiPriority w:val="39"/>
    <w:unhideWhenUsed/>
    <w:rsid w:val="00A65452"/>
    <w:pPr>
      <w:tabs>
        <w:tab w:val="right" w:leader="dot" w:pos="9350"/>
      </w:tabs>
      <w:spacing w:after="100"/>
    </w:pPr>
  </w:style>
  <w:style w:type="paragraph" w:customStyle="1" w:styleId="MTH1">
    <w:name w:val="MT H1"/>
    <w:basedOn w:val="Normal"/>
    <w:next w:val="MTH2"/>
    <w:autoRedefine/>
    <w:rsid w:val="00C85079"/>
    <w:pPr>
      <w:keepNext/>
      <w:keepLines/>
      <w:numPr>
        <w:numId w:val="17"/>
      </w:numPr>
      <w:spacing w:before="240" w:after="0" w:line="264" w:lineRule="auto"/>
    </w:pPr>
    <w:rPr>
      <w:rFonts w:ascii="Times New Roman" w:eastAsia="Times New Roman" w:hAnsi="Times New Roman" w:cs="Times New Roman"/>
      <w:b/>
      <w:caps/>
      <w:sz w:val="23"/>
      <w:szCs w:val="24"/>
      <w:lang w:val="en-GB" w:eastAsia="en-US"/>
    </w:rPr>
  </w:style>
  <w:style w:type="paragraph" w:customStyle="1" w:styleId="MTH2">
    <w:name w:val="MT H2"/>
    <w:basedOn w:val="Normal"/>
    <w:next w:val="Normal"/>
    <w:rsid w:val="00C85079"/>
    <w:pPr>
      <w:keepNext/>
      <w:numPr>
        <w:ilvl w:val="1"/>
        <w:numId w:val="17"/>
      </w:numPr>
      <w:spacing w:before="90" w:after="0" w:line="264" w:lineRule="auto"/>
    </w:pPr>
    <w:rPr>
      <w:rFonts w:ascii="Times New Roman" w:eastAsia="Times New Roman" w:hAnsi="Times New Roman" w:cs="Times New Roman"/>
      <w:b/>
      <w:sz w:val="23"/>
      <w:szCs w:val="24"/>
      <w:lang w:val="en-GB" w:eastAsia="en-US"/>
    </w:rPr>
  </w:style>
  <w:style w:type="paragraph" w:customStyle="1" w:styleId="MTH3">
    <w:name w:val="MT H3"/>
    <w:basedOn w:val="MTH2"/>
    <w:rsid w:val="00C85079"/>
    <w:pPr>
      <w:keepNext w:val="0"/>
      <w:numPr>
        <w:ilvl w:val="2"/>
      </w:numPr>
      <w:spacing w:after="150"/>
      <w:jc w:val="both"/>
    </w:pPr>
    <w:rPr>
      <w:b w:val="0"/>
    </w:rPr>
  </w:style>
  <w:style w:type="paragraph" w:customStyle="1" w:styleId="MTH4">
    <w:name w:val="MT H4"/>
    <w:basedOn w:val="MTH3"/>
    <w:rsid w:val="00C85079"/>
    <w:pPr>
      <w:numPr>
        <w:ilvl w:val="3"/>
      </w:numPr>
      <w:spacing w:before="0"/>
    </w:pPr>
  </w:style>
  <w:style w:type="paragraph" w:customStyle="1" w:styleId="MTH5">
    <w:name w:val="MT H5"/>
    <w:basedOn w:val="MTH4"/>
    <w:rsid w:val="00C85079"/>
    <w:pPr>
      <w:numPr>
        <w:ilvl w:val="4"/>
      </w:numPr>
    </w:pPr>
  </w:style>
  <w:style w:type="paragraph" w:customStyle="1" w:styleId="MTH6">
    <w:name w:val="MT H6"/>
    <w:basedOn w:val="MTH5"/>
    <w:rsid w:val="00C85079"/>
    <w:pPr>
      <w:numPr>
        <w:ilvl w:val="5"/>
      </w:numPr>
    </w:pPr>
  </w:style>
  <w:style w:type="paragraph" w:customStyle="1" w:styleId="MTH7">
    <w:name w:val="MT H7"/>
    <w:basedOn w:val="Normal"/>
    <w:next w:val="Normal"/>
    <w:rsid w:val="00C85079"/>
    <w:pPr>
      <w:pageBreakBefore/>
      <w:numPr>
        <w:ilvl w:val="6"/>
        <w:numId w:val="17"/>
      </w:numPr>
      <w:spacing w:after="300" w:line="288" w:lineRule="auto"/>
      <w:jc w:val="center"/>
    </w:pPr>
    <w:rPr>
      <w:rFonts w:ascii="Times New Roman" w:eastAsia="Times New Roman" w:hAnsi="Times New Roman" w:cs="Times New Roman"/>
      <w:b/>
      <w:smallCaps/>
      <w:sz w:val="23"/>
      <w:szCs w:val="24"/>
      <w:lang w:val="en-GB" w:eastAsia="en-US"/>
    </w:rPr>
  </w:style>
  <w:style w:type="paragraph" w:customStyle="1" w:styleId="MTH8">
    <w:name w:val="MT H8"/>
    <w:basedOn w:val="Normal"/>
    <w:next w:val="Normal"/>
    <w:rsid w:val="00C85079"/>
    <w:pPr>
      <w:keepNext/>
      <w:keepLines/>
      <w:numPr>
        <w:ilvl w:val="7"/>
        <w:numId w:val="17"/>
      </w:numPr>
      <w:spacing w:before="120" w:after="300" w:line="288" w:lineRule="auto"/>
      <w:jc w:val="center"/>
    </w:pPr>
    <w:rPr>
      <w:rFonts w:ascii="Times New Roman" w:eastAsia="Times New Roman" w:hAnsi="Times New Roman" w:cs="Times New Roman"/>
      <w:b/>
      <w:sz w:val="23"/>
      <w:szCs w:val="24"/>
      <w:lang w:val="en-GB" w:eastAsia="en-US"/>
    </w:rPr>
  </w:style>
  <w:style w:type="paragraph" w:customStyle="1" w:styleId="MTH9">
    <w:name w:val="MT H9"/>
    <w:basedOn w:val="Normal"/>
    <w:next w:val="Normal"/>
    <w:rsid w:val="00C85079"/>
    <w:pPr>
      <w:numPr>
        <w:ilvl w:val="8"/>
        <w:numId w:val="17"/>
      </w:numPr>
      <w:spacing w:after="300" w:line="288" w:lineRule="auto"/>
      <w:jc w:val="right"/>
    </w:pPr>
    <w:rPr>
      <w:rFonts w:ascii="Times New Roman" w:eastAsia="Times New Roman" w:hAnsi="Times New Roman" w:cs="Times New Roman"/>
      <w:b/>
      <w:caps/>
      <w:sz w:val="22"/>
      <w:szCs w:val="24"/>
      <w:lang w:val="en-GB" w:eastAsia="en-US"/>
    </w:rPr>
  </w:style>
  <w:style w:type="paragraph" w:customStyle="1" w:styleId="MTNum">
    <w:name w:val="MT Num"/>
    <w:basedOn w:val="Normal"/>
    <w:rsid w:val="00C85079"/>
    <w:pPr>
      <w:numPr>
        <w:numId w:val="16"/>
      </w:numPr>
      <w:spacing w:before="90" w:after="150" w:line="264" w:lineRule="auto"/>
      <w:jc w:val="both"/>
    </w:pPr>
    <w:rPr>
      <w:rFonts w:ascii="Times New Roman" w:eastAsia="Times New Roman" w:hAnsi="Times New Roman" w:cs="Times New Roman"/>
      <w:sz w:val="23"/>
      <w:szCs w:val="24"/>
      <w:lang w:val="en-GB" w:eastAsia="en-US"/>
    </w:rPr>
  </w:style>
  <w:style w:type="paragraph" w:customStyle="1" w:styleId="MTNum1">
    <w:name w:val="MT Num1"/>
    <w:basedOn w:val="MTNum"/>
    <w:rsid w:val="00C85079"/>
    <w:pPr>
      <w:numPr>
        <w:ilvl w:val="1"/>
      </w:numPr>
      <w:spacing w:before="0"/>
    </w:pPr>
  </w:style>
  <w:style w:type="paragraph" w:customStyle="1" w:styleId="MTNum2">
    <w:name w:val="MT Num2"/>
    <w:basedOn w:val="MTNum1"/>
    <w:rsid w:val="00C85079"/>
    <w:pPr>
      <w:numPr>
        <w:ilvl w:val="2"/>
      </w:numPr>
    </w:pPr>
  </w:style>
  <w:style w:type="paragraph" w:customStyle="1" w:styleId="MTNum3">
    <w:name w:val="MT Num3"/>
    <w:basedOn w:val="MTNum2"/>
    <w:rsid w:val="00C85079"/>
    <w:pPr>
      <w:numPr>
        <w:ilvl w:val="3"/>
      </w:numPr>
    </w:pPr>
  </w:style>
  <w:style w:type="paragraph" w:customStyle="1" w:styleId="MTNum4">
    <w:name w:val="MT Num4"/>
    <w:basedOn w:val="MTNum3"/>
    <w:rsid w:val="00C85079"/>
    <w:pPr>
      <w:numPr>
        <w:ilvl w:val="4"/>
      </w:numPr>
    </w:pPr>
  </w:style>
  <w:style w:type="paragraph" w:customStyle="1" w:styleId="MTNum5">
    <w:name w:val="MT Num5"/>
    <w:basedOn w:val="MTNum4"/>
    <w:rsid w:val="00C85079"/>
    <w:pPr>
      <w:numPr>
        <w:ilvl w:val="5"/>
      </w:numPr>
    </w:pPr>
  </w:style>
  <w:style w:type="paragraph" w:customStyle="1" w:styleId="MTNum6">
    <w:name w:val="MT Num6"/>
    <w:basedOn w:val="MTNum5"/>
    <w:rsid w:val="00C85079"/>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70771">
      <w:bodyDiv w:val="1"/>
      <w:marLeft w:val="0"/>
      <w:marRight w:val="0"/>
      <w:marTop w:val="0"/>
      <w:marBottom w:val="0"/>
      <w:divBdr>
        <w:top w:val="none" w:sz="0" w:space="0" w:color="auto"/>
        <w:left w:val="none" w:sz="0" w:space="0" w:color="auto"/>
        <w:bottom w:val="none" w:sz="0" w:space="0" w:color="auto"/>
        <w:right w:val="none" w:sz="0" w:space="0" w:color="auto"/>
      </w:divBdr>
    </w:div>
    <w:div w:id="540018349">
      <w:bodyDiv w:val="1"/>
      <w:marLeft w:val="0"/>
      <w:marRight w:val="0"/>
      <w:marTop w:val="0"/>
      <w:marBottom w:val="0"/>
      <w:divBdr>
        <w:top w:val="none" w:sz="0" w:space="0" w:color="auto"/>
        <w:left w:val="none" w:sz="0" w:space="0" w:color="auto"/>
        <w:bottom w:val="none" w:sz="0" w:space="0" w:color="auto"/>
        <w:right w:val="none" w:sz="0" w:space="0" w:color="auto"/>
      </w:divBdr>
    </w:div>
    <w:div w:id="598176545">
      <w:bodyDiv w:val="1"/>
      <w:marLeft w:val="0"/>
      <w:marRight w:val="0"/>
      <w:marTop w:val="0"/>
      <w:marBottom w:val="0"/>
      <w:divBdr>
        <w:top w:val="none" w:sz="0" w:space="0" w:color="auto"/>
        <w:left w:val="none" w:sz="0" w:space="0" w:color="auto"/>
        <w:bottom w:val="none" w:sz="0" w:space="0" w:color="auto"/>
        <w:right w:val="none" w:sz="0" w:space="0" w:color="auto"/>
      </w:divBdr>
      <w:divsChild>
        <w:div w:id="1289821504">
          <w:marLeft w:val="0"/>
          <w:marRight w:val="0"/>
          <w:marTop w:val="0"/>
          <w:marBottom w:val="0"/>
          <w:divBdr>
            <w:top w:val="none" w:sz="0" w:space="0" w:color="auto"/>
            <w:left w:val="single" w:sz="2" w:space="0" w:color="BBBBBB"/>
            <w:bottom w:val="single" w:sz="2" w:space="0" w:color="BBBBBB"/>
            <w:right w:val="single" w:sz="2" w:space="0" w:color="BBBBBB"/>
          </w:divBdr>
          <w:divsChild>
            <w:div w:id="793595421">
              <w:marLeft w:val="0"/>
              <w:marRight w:val="0"/>
              <w:marTop w:val="0"/>
              <w:marBottom w:val="0"/>
              <w:divBdr>
                <w:top w:val="none" w:sz="0" w:space="0" w:color="auto"/>
                <w:left w:val="none" w:sz="0" w:space="0" w:color="auto"/>
                <w:bottom w:val="none" w:sz="0" w:space="0" w:color="auto"/>
                <w:right w:val="none" w:sz="0" w:space="0" w:color="auto"/>
              </w:divBdr>
              <w:divsChild>
                <w:div w:id="458033931">
                  <w:marLeft w:val="0"/>
                  <w:marRight w:val="0"/>
                  <w:marTop w:val="0"/>
                  <w:marBottom w:val="0"/>
                  <w:divBdr>
                    <w:top w:val="none" w:sz="0" w:space="0" w:color="auto"/>
                    <w:left w:val="none" w:sz="0" w:space="0" w:color="auto"/>
                    <w:bottom w:val="none" w:sz="0" w:space="0" w:color="auto"/>
                    <w:right w:val="none" w:sz="0" w:space="0" w:color="auto"/>
                  </w:divBdr>
                  <w:divsChild>
                    <w:div w:id="958142783">
                      <w:marLeft w:val="0"/>
                      <w:marRight w:val="0"/>
                      <w:marTop w:val="0"/>
                      <w:marBottom w:val="0"/>
                      <w:divBdr>
                        <w:top w:val="none" w:sz="0" w:space="0" w:color="auto"/>
                        <w:left w:val="none" w:sz="0" w:space="0" w:color="auto"/>
                        <w:bottom w:val="none" w:sz="0" w:space="0" w:color="auto"/>
                        <w:right w:val="none" w:sz="0" w:space="0" w:color="auto"/>
                      </w:divBdr>
                      <w:divsChild>
                        <w:div w:id="1700202291">
                          <w:marLeft w:val="0"/>
                          <w:marRight w:val="0"/>
                          <w:marTop w:val="0"/>
                          <w:marBottom w:val="0"/>
                          <w:divBdr>
                            <w:top w:val="none" w:sz="0" w:space="0" w:color="auto"/>
                            <w:left w:val="none" w:sz="0" w:space="0" w:color="auto"/>
                            <w:bottom w:val="none" w:sz="0" w:space="0" w:color="auto"/>
                            <w:right w:val="none" w:sz="0" w:space="0" w:color="auto"/>
                          </w:divBdr>
                          <w:divsChild>
                            <w:div w:id="78529119">
                              <w:marLeft w:val="0"/>
                              <w:marRight w:val="0"/>
                              <w:marTop w:val="0"/>
                              <w:marBottom w:val="0"/>
                              <w:divBdr>
                                <w:top w:val="none" w:sz="0" w:space="0" w:color="auto"/>
                                <w:left w:val="none" w:sz="0" w:space="0" w:color="auto"/>
                                <w:bottom w:val="none" w:sz="0" w:space="0" w:color="auto"/>
                                <w:right w:val="none" w:sz="0" w:space="0" w:color="auto"/>
                              </w:divBdr>
                              <w:divsChild>
                                <w:div w:id="842745474">
                                  <w:marLeft w:val="0"/>
                                  <w:marRight w:val="0"/>
                                  <w:marTop w:val="0"/>
                                  <w:marBottom w:val="0"/>
                                  <w:divBdr>
                                    <w:top w:val="none" w:sz="0" w:space="0" w:color="auto"/>
                                    <w:left w:val="none" w:sz="0" w:space="0" w:color="auto"/>
                                    <w:bottom w:val="none" w:sz="0" w:space="0" w:color="auto"/>
                                    <w:right w:val="none" w:sz="0" w:space="0" w:color="auto"/>
                                  </w:divBdr>
                                  <w:divsChild>
                                    <w:div w:id="1113092712">
                                      <w:marLeft w:val="0"/>
                                      <w:marRight w:val="0"/>
                                      <w:marTop w:val="0"/>
                                      <w:marBottom w:val="0"/>
                                      <w:divBdr>
                                        <w:top w:val="none" w:sz="0" w:space="0" w:color="auto"/>
                                        <w:left w:val="none" w:sz="0" w:space="0" w:color="auto"/>
                                        <w:bottom w:val="none" w:sz="0" w:space="0" w:color="auto"/>
                                        <w:right w:val="none" w:sz="0" w:space="0" w:color="auto"/>
                                      </w:divBdr>
                                      <w:divsChild>
                                        <w:div w:id="510921237">
                                          <w:marLeft w:val="1200"/>
                                          <w:marRight w:val="1200"/>
                                          <w:marTop w:val="0"/>
                                          <w:marBottom w:val="0"/>
                                          <w:divBdr>
                                            <w:top w:val="none" w:sz="0" w:space="0" w:color="auto"/>
                                            <w:left w:val="none" w:sz="0" w:space="0" w:color="auto"/>
                                            <w:bottom w:val="none" w:sz="0" w:space="0" w:color="auto"/>
                                            <w:right w:val="none" w:sz="0" w:space="0" w:color="auto"/>
                                          </w:divBdr>
                                          <w:divsChild>
                                            <w:div w:id="1207986314">
                                              <w:marLeft w:val="0"/>
                                              <w:marRight w:val="0"/>
                                              <w:marTop w:val="0"/>
                                              <w:marBottom w:val="0"/>
                                              <w:divBdr>
                                                <w:top w:val="none" w:sz="0" w:space="0" w:color="auto"/>
                                                <w:left w:val="none" w:sz="0" w:space="0" w:color="auto"/>
                                                <w:bottom w:val="none" w:sz="0" w:space="0" w:color="auto"/>
                                                <w:right w:val="none" w:sz="0" w:space="0" w:color="auto"/>
                                              </w:divBdr>
                                              <w:divsChild>
                                                <w:div w:id="34937139">
                                                  <w:marLeft w:val="0"/>
                                                  <w:marRight w:val="0"/>
                                                  <w:marTop w:val="0"/>
                                                  <w:marBottom w:val="0"/>
                                                  <w:divBdr>
                                                    <w:top w:val="single" w:sz="6" w:space="0" w:color="CCCCCC"/>
                                                    <w:left w:val="none" w:sz="0" w:space="0" w:color="auto"/>
                                                    <w:bottom w:val="none" w:sz="0" w:space="0" w:color="auto"/>
                                                    <w:right w:val="none" w:sz="0" w:space="0" w:color="auto"/>
                                                  </w:divBdr>
                                                  <w:divsChild>
                                                    <w:div w:id="1736857729">
                                                      <w:marLeft w:val="0"/>
                                                      <w:marRight w:val="135"/>
                                                      <w:marTop w:val="0"/>
                                                      <w:marBottom w:val="0"/>
                                                      <w:divBdr>
                                                        <w:top w:val="none" w:sz="0" w:space="0" w:color="auto"/>
                                                        <w:left w:val="none" w:sz="0" w:space="0" w:color="auto"/>
                                                        <w:bottom w:val="none" w:sz="0" w:space="0" w:color="auto"/>
                                                        <w:right w:val="none" w:sz="0" w:space="0" w:color="auto"/>
                                                      </w:divBdr>
                                                      <w:divsChild>
                                                        <w:div w:id="1581019854">
                                                          <w:marLeft w:val="0"/>
                                                          <w:marRight w:val="0"/>
                                                          <w:marTop w:val="0"/>
                                                          <w:marBottom w:val="0"/>
                                                          <w:divBdr>
                                                            <w:top w:val="none" w:sz="0" w:space="0" w:color="auto"/>
                                                            <w:left w:val="none" w:sz="0" w:space="0" w:color="auto"/>
                                                            <w:bottom w:val="none" w:sz="0" w:space="0" w:color="auto"/>
                                                            <w:right w:val="none" w:sz="0" w:space="0" w:color="auto"/>
                                                          </w:divBdr>
                                                          <w:divsChild>
                                                            <w:div w:id="1867133277">
                                                              <w:marLeft w:val="0"/>
                                                              <w:marRight w:val="0"/>
                                                              <w:marTop w:val="224"/>
                                                              <w:marBottom w:val="224"/>
                                                              <w:divBdr>
                                                                <w:top w:val="none" w:sz="0" w:space="0" w:color="auto"/>
                                                                <w:left w:val="none" w:sz="0" w:space="0" w:color="auto"/>
                                                                <w:bottom w:val="none" w:sz="0" w:space="0" w:color="auto"/>
                                                                <w:right w:val="none" w:sz="0" w:space="0" w:color="auto"/>
                                                              </w:divBdr>
                                                              <w:divsChild>
                                                                <w:div w:id="599526854">
                                                                  <w:marLeft w:val="0"/>
                                                                  <w:marRight w:val="0"/>
                                                                  <w:marTop w:val="224"/>
                                                                  <w:marBottom w:val="224"/>
                                                                  <w:divBdr>
                                                                    <w:top w:val="none" w:sz="0" w:space="0" w:color="auto"/>
                                                                    <w:left w:val="none" w:sz="0" w:space="0" w:color="auto"/>
                                                                    <w:bottom w:val="none" w:sz="0" w:space="0" w:color="auto"/>
                                                                    <w:right w:val="none" w:sz="0" w:space="0" w:color="auto"/>
                                                                  </w:divBdr>
                                                                  <w:divsChild>
                                                                    <w:div w:id="1119766087">
                                                                      <w:marLeft w:val="0"/>
                                                                      <w:marRight w:val="0"/>
                                                                      <w:marTop w:val="224"/>
                                                                      <w:marBottom w:val="0"/>
                                                                      <w:divBdr>
                                                                        <w:top w:val="none" w:sz="0" w:space="0" w:color="auto"/>
                                                                        <w:left w:val="none" w:sz="0" w:space="0" w:color="auto"/>
                                                                        <w:bottom w:val="none" w:sz="0" w:space="0" w:color="auto"/>
                                                                        <w:right w:val="none" w:sz="0" w:space="0" w:color="auto"/>
                                                                      </w:divBdr>
                                                                      <w:divsChild>
                                                                        <w:div w:id="807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361007">
      <w:bodyDiv w:val="1"/>
      <w:marLeft w:val="0"/>
      <w:marRight w:val="0"/>
      <w:marTop w:val="0"/>
      <w:marBottom w:val="0"/>
      <w:divBdr>
        <w:top w:val="none" w:sz="0" w:space="0" w:color="auto"/>
        <w:left w:val="none" w:sz="0" w:space="0" w:color="auto"/>
        <w:bottom w:val="none" w:sz="0" w:space="0" w:color="auto"/>
        <w:right w:val="none" w:sz="0" w:space="0" w:color="auto"/>
      </w:divBdr>
      <w:divsChild>
        <w:div w:id="822086958">
          <w:marLeft w:val="0"/>
          <w:marRight w:val="0"/>
          <w:marTop w:val="0"/>
          <w:marBottom w:val="0"/>
          <w:divBdr>
            <w:top w:val="none" w:sz="0" w:space="0" w:color="auto"/>
            <w:left w:val="single" w:sz="2" w:space="0" w:color="BBBBBB"/>
            <w:bottom w:val="single" w:sz="2" w:space="0" w:color="BBBBBB"/>
            <w:right w:val="single" w:sz="2" w:space="0" w:color="BBBBBB"/>
          </w:divBdr>
          <w:divsChild>
            <w:div w:id="1362247259">
              <w:marLeft w:val="0"/>
              <w:marRight w:val="0"/>
              <w:marTop w:val="0"/>
              <w:marBottom w:val="0"/>
              <w:divBdr>
                <w:top w:val="none" w:sz="0" w:space="0" w:color="auto"/>
                <w:left w:val="none" w:sz="0" w:space="0" w:color="auto"/>
                <w:bottom w:val="none" w:sz="0" w:space="0" w:color="auto"/>
                <w:right w:val="none" w:sz="0" w:space="0" w:color="auto"/>
              </w:divBdr>
              <w:divsChild>
                <w:div w:id="813134001">
                  <w:marLeft w:val="0"/>
                  <w:marRight w:val="0"/>
                  <w:marTop w:val="0"/>
                  <w:marBottom w:val="0"/>
                  <w:divBdr>
                    <w:top w:val="none" w:sz="0" w:space="0" w:color="auto"/>
                    <w:left w:val="none" w:sz="0" w:space="0" w:color="auto"/>
                    <w:bottom w:val="none" w:sz="0" w:space="0" w:color="auto"/>
                    <w:right w:val="none" w:sz="0" w:space="0" w:color="auto"/>
                  </w:divBdr>
                  <w:divsChild>
                    <w:div w:id="145637031">
                      <w:marLeft w:val="0"/>
                      <w:marRight w:val="0"/>
                      <w:marTop w:val="0"/>
                      <w:marBottom w:val="0"/>
                      <w:divBdr>
                        <w:top w:val="none" w:sz="0" w:space="0" w:color="auto"/>
                        <w:left w:val="none" w:sz="0" w:space="0" w:color="auto"/>
                        <w:bottom w:val="none" w:sz="0" w:space="0" w:color="auto"/>
                        <w:right w:val="none" w:sz="0" w:space="0" w:color="auto"/>
                      </w:divBdr>
                      <w:divsChild>
                        <w:div w:id="288706209">
                          <w:marLeft w:val="0"/>
                          <w:marRight w:val="0"/>
                          <w:marTop w:val="0"/>
                          <w:marBottom w:val="0"/>
                          <w:divBdr>
                            <w:top w:val="none" w:sz="0" w:space="0" w:color="auto"/>
                            <w:left w:val="none" w:sz="0" w:space="0" w:color="auto"/>
                            <w:bottom w:val="none" w:sz="0" w:space="0" w:color="auto"/>
                            <w:right w:val="none" w:sz="0" w:space="0" w:color="auto"/>
                          </w:divBdr>
                          <w:divsChild>
                            <w:div w:id="1609897382">
                              <w:marLeft w:val="0"/>
                              <w:marRight w:val="0"/>
                              <w:marTop w:val="0"/>
                              <w:marBottom w:val="0"/>
                              <w:divBdr>
                                <w:top w:val="none" w:sz="0" w:space="0" w:color="auto"/>
                                <w:left w:val="none" w:sz="0" w:space="0" w:color="auto"/>
                                <w:bottom w:val="none" w:sz="0" w:space="0" w:color="auto"/>
                                <w:right w:val="none" w:sz="0" w:space="0" w:color="auto"/>
                              </w:divBdr>
                              <w:divsChild>
                                <w:div w:id="1736583320">
                                  <w:marLeft w:val="0"/>
                                  <w:marRight w:val="0"/>
                                  <w:marTop w:val="0"/>
                                  <w:marBottom w:val="0"/>
                                  <w:divBdr>
                                    <w:top w:val="none" w:sz="0" w:space="0" w:color="auto"/>
                                    <w:left w:val="none" w:sz="0" w:space="0" w:color="auto"/>
                                    <w:bottom w:val="none" w:sz="0" w:space="0" w:color="auto"/>
                                    <w:right w:val="none" w:sz="0" w:space="0" w:color="auto"/>
                                  </w:divBdr>
                                  <w:divsChild>
                                    <w:div w:id="805242910">
                                      <w:marLeft w:val="0"/>
                                      <w:marRight w:val="0"/>
                                      <w:marTop w:val="0"/>
                                      <w:marBottom w:val="0"/>
                                      <w:divBdr>
                                        <w:top w:val="none" w:sz="0" w:space="0" w:color="auto"/>
                                        <w:left w:val="none" w:sz="0" w:space="0" w:color="auto"/>
                                        <w:bottom w:val="none" w:sz="0" w:space="0" w:color="auto"/>
                                        <w:right w:val="none" w:sz="0" w:space="0" w:color="auto"/>
                                      </w:divBdr>
                                      <w:divsChild>
                                        <w:div w:id="89202585">
                                          <w:marLeft w:val="1200"/>
                                          <w:marRight w:val="1200"/>
                                          <w:marTop w:val="0"/>
                                          <w:marBottom w:val="0"/>
                                          <w:divBdr>
                                            <w:top w:val="none" w:sz="0" w:space="0" w:color="auto"/>
                                            <w:left w:val="none" w:sz="0" w:space="0" w:color="auto"/>
                                            <w:bottom w:val="none" w:sz="0" w:space="0" w:color="auto"/>
                                            <w:right w:val="none" w:sz="0" w:space="0" w:color="auto"/>
                                          </w:divBdr>
                                          <w:divsChild>
                                            <w:div w:id="883835585">
                                              <w:marLeft w:val="0"/>
                                              <w:marRight w:val="0"/>
                                              <w:marTop w:val="0"/>
                                              <w:marBottom w:val="0"/>
                                              <w:divBdr>
                                                <w:top w:val="none" w:sz="0" w:space="0" w:color="auto"/>
                                                <w:left w:val="none" w:sz="0" w:space="0" w:color="auto"/>
                                                <w:bottom w:val="none" w:sz="0" w:space="0" w:color="auto"/>
                                                <w:right w:val="none" w:sz="0" w:space="0" w:color="auto"/>
                                              </w:divBdr>
                                              <w:divsChild>
                                                <w:div w:id="702750260">
                                                  <w:marLeft w:val="0"/>
                                                  <w:marRight w:val="0"/>
                                                  <w:marTop w:val="0"/>
                                                  <w:marBottom w:val="0"/>
                                                  <w:divBdr>
                                                    <w:top w:val="single" w:sz="6" w:space="0" w:color="CCCCCC"/>
                                                    <w:left w:val="none" w:sz="0" w:space="0" w:color="auto"/>
                                                    <w:bottom w:val="none" w:sz="0" w:space="0" w:color="auto"/>
                                                    <w:right w:val="none" w:sz="0" w:space="0" w:color="auto"/>
                                                  </w:divBdr>
                                                  <w:divsChild>
                                                    <w:div w:id="409087330">
                                                      <w:marLeft w:val="0"/>
                                                      <w:marRight w:val="135"/>
                                                      <w:marTop w:val="0"/>
                                                      <w:marBottom w:val="0"/>
                                                      <w:divBdr>
                                                        <w:top w:val="none" w:sz="0" w:space="0" w:color="auto"/>
                                                        <w:left w:val="none" w:sz="0" w:space="0" w:color="auto"/>
                                                        <w:bottom w:val="none" w:sz="0" w:space="0" w:color="auto"/>
                                                        <w:right w:val="none" w:sz="0" w:space="0" w:color="auto"/>
                                                      </w:divBdr>
                                                      <w:divsChild>
                                                        <w:div w:id="1688674260">
                                                          <w:marLeft w:val="0"/>
                                                          <w:marRight w:val="0"/>
                                                          <w:marTop w:val="0"/>
                                                          <w:marBottom w:val="0"/>
                                                          <w:divBdr>
                                                            <w:top w:val="none" w:sz="0" w:space="0" w:color="auto"/>
                                                            <w:left w:val="none" w:sz="0" w:space="0" w:color="auto"/>
                                                            <w:bottom w:val="none" w:sz="0" w:space="0" w:color="auto"/>
                                                            <w:right w:val="none" w:sz="0" w:space="0" w:color="auto"/>
                                                          </w:divBdr>
                                                          <w:divsChild>
                                                            <w:div w:id="92827275">
                                                              <w:marLeft w:val="0"/>
                                                              <w:marRight w:val="0"/>
                                                              <w:marTop w:val="224"/>
                                                              <w:marBottom w:val="224"/>
                                                              <w:divBdr>
                                                                <w:top w:val="none" w:sz="0" w:space="0" w:color="auto"/>
                                                                <w:left w:val="none" w:sz="0" w:space="0" w:color="auto"/>
                                                                <w:bottom w:val="none" w:sz="0" w:space="0" w:color="auto"/>
                                                                <w:right w:val="none" w:sz="0" w:space="0" w:color="auto"/>
                                                              </w:divBdr>
                                                              <w:divsChild>
                                                                <w:div w:id="1021467684">
                                                                  <w:marLeft w:val="0"/>
                                                                  <w:marRight w:val="0"/>
                                                                  <w:marTop w:val="224"/>
                                                                  <w:marBottom w:val="0"/>
                                                                  <w:divBdr>
                                                                    <w:top w:val="none" w:sz="0" w:space="0" w:color="auto"/>
                                                                    <w:left w:val="none" w:sz="0" w:space="0" w:color="auto"/>
                                                                    <w:bottom w:val="none" w:sz="0" w:space="0" w:color="auto"/>
                                                                    <w:right w:val="none" w:sz="0" w:space="0" w:color="auto"/>
                                                                  </w:divBdr>
                                                                  <w:divsChild>
                                                                    <w:div w:id="4562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8984608">
      <w:bodyDiv w:val="1"/>
      <w:marLeft w:val="0"/>
      <w:marRight w:val="0"/>
      <w:marTop w:val="0"/>
      <w:marBottom w:val="0"/>
      <w:divBdr>
        <w:top w:val="none" w:sz="0" w:space="0" w:color="auto"/>
        <w:left w:val="none" w:sz="0" w:space="0" w:color="auto"/>
        <w:bottom w:val="none" w:sz="0" w:space="0" w:color="auto"/>
        <w:right w:val="none" w:sz="0" w:space="0" w:color="auto"/>
      </w:divBdr>
    </w:div>
    <w:div w:id="903174787">
      <w:bodyDiv w:val="1"/>
      <w:marLeft w:val="0"/>
      <w:marRight w:val="0"/>
      <w:marTop w:val="0"/>
      <w:marBottom w:val="0"/>
      <w:divBdr>
        <w:top w:val="none" w:sz="0" w:space="0" w:color="auto"/>
        <w:left w:val="none" w:sz="0" w:space="0" w:color="auto"/>
        <w:bottom w:val="none" w:sz="0" w:space="0" w:color="auto"/>
        <w:right w:val="none" w:sz="0" w:space="0" w:color="auto"/>
      </w:divBdr>
    </w:div>
    <w:div w:id="932518322">
      <w:bodyDiv w:val="1"/>
      <w:marLeft w:val="0"/>
      <w:marRight w:val="0"/>
      <w:marTop w:val="0"/>
      <w:marBottom w:val="0"/>
      <w:divBdr>
        <w:top w:val="none" w:sz="0" w:space="0" w:color="auto"/>
        <w:left w:val="none" w:sz="0" w:space="0" w:color="auto"/>
        <w:bottom w:val="none" w:sz="0" w:space="0" w:color="auto"/>
        <w:right w:val="none" w:sz="0" w:space="0" w:color="auto"/>
      </w:divBdr>
    </w:div>
    <w:div w:id="1115711376">
      <w:bodyDiv w:val="1"/>
      <w:marLeft w:val="0"/>
      <w:marRight w:val="0"/>
      <w:marTop w:val="0"/>
      <w:marBottom w:val="0"/>
      <w:divBdr>
        <w:top w:val="none" w:sz="0" w:space="0" w:color="auto"/>
        <w:left w:val="none" w:sz="0" w:space="0" w:color="auto"/>
        <w:bottom w:val="none" w:sz="0" w:space="0" w:color="auto"/>
        <w:right w:val="none" w:sz="0" w:space="0" w:color="auto"/>
      </w:divBdr>
    </w:div>
    <w:div w:id="1510178473">
      <w:bodyDiv w:val="1"/>
      <w:marLeft w:val="0"/>
      <w:marRight w:val="0"/>
      <w:marTop w:val="0"/>
      <w:marBottom w:val="0"/>
      <w:divBdr>
        <w:top w:val="none" w:sz="0" w:space="0" w:color="auto"/>
        <w:left w:val="none" w:sz="0" w:space="0" w:color="auto"/>
        <w:bottom w:val="none" w:sz="0" w:space="0" w:color="auto"/>
        <w:right w:val="none" w:sz="0" w:space="0" w:color="auto"/>
      </w:divBdr>
      <w:divsChild>
        <w:div w:id="813447071">
          <w:marLeft w:val="0"/>
          <w:marRight w:val="0"/>
          <w:marTop w:val="0"/>
          <w:marBottom w:val="0"/>
          <w:divBdr>
            <w:top w:val="none" w:sz="0" w:space="0" w:color="auto"/>
            <w:left w:val="single" w:sz="2" w:space="0" w:color="BBBBBB"/>
            <w:bottom w:val="single" w:sz="2" w:space="0" w:color="BBBBBB"/>
            <w:right w:val="single" w:sz="2" w:space="0" w:color="BBBBBB"/>
          </w:divBdr>
          <w:divsChild>
            <w:div w:id="596327910">
              <w:marLeft w:val="0"/>
              <w:marRight w:val="0"/>
              <w:marTop w:val="0"/>
              <w:marBottom w:val="0"/>
              <w:divBdr>
                <w:top w:val="none" w:sz="0" w:space="0" w:color="auto"/>
                <w:left w:val="none" w:sz="0" w:space="0" w:color="auto"/>
                <w:bottom w:val="none" w:sz="0" w:space="0" w:color="auto"/>
                <w:right w:val="none" w:sz="0" w:space="0" w:color="auto"/>
              </w:divBdr>
              <w:divsChild>
                <w:div w:id="796610420">
                  <w:marLeft w:val="0"/>
                  <w:marRight w:val="0"/>
                  <w:marTop w:val="0"/>
                  <w:marBottom w:val="0"/>
                  <w:divBdr>
                    <w:top w:val="none" w:sz="0" w:space="0" w:color="auto"/>
                    <w:left w:val="none" w:sz="0" w:space="0" w:color="auto"/>
                    <w:bottom w:val="none" w:sz="0" w:space="0" w:color="auto"/>
                    <w:right w:val="none" w:sz="0" w:space="0" w:color="auto"/>
                  </w:divBdr>
                  <w:divsChild>
                    <w:div w:id="113443858">
                      <w:marLeft w:val="0"/>
                      <w:marRight w:val="0"/>
                      <w:marTop w:val="0"/>
                      <w:marBottom w:val="0"/>
                      <w:divBdr>
                        <w:top w:val="none" w:sz="0" w:space="0" w:color="auto"/>
                        <w:left w:val="none" w:sz="0" w:space="0" w:color="auto"/>
                        <w:bottom w:val="none" w:sz="0" w:space="0" w:color="auto"/>
                        <w:right w:val="none" w:sz="0" w:space="0" w:color="auto"/>
                      </w:divBdr>
                      <w:divsChild>
                        <w:div w:id="529953343">
                          <w:marLeft w:val="0"/>
                          <w:marRight w:val="0"/>
                          <w:marTop w:val="0"/>
                          <w:marBottom w:val="0"/>
                          <w:divBdr>
                            <w:top w:val="none" w:sz="0" w:space="0" w:color="auto"/>
                            <w:left w:val="none" w:sz="0" w:space="0" w:color="auto"/>
                            <w:bottom w:val="none" w:sz="0" w:space="0" w:color="auto"/>
                            <w:right w:val="none" w:sz="0" w:space="0" w:color="auto"/>
                          </w:divBdr>
                          <w:divsChild>
                            <w:div w:id="1286429827">
                              <w:marLeft w:val="0"/>
                              <w:marRight w:val="0"/>
                              <w:marTop w:val="0"/>
                              <w:marBottom w:val="0"/>
                              <w:divBdr>
                                <w:top w:val="none" w:sz="0" w:space="0" w:color="auto"/>
                                <w:left w:val="none" w:sz="0" w:space="0" w:color="auto"/>
                                <w:bottom w:val="none" w:sz="0" w:space="0" w:color="auto"/>
                                <w:right w:val="none" w:sz="0" w:space="0" w:color="auto"/>
                              </w:divBdr>
                              <w:divsChild>
                                <w:div w:id="1258557673">
                                  <w:marLeft w:val="0"/>
                                  <w:marRight w:val="0"/>
                                  <w:marTop w:val="0"/>
                                  <w:marBottom w:val="0"/>
                                  <w:divBdr>
                                    <w:top w:val="none" w:sz="0" w:space="0" w:color="auto"/>
                                    <w:left w:val="none" w:sz="0" w:space="0" w:color="auto"/>
                                    <w:bottom w:val="none" w:sz="0" w:space="0" w:color="auto"/>
                                    <w:right w:val="none" w:sz="0" w:space="0" w:color="auto"/>
                                  </w:divBdr>
                                  <w:divsChild>
                                    <w:div w:id="1635872287">
                                      <w:marLeft w:val="0"/>
                                      <w:marRight w:val="0"/>
                                      <w:marTop w:val="0"/>
                                      <w:marBottom w:val="0"/>
                                      <w:divBdr>
                                        <w:top w:val="none" w:sz="0" w:space="0" w:color="auto"/>
                                        <w:left w:val="none" w:sz="0" w:space="0" w:color="auto"/>
                                        <w:bottom w:val="none" w:sz="0" w:space="0" w:color="auto"/>
                                        <w:right w:val="none" w:sz="0" w:space="0" w:color="auto"/>
                                      </w:divBdr>
                                      <w:divsChild>
                                        <w:div w:id="1577663017">
                                          <w:marLeft w:val="1200"/>
                                          <w:marRight w:val="1200"/>
                                          <w:marTop w:val="0"/>
                                          <w:marBottom w:val="0"/>
                                          <w:divBdr>
                                            <w:top w:val="none" w:sz="0" w:space="0" w:color="auto"/>
                                            <w:left w:val="none" w:sz="0" w:space="0" w:color="auto"/>
                                            <w:bottom w:val="none" w:sz="0" w:space="0" w:color="auto"/>
                                            <w:right w:val="none" w:sz="0" w:space="0" w:color="auto"/>
                                          </w:divBdr>
                                          <w:divsChild>
                                            <w:div w:id="1277563464">
                                              <w:marLeft w:val="0"/>
                                              <w:marRight w:val="0"/>
                                              <w:marTop w:val="0"/>
                                              <w:marBottom w:val="0"/>
                                              <w:divBdr>
                                                <w:top w:val="none" w:sz="0" w:space="0" w:color="auto"/>
                                                <w:left w:val="none" w:sz="0" w:space="0" w:color="auto"/>
                                                <w:bottom w:val="none" w:sz="0" w:space="0" w:color="auto"/>
                                                <w:right w:val="none" w:sz="0" w:space="0" w:color="auto"/>
                                              </w:divBdr>
                                              <w:divsChild>
                                                <w:div w:id="880895288">
                                                  <w:marLeft w:val="0"/>
                                                  <w:marRight w:val="0"/>
                                                  <w:marTop w:val="0"/>
                                                  <w:marBottom w:val="0"/>
                                                  <w:divBdr>
                                                    <w:top w:val="single" w:sz="6" w:space="0" w:color="CCCCCC"/>
                                                    <w:left w:val="none" w:sz="0" w:space="0" w:color="auto"/>
                                                    <w:bottom w:val="none" w:sz="0" w:space="0" w:color="auto"/>
                                                    <w:right w:val="none" w:sz="0" w:space="0" w:color="auto"/>
                                                  </w:divBdr>
                                                  <w:divsChild>
                                                    <w:div w:id="1995985230">
                                                      <w:marLeft w:val="0"/>
                                                      <w:marRight w:val="135"/>
                                                      <w:marTop w:val="0"/>
                                                      <w:marBottom w:val="0"/>
                                                      <w:divBdr>
                                                        <w:top w:val="none" w:sz="0" w:space="0" w:color="auto"/>
                                                        <w:left w:val="none" w:sz="0" w:space="0" w:color="auto"/>
                                                        <w:bottom w:val="none" w:sz="0" w:space="0" w:color="auto"/>
                                                        <w:right w:val="none" w:sz="0" w:space="0" w:color="auto"/>
                                                      </w:divBdr>
                                                      <w:divsChild>
                                                        <w:div w:id="723943309">
                                                          <w:marLeft w:val="0"/>
                                                          <w:marRight w:val="0"/>
                                                          <w:marTop w:val="0"/>
                                                          <w:marBottom w:val="0"/>
                                                          <w:divBdr>
                                                            <w:top w:val="none" w:sz="0" w:space="0" w:color="auto"/>
                                                            <w:left w:val="none" w:sz="0" w:space="0" w:color="auto"/>
                                                            <w:bottom w:val="none" w:sz="0" w:space="0" w:color="auto"/>
                                                            <w:right w:val="none" w:sz="0" w:space="0" w:color="auto"/>
                                                          </w:divBdr>
                                                          <w:divsChild>
                                                            <w:div w:id="1896426580">
                                                              <w:marLeft w:val="0"/>
                                                              <w:marRight w:val="0"/>
                                                              <w:marTop w:val="224"/>
                                                              <w:marBottom w:val="224"/>
                                                              <w:divBdr>
                                                                <w:top w:val="none" w:sz="0" w:space="0" w:color="auto"/>
                                                                <w:left w:val="none" w:sz="0" w:space="0" w:color="auto"/>
                                                                <w:bottom w:val="none" w:sz="0" w:space="0" w:color="auto"/>
                                                                <w:right w:val="none" w:sz="0" w:space="0" w:color="auto"/>
                                                              </w:divBdr>
                                                              <w:divsChild>
                                                                <w:div w:id="2027319173">
                                                                  <w:marLeft w:val="0"/>
                                                                  <w:marRight w:val="0"/>
                                                                  <w:marTop w:val="224"/>
                                                                  <w:marBottom w:val="224"/>
                                                                  <w:divBdr>
                                                                    <w:top w:val="none" w:sz="0" w:space="0" w:color="auto"/>
                                                                    <w:left w:val="none" w:sz="0" w:space="0" w:color="auto"/>
                                                                    <w:bottom w:val="none" w:sz="0" w:space="0" w:color="auto"/>
                                                                    <w:right w:val="none" w:sz="0" w:space="0" w:color="auto"/>
                                                                  </w:divBdr>
                                                                  <w:divsChild>
                                                                    <w:div w:id="428618464">
                                                                      <w:marLeft w:val="0"/>
                                                                      <w:marRight w:val="0"/>
                                                                      <w:marTop w:val="224"/>
                                                                      <w:marBottom w:val="0"/>
                                                                      <w:divBdr>
                                                                        <w:top w:val="none" w:sz="0" w:space="0" w:color="auto"/>
                                                                        <w:left w:val="none" w:sz="0" w:space="0" w:color="auto"/>
                                                                        <w:bottom w:val="none" w:sz="0" w:space="0" w:color="auto"/>
                                                                        <w:right w:val="none" w:sz="0" w:space="0" w:color="auto"/>
                                                                      </w:divBdr>
                                                                      <w:divsChild>
                                                                        <w:div w:id="747338608">
                                                                          <w:marLeft w:val="0"/>
                                                                          <w:marRight w:val="0"/>
                                                                          <w:marTop w:val="0"/>
                                                                          <w:marBottom w:val="0"/>
                                                                          <w:divBdr>
                                                                            <w:top w:val="none" w:sz="0" w:space="0" w:color="auto"/>
                                                                            <w:left w:val="none" w:sz="0" w:space="0" w:color="auto"/>
                                                                            <w:bottom w:val="none" w:sz="0" w:space="0" w:color="auto"/>
                                                                            <w:right w:val="none" w:sz="0" w:space="0" w:color="auto"/>
                                                                          </w:divBdr>
                                                                        </w:div>
                                                                      </w:divsChild>
                                                                    </w:div>
                                                                    <w:div w:id="1632829857">
                                                                      <w:marLeft w:val="0"/>
                                                                      <w:marRight w:val="0"/>
                                                                      <w:marTop w:val="224"/>
                                                                      <w:marBottom w:val="224"/>
                                                                      <w:divBdr>
                                                                        <w:top w:val="none" w:sz="0" w:space="0" w:color="auto"/>
                                                                        <w:left w:val="none" w:sz="0" w:space="0" w:color="auto"/>
                                                                        <w:bottom w:val="none" w:sz="0" w:space="0" w:color="auto"/>
                                                                        <w:right w:val="none" w:sz="0" w:space="0" w:color="auto"/>
                                                                      </w:divBdr>
                                                                      <w:divsChild>
                                                                        <w:div w:id="324405404">
                                                                          <w:marLeft w:val="0"/>
                                                                          <w:marRight w:val="0"/>
                                                                          <w:marTop w:val="224"/>
                                                                          <w:marBottom w:val="0"/>
                                                                          <w:divBdr>
                                                                            <w:top w:val="none" w:sz="0" w:space="0" w:color="auto"/>
                                                                            <w:left w:val="none" w:sz="0" w:space="0" w:color="auto"/>
                                                                            <w:bottom w:val="none" w:sz="0" w:space="0" w:color="auto"/>
                                                                            <w:right w:val="none" w:sz="0" w:space="0" w:color="auto"/>
                                                                          </w:divBdr>
                                                                          <w:divsChild>
                                                                            <w:div w:id="12695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3149">
                                                                      <w:marLeft w:val="0"/>
                                                                      <w:marRight w:val="0"/>
                                                                      <w:marTop w:val="224"/>
                                                                      <w:marBottom w:val="224"/>
                                                                      <w:divBdr>
                                                                        <w:top w:val="none" w:sz="0" w:space="0" w:color="auto"/>
                                                                        <w:left w:val="none" w:sz="0" w:space="0" w:color="auto"/>
                                                                        <w:bottom w:val="none" w:sz="0" w:space="0" w:color="auto"/>
                                                                        <w:right w:val="none" w:sz="0" w:space="0" w:color="auto"/>
                                                                      </w:divBdr>
                                                                      <w:divsChild>
                                                                        <w:div w:id="1362393553">
                                                                          <w:marLeft w:val="0"/>
                                                                          <w:marRight w:val="0"/>
                                                                          <w:marTop w:val="224"/>
                                                                          <w:marBottom w:val="0"/>
                                                                          <w:divBdr>
                                                                            <w:top w:val="none" w:sz="0" w:space="0" w:color="auto"/>
                                                                            <w:left w:val="none" w:sz="0" w:space="0" w:color="auto"/>
                                                                            <w:bottom w:val="none" w:sz="0" w:space="0" w:color="auto"/>
                                                                            <w:right w:val="none" w:sz="0" w:space="0" w:color="auto"/>
                                                                          </w:divBdr>
                                                                          <w:divsChild>
                                                                            <w:div w:id="35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279">
                                                                      <w:marLeft w:val="0"/>
                                                                      <w:marRight w:val="0"/>
                                                                      <w:marTop w:val="224"/>
                                                                      <w:marBottom w:val="224"/>
                                                                      <w:divBdr>
                                                                        <w:top w:val="none" w:sz="0" w:space="0" w:color="auto"/>
                                                                        <w:left w:val="none" w:sz="0" w:space="0" w:color="auto"/>
                                                                        <w:bottom w:val="none" w:sz="0" w:space="0" w:color="auto"/>
                                                                        <w:right w:val="none" w:sz="0" w:space="0" w:color="auto"/>
                                                                      </w:divBdr>
                                                                      <w:divsChild>
                                                                        <w:div w:id="177547931">
                                                                          <w:marLeft w:val="0"/>
                                                                          <w:marRight w:val="0"/>
                                                                          <w:marTop w:val="224"/>
                                                                          <w:marBottom w:val="0"/>
                                                                          <w:divBdr>
                                                                            <w:top w:val="none" w:sz="0" w:space="0" w:color="auto"/>
                                                                            <w:left w:val="none" w:sz="0" w:space="0" w:color="auto"/>
                                                                            <w:bottom w:val="none" w:sz="0" w:space="0" w:color="auto"/>
                                                                            <w:right w:val="none" w:sz="0" w:space="0" w:color="auto"/>
                                                                          </w:divBdr>
                                                                          <w:divsChild>
                                                                            <w:div w:id="4637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19411">
                                                                      <w:marLeft w:val="0"/>
                                                                      <w:marRight w:val="0"/>
                                                                      <w:marTop w:val="224"/>
                                                                      <w:marBottom w:val="224"/>
                                                                      <w:divBdr>
                                                                        <w:top w:val="none" w:sz="0" w:space="0" w:color="auto"/>
                                                                        <w:left w:val="none" w:sz="0" w:space="0" w:color="auto"/>
                                                                        <w:bottom w:val="none" w:sz="0" w:space="0" w:color="auto"/>
                                                                        <w:right w:val="none" w:sz="0" w:space="0" w:color="auto"/>
                                                                      </w:divBdr>
                                                                      <w:divsChild>
                                                                        <w:div w:id="1882790812">
                                                                          <w:marLeft w:val="0"/>
                                                                          <w:marRight w:val="0"/>
                                                                          <w:marTop w:val="224"/>
                                                                          <w:marBottom w:val="0"/>
                                                                          <w:divBdr>
                                                                            <w:top w:val="none" w:sz="0" w:space="0" w:color="auto"/>
                                                                            <w:left w:val="none" w:sz="0" w:space="0" w:color="auto"/>
                                                                            <w:bottom w:val="none" w:sz="0" w:space="0" w:color="auto"/>
                                                                            <w:right w:val="none" w:sz="0" w:space="0" w:color="auto"/>
                                                                          </w:divBdr>
                                                                          <w:divsChild>
                                                                            <w:div w:id="1422263749">
                                                                              <w:marLeft w:val="0"/>
                                                                              <w:marRight w:val="0"/>
                                                                              <w:marTop w:val="0"/>
                                                                              <w:marBottom w:val="0"/>
                                                                              <w:divBdr>
                                                                                <w:top w:val="none" w:sz="0" w:space="0" w:color="auto"/>
                                                                                <w:left w:val="none" w:sz="0" w:space="0" w:color="auto"/>
                                                                                <w:bottom w:val="none" w:sz="0" w:space="0" w:color="auto"/>
                                                                                <w:right w:val="none" w:sz="0" w:space="0" w:color="auto"/>
                                                                              </w:divBdr>
                                                                            </w:div>
                                                                          </w:divsChild>
                                                                        </w:div>
                                                                        <w:div w:id="1350450183">
                                                                          <w:marLeft w:val="0"/>
                                                                          <w:marRight w:val="0"/>
                                                                          <w:marTop w:val="0"/>
                                                                          <w:marBottom w:val="0"/>
                                                                          <w:divBdr>
                                                                            <w:top w:val="none" w:sz="0" w:space="0" w:color="auto"/>
                                                                            <w:left w:val="none" w:sz="0" w:space="0" w:color="auto"/>
                                                                            <w:bottom w:val="none" w:sz="0" w:space="0" w:color="auto"/>
                                                                            <w:right w:val="none" w:sz="0" w:space="0" w:color="auto"/>
                                                                          </w:divBdr>
                                                                        </w:div>
                                                                        <w:div w:id="1431387857">
                                                                          <w:marLeft w:val="0"/>
                                                                          <w:marRight w:val="0"/>
                                                                          <w:marTop w:val="224"/>
                                                                          <w:marBottom w:val="0"/>
                                                                          <w:divBdr>
                                                                            <w:top w:val="none" w:sz="0" w:space="0" w:color="auto"/>
                                                                            <w:left w:val="none" w:sz="0" w:space="0" w:color="auto"/>
                                                                            <w:bottom w:val="none" w:sz="0" w:space="0" w:color="auto"/>
                                                                            <w:right w:val="none" w:sz="0" w:space="0" w:color="auto"/>
                                                                          </w:divBdr>
                                                                          <w:divsChild>
                                                                            <w:div w:id="2064206015">
                                                                              <w:marLeft w:val="0"/>
                                                                              <w:marRight w:val="0"/>
                                                                              <w:marTop w:val="0"/>
                                                                              <w:marBottom w:val="0"/>
                                                                              <w:divBdr>
                                                                                <w:top w:val="none" w:sz="0" w:space="0" w:color="auto"/>
                                                                                <w:left w:val="none" w:sz="0" w:space="0" w:color="auto"/>
                                                                                <w:bottom w:val="none" w:sz="0" w:space="0" w:color="auto"/>
                                                                                <w:right w:val="none" w:sz="0" w:space="0" w:color="auto"/>
                                                                              </w:divBdr>
                                                                            </w:div>
                                                                          </w:divsChild>
                                                                        </w:div>
                                                                        <w:div w:id="2135560031">
                                                                          <w:marLeft w:val="0"/>
                                                                          <w:marRight w:val="0"/>
                                                                          <w:marTop w:val="0"/>
                                                                          <w:marBottom w:val="0"/>
                                                                          <w:divBdr>
                                                                            <w:top w:val="none" w:sz="0" w:space="0" w:color="auto"/>
                                                                            <w:left w:val="none" w:sz="0" w:space="0" w:color="auto"/>
                                                                            <w:bottom w:val="none" w:sz="0" w:space="0" w:color="auto"/>
                                                                            <w:right w:val="none" w:sz="0" w:space="0" w:color="auto"/>
                                                                          </w:divBdr>
                                                                        </w:div>
                                                                      </w:divsChild>
                                                                    </w:div>
                                                                    <w:div w:id="762384951">
                                                                      <w:marLeft w:val="0"/>
                                                                      <w:marRight w:val="0"/>
                                                                      <w:marTop w:val="224"/>
                                                                      <w:marBottom w:val="224"/>
                                                                      <w:divBdr>
                                                                        <w:top w:val="none" w:sz="0" w:space="0" w:color="auto"/>
                                                                        <w:left w:val="none" w:sz="0" w:space="0" w:color="auto"/>
                                                                        <w:bottom w:val="none" w:sz="0" w:space="0" w:color="auto"/>
                                                                        <w:right w:val="none" w:sz="0" w:space="0" w:color="auto"/>
                                                                      </w:divBdr>
                                                                      <w:divsChild>
                                                                        <w:div w:id="2054113223">
                                                                          <w:marLeft w:val="0"/>
                                                                          <w:marRight w:val="0"/>
                                                                          <w:marTop w:val="224"/>
                                                                          <w:marBottom w:val="0"/>
                                                                          <w:divBdr>
                                                                            <w:top w:val="none" w:sz="0" w:space="0" w:color="auto"/>
                                                                            <w:left w:val="none" w:sz="0" w:space="0" w:color="auto"/>
                                                                            <w:bottom w:val="none" w:sz="0" w:space="0" w:color="auto"/>
                                                                            <w:right w:val="none" w:sz="0" w:space="0" w:color="auto"/>
                                                                          </w:divBdr>
                                                                          <w:divsChild>
                                                                            <w:div w:id="706413938">
                                                                              <w:marLeft w:val="0"/>
                                                                              <w:marRight w:val="0"/>
                                                                              <w:marTop w:val="0"/>
                                                                              <w:marBottom w:val="0"/>
                                                                              <w:divBdr>
                                                                                <w:top w:val="none" w:sz="0" w:space="0" w:color="auto"/>
                                                                                <w:left w:val="none" w:sz="0" w:space="0" w:color="auto"/>
                                                                                <w:bottom w:val="none" w:sz="0" w:space="0" w:color="auto"/>
                                                                                <w:right w:val="none" w:sz="0" w:space="0" w:color="auto"/>
                                                                              </w:divBdr>
                                                                            </w:div>
                                                                          </w:divsChild>
                                                                        </w:div>
                                                                        <w:div w:id="1181318442">
                                                                          <w:marLeft w:val="0"/>
                                                                          <w:marRight w:val="0"/>
                                                                          <w:marTop w:val="0"/>
                                                                          <w:marBottom w:val="0"/>
                                                                          <w:divBdr>
                                                                            <w:top w:val="none" w:sz="0" w:space="0" w:color="auto"/>
                                                                            <w:left w:val="none" w:sz="0" w:space="0" w:color="auto"/>
                                                                            <w:bottom w:val="none" w:sz="0" w:space="0" w:color="auto"/>
                                                                            <w:right w:val="none" w:sz="0" w:space="0" w:color="auto"/>
                                                                          </w:divBdr>
                                                                        </w:div>
                                                                        <w:div w:id="1085498021">
                                                                          <w:marLeft w:val="0"/>
                                                                          <w:marRight w:val="0"/>
                                                                          <w:marTop w:val="224"/>
                                                                          <w:marBottom w:val="0"/>
                                                                          <w:divBdr>
                                                                            <w:top w:val="none" w:sz="0" w:space="0" w:color="auto"/>
                                                                            <w:left w:val="none" w:sz="0" w:space="0" w:color="auto"/>
                                                                            <w:bottom w:val="none" w:sz="0" w:space="0" w:color="auto"/>
                                                                            <w:right w:val="none" w:sz="0" w:space="0" w:color="auto"/>
                                                                          </w:divBdr>
                                                                          <w:divsChild>
                                                                            <w:div w:id="1836073627">
                                                                              <w:marLeft w:val="0"/>
                                                                              <w:marRight w:val="0"/>
                                                                              <w:marTop w:val="0"/>
                                                                              <w:marBottom w:val="0"/>
                                                                              <w:divBdr>
                                                                                <w:top w:val="none" w:sz="0" w:space="0" w:color="auto"/>
                                                                                <w:left w:val="none" w:sz="0" w:space="0" w:color="auto"/>
                                                                                <w:bottom w:val="none" w:sz="0" w:space="0" w:color="auto"/>
                                                                                <w:right w:val="none" w:sz="0" w:space="0" w:color="auto"/>
                                                                              </w:divBdr>
                                                                            </w:div>
                                                                          </w:divsChild>
                                                                        </w:div>
                                                                        <w:div w:id="138302124">
                                                                          <w:marLeft w:val="0"/>
                                                                          <w:marRight w:val="0"/>
                                                                          <w:marTop w:val="0"/>
                                                                          <w:marBottom w:val="0"/>
                                                                          <w:divBdr>
                                                                            <w:top w:val="none" w:sz="0" w:space="0" w:color="auto"/>
                                                                            <w:left w:val="none" w:sz="0" w:space="0" w:color="auto"/>
                                                                            <w:bottom w:val="none" w:sz="0" w:space="0" w:color="auto"/>
                                                                            <w:right w:val="none" w:sz="0" w:space="0" w:color="auto"/>
                                                                          </w:divBdr>
                                                                        </w:div>
                                                                      </w:divsChild>
                                                                    </w:div>
                                                                    <w:div w:id="2144035418">
                                                                      <w:marLeft w:val="0"/>
                                                                      <w:marRight w:val="0"/>
                                                                      <w:marTop w:val="224"/>
                                                                      <w:marBottom w:val="224"/>
                                                                      <w:divBdr>
                                                                        <w:top w:val="none" w:sz="0" w:space="0" w:color="auto"/>
                                                                        <w:left w:val="none" w:sz="0" w:space="0" w:color="auto"/>
                                                                        <w:bottom w:val="none" w:sz="0" w:space="0" w:color="auto"/>
                                                                        <w:right w:val="none" w:sz="0" w:space="0" w:color="auto"/>
                                                                      </w:divBdr>
                                                                      <w:divsChild>
                                                                        <w:div w:id="796752645">
                                                                          <w:marLeft w:val="0"/>
                                                                          <w:marRight w:val="0"/>
                                                                          <w:marTop w:val="224"/>
                                                                          <w:marBottom w:val="0"/>
                                                                          <w:divBdr>
                                                                            <w:top w:val="none" w:sz="0" w:space="0" w:color="auto"/>
                                                                            <w:left w:val="none" w:sz="0" w:space="0" w:color="auto"/>
                                                                            <w:bottom w:val="none" w:sz="0" w:space="0" w:color="auto"/>
                                                                            <w:right w:val="none" w:sz="0" w:space="0" w:color="auto"/>
                                                                          </w:divBdr>
                                                                          <w:divsChild>
                                                                            <w:div w:id="1312293689">
                                                                              <w:marLeft w:val="0"/>
                                                                              <w:marRight w:val="0"/>
                                                                              <w:marTop w:val="0"/>
                                                                              <w:marBottom w:val="0"/>
                                                                              <w:divBdr>
                                                                                <w:top w:val="none" w:sz="0" w:space="0" w:color="auto"/>
                                                                                <w:left w:val="none" w:sz="0" w:space="0" w:color="auto"/>
                                                                                <w:bottom w:val="none" w:sz="0" w:space="0" w:color="auto"/>
                                                                                <w:right w:val="none" w:sz="0" w:space="0" w:color="auto"/>
                                                                              </w:divBdr>
                                                                            </w:div>
                                                                          </w:divsChild>
                                                                        </w:div>
                                                                        <w:div w:id="666858544">
                                                                          <w:marLeft w:val="0"/>
                                                                          <w:marRight w:val="0"/>
                                                                          <w:marTop w:val="0"/>
                                                                          <w:marBottom w:val="0"/>
                                                                          <w:divBdr>
                                                                            <w:top w:val="none" w:sz="0" w:space="0" w:color="auto"/>
                                                                            <w:left w:val="none" w:sz="0" w:space="0" w:color="auto"/>
                                                                            <w:bottom w:val="none" w:sz="0" w:space="0" w:color="auto"/>
                                                                            <w:right w:val="none" w:sz="0" w:space="0" w:color="auto"/>
                                                                          </w:divBdr>
                                                                        </w:div>
                                                                        <w:div w:id="1349597602">
                                                                          <w:marLeft w:val="0"/>
                                                                          <w:marRight w:val="0"/>
                                                                          <w:marTop w:val="224"/>
                                                                          <w:marBottom w:val="0"/>
                                                                          <w:divBdr>
                                                                            <w:top w:val="none" w:sz="0" w:space="0" w:color="auto"/>
                                                                            <w:left w:val="none" w:sz="0" w:space="0" w:color="auto"/>
                                                                            <w:bottom w:val="none" w:sz="0" w:space="0" w:color="auto"/>
                                                                            <w:right w:val="none" w:sz="0" w:space="0" w:color="auto"/>
                                                                          </w:divBdr>
                                                                          <w:divsChild>
                                                                            <w:div w:id="1846435445">
                                                                              <w:marLeft w:val="0"/>
                                                                              <w:marRight w:val="0"/>
                                                                              <w:marTop w:val="0"/>
                                                                              <w:marBottom w:val="0"/>
                                                                              <w:divBdr>
                                                                                <w:top w:val="none" w:sz="0" w:space="0" w:color="auto"/>
                                                                                <w:left w:val="none" w:sz="0" w:space="0" w:color="auto"/>
                                                                                <w:bottom w:val="none" w:sz="0" w:space="0" w:color="auto"/>
                                                                                <w:right w:val="none" w:sz="0" w:space="0" w:color="auto"/>
                                                                              </w:divBdr>
                                                                            </w:div>
                                                                          </w:divsChild>
                                                                        </w:div>
                                                                        <w:div w:id="554465639">
                                                                          <w:marLeft w:val="0"/>
                                                                          <w:marRight w:val="0"/>
                                                                          <w:marTop w:val="0"/>
                                                                          <w:marBottom w:val="0"/>
                                                                          <w:divBdr>
                                                                            <w:top w:val="none" w:sz="0" w:space="0" w:color="auto"/>
                                                                            <w:left w:val="none" w:sz="0" w:space="0" w:color="auto"/>
                                                                            <w:bottom w:val="none" w:sz="0" w:space="0" w:color="auto"/>
                                                                            <w:right w:val="none" w:sz="0" w:space="0" w:color="auto"/>
                                                                          </w:divBdr>
                                                                        </w:div>
                                                                      </w:divsChild>
                                                                    </w:div>
                                                                    <w:div w:id="1724406967">
                                                                      <w:marLeft w:val="0"/>
                                                                      <w:marRight w:val="0"/>
                                                                      <w:marTop w:val="224"/>
                                                                      <w:marBottom w:val="224"/>
                                                                      <w:divBdr>
                                                                        <w:top w:val="none" w:sz="0" w:space="0" w:color="auto"/>
                                                                        <w:left w:val="none" w:sz="0" w:space="0" w:color="auto"/>
                                                                        <w:bottom w:val="none" w:sz="0" w:space="0" w:color="auto"/>
                                                                        <w:right w:val="none" w:sz="0" w:space="0" w:color="auto"/>
                                                                      </w:divBdr>
                                                                      <w:divsChild>
                                                                        <w:div w:id="375937373">
                                                                          <w:marLeft w:val="0"/>
                                                                          <w:marRight w:val="0"/>
                                                                          <w:marTop w:val="224"/>
                                                                          <w:marBottom w:val="0"/>
                                                                          <w:divBdr>
                                                                            <w:top w:val="none" w:sz="0" w:space="0" w:color="auto"/>
                                                                            <w:left w:val="none" w:sz="0" w:space="0" w:color="auto"/>
                                                                            <w:bottom w:val="none" w:sz="0" w:space="0" w:color="auto"/>
                                                                            <w:right w:val="none" w:sz="0" w:space="0" w:color="auto"/>
                                                                          </w:divBdr>
                                                                          <w:divsChild>
                                                                            <w:div w:id="10347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838201">
      <w:bodyDiv w:val="1"/>
      <w:marLeft w:val="0"/>
      <w:marRight w:val="0"/>
      <w:marTop w:val="0"/>
      <w:marBottom w:val="0"/>
      <w:divBdr>
        <w:top w:val="none" w:sz="0" w:space="0" w:color="auto"/>
        <w:left w:val="none" w:sz="0" w:space="0" w:color="auto"/>
        <w:bottom w:val="none" w:sz="0" w:space="0" w:color="auto"/>
        <w:right w:val="none" w:sz="0" w:space="0" w:color="auto"/>
      </w:divBdr>
    </w:div>
    <w:div w:id="1811551741">
      <w:bodyDiv w:val="1"/>
      <w:marLeft w:val="0"/>
      <w:marRight w:val="0"/>
      <w:marTop w:val="0"/>
      <w:marBottom w:val="0"/>
      <w:divBdr>
        <w:top w:val="none" w:sz="0" w:space="0" w:color="auto"/>
        <w:left w:val="none" w:sz="0" w:space="0" w:color="auto"/>
        <w:bottom w:val="none" w:sz="0" w:space="0" w:color="auto"/>
        <w:right w:val="none" w:sz="0" w:space="0" w:color="auto"/>
      </w:divBdr>
    </w:div>
    <w:div w:id="1984190763">
      <w:bodyDiv w:val="1"/>
      <w:marLeft w:val="0"/>
      <w:marRight w:val="0"/>
      <w:marTop w:val="0"/>
      <w:marBottom w:val="0"/>
      <w:divBdr>
        <w:top w:val="none" w:sz="0" w:space="0" w:color="auto"/>
        <w:left w:val="none" w:sz="0" w:space="0" w:color="auto"/>
        <w:bottom w:val="none" w:sz="0" w:space="0" w:color="auto"/>
        <w:right w:val="none" w:sz="0" w:space="0" w:color="auto"/>
      </w:divBdr>
    </w:div>
    <w:div w:id="20450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1A511-CC86-49FC-90FB-A102AE72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82516BEC</Template>
  <TotalTime>0</TotalTime>
  <Pages>10</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2019-03-29T12:04:00Z</dcterms:created>
  <dcterms:modified xsi:type="dcterms:W3CDTF">2019-03-29T12:04:00Z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3" name="DocRef">
    <vt:lpwstr>M-42710895-6</vt:lpwstr>
  </op:property>
</op:Properties>
</file>