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735F" w:rsidRPr="000603E8" w:rsidRDefault="0004735F">
      <w:pPr>
        <w:rPr>
          <w:rFonts w:ascii="Bookman Old Style" w:hAnsi="Bookman Old Style"/>
          <w:sz w:val="24"/>
          <w:szCs w:val="24"/>
        </w:rPr>
      </w:pPr>
      <w:r>
        <w:rPr>
          <w:rFonts w:ascii="Times New Roman" w:hAnsi="Times New Roman" w:cs="Times New Roman"/>
          <w:noProof/>
          <w:sz w:val="24"/>
          <w:szCs w:val="24"/>
          <w:lang w:val="en-IE" w:eastAsia="en-IE"/>
        </w:rPr>
        <mc:AlternateContent>
          <mc:Choice Requires="wps">
            <w:drawing>
              <wp:anchor distT="0" distB="0" distL="114300" distR="114300" simplePos="0" relativeHeight="251659264" behindDoc="0" locked="0" layoutInCell="1" allowOverlap="1" wp14:anchorId="03FF58AB" wp14:editId="75F94719">
                <wp:simplePos x="0" y="0"/>
                <wp:positionH relativeFrom="column">
                  <wp:posOffset>5561965</wp:posOffset>
                </wp:positionH>
                <wp:positionV relativeFrom="paragraph">
                  <wp:posOffset>629920</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rsidR="0004735F" w:rsidRDefault="0004735F" w:rsidP="0004735F">
                            <w:pPr>
                              <w:spacing w:after="0"/>
                              <w:rPr>
                                <w:b/>
                              </w:rPr>
                            </w:pPr>
                            <w:r>
                              <w:rPr>
                                <w: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437.95pt;margin-top:49.6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" filled="f" stroked="f" strokeweight=".5pt">
                <v:textbox inset="0,0,0,0">
                  <w:txbxContent>
                    <w:p w:rsidR="0004735F" w:rsidRDefault="0004735F" w:rsidP="0004735F">
                      <w:pPr>
                        <w:spacing w:after="0"/>
                        <w:rPr>
                          <w:b/>
                        </w:rPr>
                      </w:pPr>
                      <w:r>
                        <w:rPr>
                          <w:b/>
                        </w:rPr>
                        <w:t>TM</w:t>
                      </w:r>
                    </w:p>
                  </w:txbxContent>
                </v:textbox>
              </v:shape>
            </w:pict>
          </mc:Fallback>
        </mc:AlternateContent>
      </w:r>
      <w:r w:rsidRPr="0029564F">
        <w:rPr>
          <w:noProof/>
          <w:lang w:val="en-IE" w:eastAsia="en-IE"/>
        </w:rPr>
        <w:drawing>
          <wp:inline distT="0" distB="0" distL="0" distR="0" wp14:anchorId="0B8E095B" wp14:editId="6309A4AC">
            <wp:extent cx="5731510" cy="2659592"/>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2659592"/>
                    </a:xfrm>
                    <a:prstGeom prst="rect">
                      <a:avLst/>
                    </a:prstGeom>
                  </pic:spPr>
                </pic:pic>
              </a:graphicData>
            </a:graphic>
          </wp:inline>
        </w:drawing>
      </w:r>
    </w:p>
    <w:p w:rsidR="007D6722" w:rsidRPr="001213F8" w:rsidRDefault="001213F8" w:rsidP="001213F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man Old Style" w:hAnsi="Bookman Old Style"/>
          <w:sz w:val="24"/>
          <w:szCs w:val="24"/>
        </w:rPr>
      </w:pPr>
      <w:r>
        <w:rPr>
          <w:rFonts w:ascii="Bookman Old Style" w:hAnsi="Bookman Old Style"/>
          <w:sz w:val="24"/>
          <w:szCs w:val="24"/>
        </w:rPr>
        <w:t>Moderniz</w:t>
      </w:r>
      <w:r w:rsidR="005648B6" w:rsidRPr="001213F8">
        <w:rPr>
          <w:rFonts w:ascii="Bookman Old Style" w:hAnsi="Bookman Old Style"/>
          <w:sz w:val="24"/>
          <w:szCs w:val="24"/>
        </w:rPr>
        <w:t xml:space="preserve">es aircraft </w:t>
      </w:r>
      <w:r w:rsidR="00324BED">
        <w:rPr>
          <w:rFonts w:ascii="Bookman Old Style" w:hAnsi="Bookman Old Style"/>
          <w:sz w:val="24"/>
          <w:szCs w:val="24"/>
        </w:rPr>
        <w:t xml:space="preserve">equipment </w:t>
      </w:r>
      <w:r w:rsidR="00FE0AB0">
        <w:rPr>
          <w:rFonts w:ascii="Bookman Old Style" w:hAnsi="Bookman Old Style"/>
          <w:sz w:val="24"/>
          <w:szCs w:val="24"/>
        </w:rPr>
        <w:t xml:space="preserve">trading and financing </w:t>
      </w:r>
    </w:p>
    <w:p w:rsidR="00083EE1" w:rsidRPr="001213F8" w:rsidRDefault="009C0279" w:rsidP="001213F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man Old Style" w:hAnsi="Bookman Old Style"/>
          <w:sz w:val="24"/>
          <w:szCs w:val="24"/>
          <w:lang w:val="en-IE"/>
        </w:rPr>
      </w:pPr>
      <w:r>
        <w:rPr>
          <w:rFonts w:ascii="Bookman Old Style" w:hAnsi="Bookman Old Style"/>
          <w:sz w:val="24"/>
          <w:szCs w:val="24"/>
          <w:lang w:val="en-US"/>
        </w:rPr>
        <w:t>R</w:t>
      </w:r>
      <w:r w:rsidR="00697C65">
        <w:rPr>
          <w:rFonts w:ascii="Bookman Old Style" w:hAnsi="Bookman Old Style"/>
          <w:sz w:val="24"/>
          <w:szCs w:val="24"/>
          <w:lang w:val="en-US"/>
        </w:rPr>
        <w:t>educes</w:t>
      </w:r>
      <w:r w:rsidR="00E708F3" w:rsidRPr="001213F8">
        <w:rPr>
          <w:rFonts w:ascii="Bookman Old Style" w:hAnsi="Bookman Old Style"/>
          <w:sz w:val="24"/>
          <w:szCs w:val="24"/>
          <w:lang w:val="en-US"/>
        </w:rPr>
        <w:t xml:space="preserve"> the burdens on</w:t>
      </w:r>
      <w:r>
        <w:rPr>
          <w:rFonts w:ascii="Bookman Old Style" w:hAnsi="Bookman Old Style"/>
          <w:sz w:val="24"/>
          <w:szCs w:val="24"/>
          <w:lang w:val="en-US"/>
        </w:rPr>
        <w:t xml:space="preserve"> and time required by</w:t>
      </w:r>
      <w:r w:rsidR="00E708F3" w:rsidRPr="001213F8">
        <w:rPr>
          <w:rFonts w:ascii="Bookman Old Style" w:hAnsi="Bookman Old Style"/>
          <w:sz w:val="24"/>
          <w:szCs w:val="24"/>
          <w:lang w:val="en-US"/>
        </w:rPr>
        <w:t xml:space="preserve"> </w:t>
      </w:r>
      <w:r w:rsidR="00E566A1">
        <w:rPr>
          <w:rFonts w:ascii="Bookman Old Style" w:hAnsi="Bookman Old Style"/>
          <w:sz w:val="24"/>
          <w:szCs w:val="24"/>
          <w:lang w:val="en-US"/>
        </w:rPr>
        <w:t>lesse</w:t>
      </w:r>
      <w:r w:rsidR="000314D6">
        <w:rPr>
          <w:rFonts w:ascii="Bookman Old Style" w:hAnsi="Bookman Old Style"/>
          <w:sz w:val="24"/>
          <w:szCs w:val="24"/>
          <w:lang w:val="en-US"/>
        </w:rPr>
        <w:t>es, lessors</w:t>
      </w:r>
      <w:r w:rsidR="00E708F3" w:rsidRPr="001213F8">
        <w:rPr>
          <w:rFonts w:ascii="Bookman Old Style" w:hAnsi="Bookman Old Style"/>
          <w:sz w:val="24"/>
          <w:szCs w:val="24"/>
          <w:lang w:val="en-US"/>
        </w:rPr>
        <w:t xml:space="preserve"> and financiers </w:t>
      </w:r>
      <w:r w:rsidR="00FE0AB0">
        <w:rPr>
          <w:rFonts w:ascii="Bookman Old Style" w:hAnsi="Bookman Old Style"/>
          <w:sz w:val="24"/>
          <w:szCs w:val="24"/>
          <w:lang w:val="en-US"/>
        </w:rPr>
        <w:t xml:space="preserve">of </w:t>
      </w:r>
      <w:r w:rsidR="00E708F3" w:rsidRPr="001213F8">
        <w:rPr>
          <w:rFonts w:ascii="Bookman Old Style" w:hAnsi="Bookman Old Style"/>
          <w:sz w:val="24"/>
          <w:szCs w:val="24"/>
          <w:lang w:val="en-US"/>
        </w:rPr>
        <w:t xml:space="preserve">aircraft </w:t>
      </w:r>
      <w:r w:rsidR="00B33E96">
        <w:rPr>
          <w:rFonts w:ascii="Bookman Old Style" w:hAnsi="Bookman Old Style"/>
          <w:sz w:val="24"/>
          <w:szCs w:val="24"/>
        </w:rPr>
        <w:t>equipment</w:t>
      </w:r>
      <w:r w:rsidR="00B33E96" w:rsidRPr="001213F8">
        <w:rPr>
          <w:rFonts w:ascii="Bookman Old Style" w:hAnsi="Bookman Old Style"/>
          <w:sz w:val="24"/>
          <w:szCs w:val="24"/>
          <w:lang w:val="en-US"/>
        </w:rPr>
        <w:t xml:space="preserve"> </w:t>
      </w:r>
    </w:p>
    <w:p w:rsidR="001213F8" w:rsidRPr="00F232CB" w:rsidRDefault="001213F8" w:rsidP="001213F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man Old Style" w:hAnsi="Bookman Old Style"/>
          <w:sz w:val="24"/>
          <w:szCs w:val="24"/>
          <w:lang w:val="en-IE"/>
        </w:rPr>
      </w:pPr>
      <w:r w:rsidRPr="001213F8">
        <w:rPr>
          <w:rFonts w:ascii="Bookman Old Style" w:hAnsi="Bookman Old Style"/>
          <w:bCs/>
          <w:sz w:val="24"/>
          <w:szCs w:val="24"/>
          <w:lang w:val="en-US"/>
        </w:rPr>
        <w:t>R</w:t>
      </w:r>
      <w:r w:rsidR="00E708F3" w:rsidRPr="001213F8">
        <w:rPr>
          <w:rFonts w:ascii="Bookman Old Style" w:hAnsi="Bookman Old Style"/>
          <w:bCs/>
          <w:sz w:val="24"/>
          <w:szCs w:val="24"/>
          <w:lang w:val="en-US"/>
        </w:rPr>
        <w:t xml:space="preserve">einforces the ‘no increased obligations’ </w:t>
      </w:r>
      <w:r w:rsidR="00E708F3" w:rsidRPr="001213F8">
        <w:rPr>
          <w:rFonts w:ascii="Bookman Old Style" w:hAnsi="Bookman Old Style"/>
          <w:sz w:val="24"/>
          <w:szCs w:val="24"/>
          <w:lang w:val="en-US"/>
        </w:rPr>
        <w:t>lease provision in favo</w:t>
      </w:r>
      <w:r w:rsidR="000B38E2">
        <w:rPr>
          <w:rFonts w:ascii="Bookman Old Style" w:hAnsi="Bookman Old Style"/>
          <w:sz w:val="24"/>
          <w:szCs w:val="24"/>
          <w:lang w:val="en-US"/>
        </w:rPr>
        <w:t>u</w:t>
      </w:r>
      <w:r w:rsidR="00E708F3" w:rsidRPr="001213F8">
        <w:rPr>
          <w:rFonts w:ascii="Bookman Old Style" w:hAnsi="Bookman Old Style"/>
          <w:sz w:val="24"/>
          <w:szCs w:val="24"/>
          <w:lang w:val="en-US"/>
        </w:rPr>
        <w:t xml:space="preserve">r of </w:t>
      </w:r>
      <w:r w:rsidR="00E566A1">
        <w:rPr>
          <w:rFonts w:ascii="Bookman Old Style" w:hAnsi="Bookman Old Style"/>
          <w:sz w:val="24"/>
          <w:szCs w:val="24"/>
          <w:lang w:val="en-US"/>
        </w:rPr>
        <w:t>lesse</w:t>
      </w:r>
      <w:r w:rsidR="00E708F3" w:rsidRPr="001213F8">
        <w:rPr>
          <w:rFonts w:ascii="Bookman Old Style" w:hAnsi="Bookman Old Style"/>
          <w:sz w:val="24"/>
          <w:szCs w:val="24"/>
          <w:lang w:val="en-US"/>
        </w:rPr>
        <w:t>es</w:t>
      </w:r>
    </w:p>
    <w:p w:rsidR="00F232CB" w:rsidRPr="00697C65" w:rsidRDefault="00F232CB" w:rsidP="001213F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man Old Style" w:hAnsi="Bookman Old Style"/>
          <w:sz w:val="24"/>
          <w:szCs w:val="24"/>
          <w:lang w:val="en-IE"/>
        </w:rPr>
      </w:pPr>
      <w:r>
        <w:rPr>
          <w:rFonts w:ascii="Bookman Old Style" w:hAnsi="Bookman Old Style"/>
          <w:sz w:val="24"/>
          <w:szCs w:val="24"/>
          <w:lang w:val="en-US"/>
        </w:rPr>
        <w:t xml:space="preserve">Protects rights of lessees </w:t>
      </w:r>
      <w:r w:rsidR="0000537E">
        <w:rPr>
          <w:rFonts w:ascii="Bookman Old Style" w:hAnsi="Bookman Old Style"/>
          <w:sz w:val="24"/>
          <w:szCs w:val="24"/>
          <w:lang w:val="en-US"/>
        </w:rPr>
        <w:t>by prohibiting transfers unless agreed conditions in favour of the lessee have been satisfied or waived</w:t>
      </w:r>
    </w:p>
    <w:p w:rsidR="00697C65" w:rsidRPr="001213F8" w:rsidRDefault="00697C65" w:rsidP="00697C65">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man Old Style" w:hAnsi="Bookman Old Style"/>
          <w:sz w:val="24"/>
          <w:szCs w:val="24"/>
          <w:lang w:val="en-IE"/>
        </w:rPr>
      </w:pPr>
      <w:r w:rsidRPr="001213F8">
        <w:rPr>
          <w:rFonts w:ascii="Bookman Old Style" w:hAnsi="Bookman Old Style"/>
          <w:sz w:val="24"/>
          <w:szCs w:val="24"/>
          <w:lang w:val="en-US"/>
        </w:rPr>
        <w:t>Fully electronic, with e-sign</w:t>
      </w:r>
      <w:r>
        <w:rPr>
          <w:rFonts w:ascii="Bookman Old Style" w:hAnsi="Bookman Old Style"/>
          <w:sz w:val="24"/>
          <w:szCs w:val="24"/>
          <w:lang w:val="en-US"/>
        </w:rPr>
        <w:t>atures, e-delivery of documents</w:t>
      </w:r>
      <w:r w:rsidRPr="001213F8">
        <w:rPr>
          <w:rFonts w:ascii="Bookman Old Style" w:hAnsi="Bookman Old Style"/>
          <w:sz w:val="24"/>
          <w:szCs w:val="24"/>
          <w:lang w:val="en-US"/>
        </w:rPr>
        <w:t xml:space="preserve"> and use of a secure e-ledger to record transactions</w:t>
      </w:r>
    </w:p>
    <w:p w:rsidR="005648B6" w:rsidRPr="001213F8" w:rsidRDefault="001213F8" w:rsidP="001213F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man Old Style" w:hAnsi="Bookman Old Style"/>
          <w:sz w:val="24"/>
          <w:szCs w:val="24"/>
        </w:rPr>
      </w:pPr>
      <w:r w:rsidRPr="001213F8">
        <w:rPr>
          <w:rFonts w:ascii="Bookman Old Style" w:hAnsi="Bookman Old Style"/>
          <w:sz w:val="24"/>
          <w:szCs w:val="24"/>
          <w:lang w:val="en-US"/>
        </w:rPr>
        <w:t>Voluntary system open to all industry players</w:t>
      </w:r>
    </w:p>
    <w:p w:rsidR="007D6722" w:rsidRDefault="007D6722" w:rsidP="00946AFE">
      <w:pPr>
        <w:jc w:val="center"/>
        <w:rPr>
          <w:rFonts w:ascii="Bookman Old Style" w:hAnsi="Bookman Old Style"/>
          <w:b/>
          <w:sz w:val="24"/>
          <w:szCs w:val="24"/>
        </w:rPr>
      </w:pPr>
    </w:p>
    <w:p w:rsidR="00324B1E" w:rsidRDefault="00946AFE" w:rsidP="0004735F">
      <w:pPr>
        <w:jc w:val="center"/>
        <w:rPr>
          <w:rFonts w:ascii="Bookman Old Style" w:hAnsi="Bookman Old Style"/>
          <w:b/>
          <w:sz w:val="24"/>
          <w:szCs w:val="24"/>
        </w:rPr>
      </w:pPr>
      <w:r w:rsidRPr="000603E8">
        <w:rPr>
          <w:rFonts w:ascii="Bookman Old Style" w:hAnsi="Bookman Old Style"/>
          <w:b/>
          <w:sz w:val="24"/>
          <w:szCs w:val="24"/>
        </w:rPr>
        <w:t>FREQUENTLY ASKED QUESTIONS</w:t>
      </w:r>
    </w:p>
    <w:p w:rsidR="00B52C7E" w:rsidRPr="0004735F" w:rsidRDefault="00B52C7E" w:rsidP="009F2B8B">
      <w:pPr>
        <w:rPr>
          <w:rFonts w:ascii="Bookman Old Style" w:hAnsi="Bookman Old Style"/>
          <w:b/>
          <w:sz w:val="24"/>
          <w:szCs w:val="24"/>
        </w:rPr>
      </w:pPr>
    </w:p>
    <w:p w:rsidR="00526250" w:rsidRDefault="00946AFE" w:rsidP="00946AFE">
      <w:pPr>
        <w:rPr>
          <w:rFonts w:ascii="Bookman Old Style" w:hAnsi="Bookman Old Style"/>
          <w:b/>
          <w:sz w:val="24"/>
          <w:szCs w:val="24"/>
        </w:rPr>
      </w:pPr>
      <w:r w:rsidRPr="000603E8">
        <w:rPr>
          <w:rFonts w:ascii="Bookman Old Style" w:hAnsi="Bookman Old Style"/>
          <w:b/>
          <w:sz w:val="24"/>
          <w:szCs w:val="24"/>
        </w:rPr>
        <w:t>1.</w:t>
      </w:r>
      <w:r w:rsidRPr="000603E8">
        <w:rPr>
          <w:rFonts w:ascii="Bookman Old Style" w:hAnsi="Bookman Old Style"/>
          <w:b/>
          <w:sz w:val="24"/>
          <w:szCs w:val="24"/>
        </w:rPr>
        <w:tab/>
      </w:r>
      <w:r w:rsidR="00526250">
        <w:rPr>
          <w:rFonts w:ascii="Bookman Old Style" w:hAnsi="Bookman Old Style"/>
          <w:b/>
          <w:sz w:val="24"/>
          <w:szCs w:val="24"/>
        </w:rPr>
        <w:t xml:space="preserve">What </w:t>
      </w:r>
      <w:r w:rsidR="00071D47">
        <w:rPr>
          <w:rFonts w:ascii="Bookman Old Style" w:hAnsi="Bookman Old Style"/>
          <w:b/>
          <w:sz w:val="24"/>
          <w:szCs w:val="24"/>
        </w:rPr>
        <w:t>are the main purposes</w:t>
      </w:r>
      <w:r w:rsidR="00526250">
        <w:rPr>
          <w:rFonts w:ascii="Bookman Old Style" w:hAnsi="Bookman Old Style"/>
          <w:b/>
          <w:sz w:val="24"/>
          <w:szCs w:val="24"/>
        </w:rPr>
        <w:t xml:space="preserve"> of GATS?</w:t>
      </w:r>
    </w:p>
    <w:p w:rsidR="00923C16" w:rsidRDefault="00AB023C" w:rsidP="00EA5DED">
      <w:pPr>
        <w:jc w:val="both"/>
        <w:rPr>
          <w:rFonts w:ascii="Bookman Old Style" w:hAnsi="Bookman Old Style"/>
          <w:sz w:val="24"/>
          <w:szCs w:val="24"/>
        </w:rPr>
      </w:pPr>
      <w:r>
        <w:rPr>
          <w:rFonts w:ascii="Bookman Old Style" w:hAnsi="Bookman Old Style"/>
          <w:sz w:val="24"/>
          <w:szCs w:val="24"/>
        </w:rPr>
        <w:t xml:space="preserve">The trading and financing of aircraft equipment subject to leases is an </w:t>
      </w:r>
      <w:r w:rsidR="00923C16">
        <w:rPr>
          <w:rFonts w:ascii="Bookman Old Style" w:hAnsi="Bookman Old Style"/>
          <w:sz w:val="24"/>
          <w:szCs w:val="24"/>
        </w:rPr>
        <w:t xml:space="preserve">increasingly </w:t>
      </w:r>
      <w:r>
        <w:rPr>
          <w:rFonts w:ascii="Bookman Old Style" w:hAnsi="Bookman Old Style"/>
          <w:sz w:val="24"/>
          <w:szCs w:val="24"/>
        </w:rPr>
        <w:t>important part of the aviation industry</w:t>
      </w:r>
      <w:r w:rsidR="00923C16">
        <w:rPr>
          <w:rFonts w:ascii="Bookman Old Style" w:hAnsi="Bookman Old Style"/>
          <w:sz w:val="24"/>
          <w:szCs w:val="24"/>
        </w:rPr>
        <w:t>.</w:t>
      </w:r>
      <w:r>
        <w:rPr>
          <w:rFonts w:ascii="Bookman Old Style" w:hAnsi="Bookman Old Style"/>
          <w:sz w:val="24"/>
          <w:szCs w:val="24"/>
        </w:rPr>
        <w:t xml:space="preserve"> </w:t>
      </w:r>
      <w:r w:rsidR="00E91EA6">
        <w:rPr>
          <w:rFonts w:ascii="Bookman Old Style" w:hAnsi="Bookman Old Style"/>
          <w:sz w:val="24"/>
          <w:szCs w:val="24"/>
        </w:rPr>
        <w:t>In</w:t>
      </w:r>
      <w:r>
        <w:rPr>
          <w:rFonts w:ascii="Bookman Old Style" w:hAnsi="Bookman Old Style"/>
          <w:sz w:val="24"/>
          <w:szCs w:val="24"/>
        </w:rPr>
        <w:t xml:space="preserve"> recent years, as th</w:t>
      </w:r>
      <w:r w:rsidR="00697C65">
        <w:rPr>
          <w:rFonts w:ascii="Bookman Old Style" w:hAnsi="Bookman Old Style"/>
          <w:sz w:val="24"/>
          <w:szCs w:val="24"/>
        </w:rPr>
        <w:t xml:space="preserve">e number of trades has </w:t>
      </w:r>
      <w:r w:rsidR="00923C16">
        <w:rPr>
          <w:rFonts w:ascii="Bookman Old Style" w:hAnsi="Bookman Old Style"/>
          <w:sz w:val="24"/>
          <w:szCs w:val="24"/>
        </w:rPr>
        <w:t xml:space="preserve">significantly </w:t>
      </w:r>
      <w:r w:rsidR="00697C65">
        <w:rPr>
          <w:rFonts w:ascii="Bookman Old Style" w:hAnsi="Bookman Old Style"/>
          <w:sz w:val="24"/>
          <w:szCs w:val="24"/>
        </w:rPr>
        <w:t>increased</w:t>
      </w:r>
      <w:r>
        <w:rPr>
          <w:rFonts w:ascii="Bookman Old Style" w:hAnsi="Bookman Old Style"/>
          <w:sz w:val="24"/>
          <w:szCs w:val="24"/>
        </w:rPr>
        <w:t xml:space="preserve">, inefficiencies </w:t>
      </w:r>
      <w:r w:rsidR="00923C16">
        <w:rPr>
          <w:rFonts w:ascii="Bookman Old Style" w:hAnsi="Bookman Old Style"/>
          <w:sz w:val="24"/>
          <w:szCs w:val="24"/>
        </w:rPr>
        <w:t xml:space="preserve">have developed. That has </w:t>
      </w:r>
      <w:r>
        <w:rPr>
          <w:rFonts w:ascii="Bookman Old Style" w:hAnsi="Bookman Old Style"/>
          <w:sz w:val="24"/>
          <w:szCs w:val="24"/>
        </w:rPr>
        <w:t xml:space="preserve">resulted in wasted time and resources for airlines, lessors and financiers alike. </w:t>
      </w:r>
      <w:r w:rsidR="001869E5" w:rsidRPr="000603E8">
        <w:rPr>
          <w:rFonts w:ascii="Bookman Old Style" w:hAnsi="Bookman Old Style"/>
          <w:sz w:val="24"/>
          <w:szCs w:val="24"/>
        </w:rPr>
        <w:t xml:space="preserve">The </w:t>
      </w:r>
      <w:r w:rsidR="001869E5">
        <w:rPr>
          <w:rFonts w:ascii="Bookman Old Style" w:hAnsi="Bookman Old Style"/>
          <w:sz w:val="24"/>
          <w:szCs w:val="24"/>
        </w:rPr>
        <w:t>main purpose</w:t>
      </w:r>
      <w:r w:rsidR="00071D47">
        <w:rPr>
          <w:rFonts w:ascii="Bookman Old Style" w:hAnsi="Bookman Old Style"/>
          <w:sz w:val="24"/>
          <w:szCs w:val="24"/>
        </w:rPr>
        <w:t>s</w:t>
      </w:r>
      <w:r w:rsidR="001869E5">
        <w:rPr>
          <w:rFonts w:ascii="Bookman Old Style" w:hAnsi="Bookman Old Style"/>
          <w:sz w:val="24"/>
          <w:szCs w:val="24"/>
        </w:rPr>
        <w:t xml:space="preserve"> of the </w:t>
      </w:r>
      <w:r w:rsidR="001869E5" w:rsidRPr="000603E8">
        <w:rPr>
          <w:rFonts w:ascii="Bookman Old Style" w:hAnsi="Bookman Old Style"/>
          <w:sz w:val="24"/>
          <w:szCs w:val="24"/>
        </w:rPr>
        <w:t>Global Aircraft Trading System (</w:t>
      </w:r>
      <w:r w:rsidR="001869E5" w:rsidRPr="00401E16">
        <w:rPr>
          <w:rFonts w:ascii="Bookman Old Style" w:hAnsi="Bookman Old Style"/>
          <w:sz w:val="24"/>
          <w:szCs w:val="24"/>
        </w:rPr>
        <w:t>GATS</w:t>
      </w:r>
      <w:r w:rsidR="001869E5" w:rsidRPr="000603E8">
        <w:rPr>
          <w:rFonts w:ascii="Bookman Old Style" w:hAnsi="Bookman Old Style"/>
          <w:sz w:val="24"/>
          <w:szCs w:val="24"/>
        </w:rPr>
        <w:t xml:space="preserve">) </w:t>
      </w:r>
      <w:r w:rsidR="00071D47">
        <w:rPr>
          <w:rFonts w:ascii="Bookman Old Style" w:hAnsi="Bookman Old Style"/>
          <w:sz w:val="24"/>
          <w:szCs w:val="24"/>
        </w:rPr>
        <w:t>are</w:t>
      </w:r>
      <w:r w:rsidR="001869E5" w:rsidRPr="000603E8">
        <w:rPr>
          <w:rFonts w:ascii="Bookman Old Style" w:hAnsi="Bookman Old Style"/>
          <w:sz w:val="24"/>
          <w:szCs w:val="24"/>
        </w:rPr>
        <w:t xml:space="preserve"> to facilitate the trading and financing of aircraft</w:t>
      </w:r>
      <w:r w:rsidR="001869E5">
        <w:rPr>
          <w:rFonts w:ascii="Bookman Old Style" w:hAnsi="Bookman Old Style"/>
          <w:sz w:val="24"/>
          <w:szCs w:val="24"/>
        </w:rPr>
        <w:t xml:space="preserve"> equipment</w:t>
      </w:r>
      <w:r w:rsidR="00071D47">
        <w:rPr>
          <w:rFonts w:ascii="Bookman Old Style" w:hAnsi="Bookman Old Style"/>
          <w:sz w:val="24"/>
          <w:szCs w:val="24"/>
        </w:rPr>
        <w:t xml:space="preserve"> by reducing</w:t>
      </w:r>
      <w:r w:rsidR="001869E5" w:rsidRPr="000603E8">
        <w:rPr>
          <w:rFonts w:ascii="Bookman Old Style" w:hAnsi="Bookman Old Style"/>
          <w:sz w:val="24"/>
          <w:szCs w:val="24"/>
        </w:rPr>
        <w:t xml:space="preserve"> the burdens on </w:t>
      </w:r>
      <w:r w:rsidR="007C2D19">
        <w:rPr>
          <w:rFonts w:ascii="Bookman Old Style" w:hAnsi="Bookman Old Style"/>
          <w:sz w:val="24"/>
          <w:szCs w:val="24"/>
        </w:rPr>
        <w:t>lesse</w:t>
      </w:r>
      <w:r w:rsidR="001869E5" w:rsidRPr="000603E8">
        <w:rPr>
          <w:rFonts w:ascii="Bookman Old Style" w:hAnsi="Bookman Old Style"/>
          <w:sz w:val="24"/>
          <w:szCs w:val="24"/>
        </w:rPr>
        <w:t xml:space="preserve">es, lessors and </w:t>
      </w:r>
      <w:r w:rsidR="008B381D">
        <w:rPr>
          <w:rFonts w:ascii="Bookman Old Style" w:hAnsi="Bookman Old Style"/>
          <w:sz w:val="24"/>
          <w:szCs w:val="24"/>
        </w:rPr>
        <w:t xml:space="preserve">financiers </w:t>
      </w:r>
      <w:r w:rsidR="001869E5" w:rsidRPr="000603E8">
        <w:rPr>
          <w:rFonts w:ascii="Bookman Old Style" w:hAnsi="Bookman Old Style"/>
          <w:sz w:val="24"/>
          <w:szCs w:val="24"/>
        </w:rPr>
        <w:t xml:space="preserve">and to </w:t>
      </w:r>
      <w:r w:rsidR="00F57803">
        <w:rPr>
          <w:rFonts w:ascii="Bookman Old Style" w:hAnsi="Bookman Old Style"/>
          <w:sz w:val="24"/>
          <w:szCs w:val="24"/>
        </w:rPr>
        <w:t xml:space="preserve">promote </w:t>
      </w:r>
      <w:r w:rsidR="001869E5" w:rsidRPr="000603E8">
        <w:rPr>
          <w:rFonts w:ascii="Bookman Old Style" w:hAnsi="Bookman Old Style"/>
          <w:sz w:val="24"/>
          <w:szCs w:val="24"/>
        </w:rPr>
        <w:t xml:space="preserve">aircraft </w:t>
      </w:r>
      <w:r w:rsidR="001869E5">
        <w:rPr>
          <w:rFonts w:ascii="Bookman Old Style" w:hAnsi="Bookman Old Style"/>
          <w:sz w:val="24"/>
          <w:szCs w:val="24"/>
        </w:rPr>
        <w:t>equipment</w:t>
      </w:r>
      <w:r w:rsidR="001869E5" w:rsidRPr="000603E8">
        <w:rPr>
          <w:rFonts w:ascii="Bookman Old Style" w:hAnsi="Bookman Old Style"/>
          <w:sz w:val="24"/>
          <w:szCs w:val="24"/>
        </w:rPr>
        <w:t xml:space="preserve"> </w:t>
      </w:r>
      <w:r w:rsidR="00071D47">
        <w:rPr>
          <w:rFonts w:ascii="Bookman Old Style" w:hAnsi="Bookman Old Style"/>
          <w:sz w:val="24"/>
          <w:szCs w:val="24"/>
        </w:rPr>
        <w:t>trading and financing</w:t>
      </w:r>
      <w:r w:rsidR="001869E5" w:rsidRPr="000603E8">
        <w:rPr>
          <w:rFonts w:ascii="Bookman Old Style" w:hAnsi="Bookman Old Style"/>
          <w:sz w:val="24"/>
          <w:szCs w:val="24"/>
        </w:rPr>
        <w:t xml:space="preserve"> in an efficient, secure and predictable manner</w:t>
      </w:r>
      <w:r w:rsidR="009C0279">
        <w:rPr>
          <w:rFonts w:ascii="Bookman Old Style" w:hAnsi="Bookman Old Style"/>
          <w:sz w:val="24"/>
          <w:szCs w:val="24"/>
        </w:rPr>
        <w:t xml:space="preserve"> which</w:t>
      </w:r>
      <w:r w:rsidR="00923C16">
        <w:rPr>
          <w:rFonts w:ascii="Bookman Old Style" w:hAnsi="Bookman Old Style"/>
          <w:sz w:val="24"/>
          <w:szCs w:val="24"/>
        </w:rPr>
        <w:t>, above all,</w:t>
      </w:r>
      <w:r w:rsidR="009C0279">
        <w:rPr>
          <w:rFonts w:ascii="Bookman Old Style" w:hAnsi="Bookman Old Style"/>
          <w:sz w:val="24"/>
          <w:szCs w:val="24"/>
        </w:rPr>
        <w:t xml:space="preserve"> protects the rights of all parties involved</w:t>
      </w:r>
      <w:r w:rsidR="00923C16">
        <w:rPr>
          <w:rFonts w:ascii="Bookman Old Style" w:hAnsi="Bookman Old Style"/>
          <w:sz w:val="24"/>
          <w:szCs w:val="24"/>
        </w:rPr>
        <w:t xml:space="preserve"> including and especially the lessee's rights under the lease</w:t>
      </w:r>
      <w:r w:rsidR="001869E5" w:rsidRPr="000603E8">
        <w:rPr>
          <w:rFonts w:ascii="Bookman Old Style" w:hAnsi="Bookman Old Style"/>
          <w:sz w:val="24"/>
          <w:szCs w:val="24"/>
        </w:rPr>
        <w:t xml:space="preserve">. </w:t>
      </w:r>
    </w:p>
    <w:p w:rsidR="00383C0B" w:rsidRPr="006A7C86" w:rsidRDefault="00697C65" w:rsidP="006A7C86">
      <w:pPr>
        <w:jc w:val="both"/>
        <w:rPr>
          <w:rFonts w:ascii="Bookman Old Style" w:hAnsi="Bookman Old Style"/>
          <w:sz w:val="24"/>
          <w:szCs w:val="24"/>
        </w:rPr>
      </w:pPr>
      <w:r>
        <w:rPr>
          <w:rFonts w:ascii="Bookman Old Style" w:hAnsi="Bookman Old Style"/>
          <w:sz w:val="24"/>
          <w:szCs w:val="24"/>
        </w:rPr>
        <w:t>GATS will</w:t>
      </w:r>
      <w:r w:rsidR="001A67D4">
        <w:rPr>
          <w:rFonts w:ascii="Bookman Old Style" w:hAnsi="Bookman Old Style"/>
          <w:sz w:val="24"/>
          <w:szCs w:val="24"/>
        </w:rPr>
        <w:t xml:space="preserve"> increase</w:t>
      </w:r>
      <w:r w:rsidR="00923C16">
        <w:rPr>
          <w:rFonts w:ascii="Bookman Old Style" w:hAnsi="Bookman Old Style"/>
          <w:sz w:val="24"/>
          <w:szCs w:val="24"/>
        </w:rPr>
        <w:t xml:space="preserve"> the</w:t>
      </w:r>
      <w:r w:rsidR="001A67D4">
        <w:rPr>
          <w:rFonts w:ascii="Bookman Old Style" w:hAnsi="Bookman Old Style"/>
          <w:sz w:val="24"/>
          <w:szCs w:val="24"/>
        </w:rPr>
        <w:t xml:space="preserve"> transparency</w:t>
      </w:r>
      <w:r w:rsidR="00923C16">
        <w:rPr>
          <w:rFonts w:ascii="Bookman Old Style" w:hAnsi="Bookman Old Style"/>
          <w:sz w:val="24"/>
          <w:szCs w:val="24"/>
        </w:rPr>
        <w:t xml:space="preserve"> of and confidence in aircraft trading, and further protect rights,</w:t>
      </w:r>
      <w:r w:rsidR="001A67D4">
        <w:rPr>
          <w:rFonts w:ascii="Bookman Old Style" w:hAnsi="Bookman Old Style"/>
          <w:sz w:val="24"/>
          <w:szCs w:val="24"/>
        </w:rPr>
        <w:t xml:space="preserve"> by introducing a secure, live and searchable </w:t>
      </w:r>
      <w:r w:rsidR="001A67D4">
        <w:rPr>
          <w:rFonts w:ascii="Bookman Old Style" w:hAnsi="Bookman Old Style"/>
          <w:sz w:val="24"/>
          <w:szCs w:val="24"/>
        </w:rPr>
        <w:lastRenderedPageBreak/>
        <w:t xml:space="preserve">electronic ledger displaying details of ownership </w:t>
      </w:r>
      <w:r w:rsidR="00887B13">
        <w:rPr>
          <w:rFonts w:ascii="Bookman Old Style" w:hAnsi="Bookman Old Style"/>
          <w:sz w:val="24"/>
          <w:szCs w:val="24"/>
        </w:rPr>
        <w:t xml:space="preserve">of </w:t>
      </w:r>
      <w:r w:rsidR="001A67D4">
        <w:rPr>
          <w:rFonts w:ascii="Bookman Old Style" w:hAnsi="Bookman Old Style"/>
          <w:sz w:val="24"/>
          <w:szCs w:val="24"/>
        </w:rPr>
        <w:t>and security interests in GATS trusts.</w:t>
      </w:r>
    </w:p>
    <w:p w:rsidR="00EA5DED" w:rsidRPr="00EA5DED" w:rsidRDefault="00526250" w:rsidP="00EA5DED">
      <w:pPr>
        <w:rPr>
          <w:rFonts w:ascii="Bookman Old Style" w:hAnsi="Bookman Old Style"/>
          <w:b/>
          <w:sz w:val="24"/>
          <w:szCs w:val="24"/>
        </w:rPr>
      </w:pPr>
      <w:r>
        <w:rPr>
          <w:rFonts w:ascii="Bookman Old Style" w:hAnsi="Bookman Old Style"/>
          <w:b/>
          <w:sz w:val="24"/>
          <w:szCs w:val="24"/>
        </w:rPr>
        <w:t>2.</w:t>
      </w:r>
      <w:r>
        <w:rPr>
          <w:rFonts w:ascii="Bookman Old Style" w:hAnsi="Bookman Old Style"/>
          <w:b/>
          <w:sz w:val="24"/>
          <w:szCs w:val="24"/>
        </w:rPr>
        <w:tab/>
        <w:t xml:space="preserve">What </w:t>
      </w:r>
      <w:r w:rsidR="000B38E2">
        <w:rPr>
          <w:rFonts w:ascii="Bookman Old Style" w:hAnsi="Bookman Old Style"/>
          <w:b/>
          <w:sz w:val="24"/>
          <w:szCs w:val="24"/>
        </w:rPr>
        <w:t>is</w:t>
      </w:r>
      <w:r>
        <w:rPr>
          <w:rFonts w:ascii="Bookman Old Style" w:hAnsi="Bookman Old Style"/>
          <w:b/>
          <w:sz w:val="24"/>
          <w:szCs w:val="24"/>
        </w:rPr>
        <w:t xml:space="preserve"> the main princip</w:t>
      </w:r>
      <w:r w:rsidR="000B38E2">
        <w:rPr>
          <w:rFonts w:ascii="Bookman Old Style" w:hAnsi="Bookman Old Style"/>
          <w:b/>
          <w:sz w:val="24"/>
          <w:szCs w:val="24"/>
        </w:rPr>
        <w:t>le</w:t>
      </w:r>
      <w:r w:rsidR="00125B11">
        <w:rPr>
          <w:rFonts w:ascii="Bookman Old Style" w:hAnsi="Bookman Old Style"/>
          <w:b/>
          <w:sz w:val="24"/>
          <w:szCs w:val="24"/>
        </w:rPr>
        <w:t xml:space="preserve"> </w:t>
      </w:r>
      <w:r w:rsidR="00EA5DED">
        <w:rPr>
          <w:rFonts w:ascii="Bookman Old Style" w:hAnsi="Bookman Old Style"/>
          <w:b/>
          <w:sz w:val="24"/>
          <w:szCs w:val="24"/>
        </w:rPr>
        <w:t>of GATS?</w:t>
      </w:r>
    </w:p>
    <w:p w:rsidR="00EA5DED" w:rsidRDefault="00EA5DED" w:rsidP="00F57803">
      <w:pPr>
        <w:jc w:val="both"/>
        <w:rPr>
          <w:rFonts w:ascii="Bookman Old Style" w:hAnsi="Bookman Old Style"/>
          <w:sz w:val="24"/>
          <w:szCs w:val="24"/>
        </w:rPr>
      </w:pPr>
      <w:r w:rsidRPr="000603E8">
        <w:rPr>
          <w:rFonts w:ascii="Bookman Old Style" w:hAnsi="Bookman Old Style"/>
          <w:sz w:val="24"/>
          <w:szCs w:val="24"/>
        </w:rPr>
        <w:t xml:space="preserve">GATS reinforces the principle that </w:t>
      </w:r>
      <w:r w:rsidR="007C2D19">
        <w:rPr>
          <w:rFonts w:ascii="Bookman Old Style" w:hAnsi="Bookman Old Style"/>
          <w:sz w:val="24"/>
          <w:szCs w:val="24"/>
        </w:rPr>
        <w:t>a lessee's</w:t>
      </w:r>
      <w:r w:rsidRPr="000603E8">
        <w:rPr>
          <w:rFonts w:ascii="Bookman Old Style" w:hAnsi="Bookman Old Style"/>
          <w:sz w:val="24"/>
          <w:szCs w:val="24"/>
        </w:rPr>
        <w:t xml:space="preserve"> contractual obligations under </w:t>
      </w:r>
      <w:r>
        <w:rPr>
          <w:rFonts w:ascii="Bookman Old Style" w:hAnsi="Bookman Old Style"/>
          <w:sz w:val="24"/>
          <w:szCs w:val="24"/>
        </w:rPr>
        <w:t>a</w:t>
      </w:r>
      <w:r w:rsidRPr="000603E8">
        <w:rPr>
          <w:rFonts w:ascii="Bookman Old Style" w:hAnsi="Bookman Old Style"/>
          <w:sz w:val="24"/>
          <w:szCs w:val="24"/>
        </w:rPr>
        <w:t xml:space="preserve"> lease agreement may not be increased as a result of aircraft </w:t>
      </w:r>
      <w:r>
        <w:rPr>
          <w:rFonts w:ascii="Bookman Old Style" w:hAnsi="Bookman Old Style"/>
          <w:sz w:val="24"/>
          <w:szCs w:val="24"/>
        </w:rPr>
        <w:t>equipment</w:t>
      </w:r>
      <w:r w:rsidRPr="000603E8">
        <w:rPr>
          <w:rFonts w:ascii="Bookman Old Style" w:hAnsi="Bookman Old Style"/>
          <w:sz w:val="24"/>
          <w:szCs w:val="24"/>
        </w:rPr>
        <w:t xml:space="preserve"> trading. </w:t>
      </w:r>
    </w:p>
    <w:p w:rsidR="00526250" w:rsidRPr="0000537E" w:rsidRDefault="00F57803" w:rsidP="0000537E">
      <w:pPr>
        <w:jc w:val="both"/>
        <w:rPr>
          <w:rFonts w:ascii="Bookman Old Style" w:hAnsi="Bookman Old Style"/>
          <w:sz w:val="24"/>
          <w:szCs w:val="24"/>
        </w:rPr>
      </w:pPr>
      <w:r w:rsidRPr="000603E8">
        <w:rPr>
          <w:rFonts w:ascii="Bookman Old Style" w:hAnsi="Bookman Old Style"/>
          <w:sz w:val="24"/>
          <w:szCs w:val="24"/>
        </w:rPr>
        <w:t xml:space="preserve">Through GATS, users are permitted to create, transfer and secure interests in aircraft </w:t>
      </w:r>
      <w:r>
        <w:rPr>
          <w:rFonts w:ascii="Bookman Old Style" w:hAnsi="Bookman Old Style"/>
          <w:sz w:val="24"/>
          <w:szCs w:val="24"/>
        </w:rPr>
        <w:t>equipment</w:t>
      </w:r>
      <w:r w:rsidRPr="000603E8">
        <w:rPr>
          <w:rFonts w:ascii="Bookman Old Style" w:hAnsi="Bookman Old Style"/>
          <w:sz w:val="24"/>
          <w:szCs w:val="24"/>
        </w:rPr>
        <w:t xml:space="preserve"> without disturbing the </w:t>
      </w:r>
      <w:r w:rsidR="00442302">
        <w:rPr>
          <w:rFonts w:ascii="Bookman Old Style" w:hAnsi="Bookman Old Style"/>
          <w:sz w:val="24"/>
          <w:szCs w:val="24"/>
        </w:rPr>
        <w:t xml:space="preserve">existing </w:t>
      </w:r>
      <w:r w:rsidRPr="000603E8">
        <w:rPr>
          <w:rFonts w:ascii="Bookman Old Style" w:hAnsi="Bookman Old Style"/>
          <w:sz w:val="24"/>
          <w:szCs w:val="24"/>
        </w:rPr>
        <w:t xml:space="preserve">leasing arrangements or </w:t>
      </w:r>
      <w:r w:rsidR="002D63DC">
        <w:rPr>
          <w:rFonts w:ascii="Bookman Old Style" w:hAnsi="Bookman Old Style"/>
          <w:sz w:val="24"/>
          <w:szCs w:val="24"/>
        </w:rPr>
        <w:t>having an impact</w:t>
      </w:r>
      <w:r w:rsidR="00401E16">
        <w:rPr>
          <w:rFonts w:ascii="Bookman Old Style" w:hAnsi="Bookman Old Style"/>
          <w:sz w:val="24"/>
          <w:szCs w:val="24"/>
        </w:rPr>
        <w:t xml:space="preserve"> on</w:t>
      </w:r>
      <w:r w:rsidR="002D63DC">
        <w:rPr>
          <w:rFonts w:ascii="Bookman Old Style" w:hAnsi="Bookman Old Style"/>
          <w:sz w:val="24"/>
          <w:szCs w:val="24"/>
        </w:rPr>
        <w:t xml:space="preserve"> </w:t>
      </w:r>
      <w:r w:rsidRPr="000603E8">
        <w:rPr>
          <w:rFonts w:ascii="Bookman Old Style" w:hAnsi="Bookman Old Style"/>
          <w:sz w:val="24"/>
          <w:szCs w:val="24"/>
        </w:rPr>
        <w:t>the contractual rights or protections of the parties to the lease agreement relating to such aircraft</w:t>
      </w:r>
      <w:r w:rsidRPr="00324BED">
        <w:rPr>
          <w:rFonts w:ascii="Bookman Old Style" w:hAnsi="Bookman Old Style"/>
          <w:sz w:val="24"/>
          <w:szCs w:val="24"/>
        </w:rPr>
        <w:t xml:space="preserve"> </w:t>
      </w:r>
      <w:r>
        <w:rPr>
          <w:rFonts w:ascii="Bookman Old Style" w:hAnsi="Bookman Old Style"/>
          <w:sz w:val="24"/>
          <w:szCs w:val="24"/>
        </w:rPr>
        <w:t>equipment</w:t>
      </w:r>
      <w:r w:rsidRPr="000603E8">
        <w:rPr>
          <w:rFonts w:ascii="Bookman Old Style" w:hAnsi="Bookman Old Style"/>
          <w:sz w:val="24"/>
          <w:szCs w:val="24"/>
        </w:rPr>
        <w:t xml:space="preserve">. </w:t>
      </w:r>
    </w:p>
    <w:p w:rsidR="00526250" w:rsidRDefault="00526250" w:rsidP="00946AFE">
      <w:pPr>
        <w:rPr>
          <w:rFonts w:ascii="Bookman Old Style" w:hAnsi="Bookman Old Style"/>
          <w:b/>
          <w:sz w:val="24"/>
          <w:szCs w:val="24"/>
        </w:rPr>
      </w:pPr>
      <w:r>
        <w:rPr>
          <w:rFonts w:ascii="Bookman Old Style" w:hAnsi="Bookman Old Style"/>
          <w:b/>
          <w:sz w:val="24"/>
          <w:szCs w:val="24"/>
        </w:rPr>
        <w:t>3.</w:t>
      </w:r>
      <w:r>
        <w:rPr>
          <w:rFonts w:ascii="Bookman Old Style" w:hAnsi="Bookman Old Style"/>
          <w:b/>
          <w:sz w:val="24"/>
          <w:szCs w:val="24"/>
        </w:rPr>
        <w:tab/>
        <w:t>How does GATS work?</w:t>
      </w:r>
    </w:p>
    <w:p w:rsidR="004801A8" w:rsidRPr="000603E8" w:rsidRDefault="007F50C3" w:rsidP="007F50C3">
      <w:pPr>
        <w:jc w:val="both"/>
        <w:rPr>
          <w:rFonts w:ascii="Bookman Old Style" w:hAnsi="Bookman Old Style"/>
          <w:sz w:val="24"/>
          <w:szCs w:val="24"/>
        </w:rPr>
      </w:pPr>
      <w:r w:rsidRPr="000603E8">
        <w:rPr>
          <w:rFonts w:ascii="Bookman Old Style" w:hAnsi="Bookman Old Style"/>
          <w:sz w:val="24"/>
          <w:szCs w:val="24"/>
        </w:rPr>
        <w:t xml:space="preserve">GATS builds on the practice of holding aircraft </w:t>
      </w:r>
      <w:r>
        <w:rPr>
          <w:rFonts w:ascii="Bookman Old Style" w:hAnsi="Bookman Old Style"/>
          <w:sz w:val="24"/>
          <w:szCs w:val="24"/>
        </w:rPr>
        <w:t>equipment</w:t>
      </w:r>
      <w:r w:rsidRPr="000603E8">
        <w:rPr>
          <w:rFonts w:ascii="Bookman Old Style" w:hAnsi="Bookman Old Style"/>
          <w:sz w:val="24"/>
          <w:szCs w:val="24"/>
        </w:rPr>
        <w:t xml:space="preserve"> in trusts with </w:t>
      </w:r>
      <w:r w:rsidR="009C0279">
        <w:rPr>
          <w:rFonts w:ascii="Bookman Old Style" w:hAnsi="Bookman Old Style"/>
          <w:sz w:val="24"/>
          <w:szCs w:val="24"/>
        </w:rPr>
        <w:t>bare</w:t>
      </w:r>
      <w:r w:rsidRPr="000603E8">
        <w:rPr>
          <w:rFonts w:ascii="Bookman Old Style" w:hAnsi="Bookman Old Style"/>
          <w:sz w:val="24"/>
          <w:szCs w:val="24"/>
        </w:rPr>
        <w:t xml:space="preserve"> legal title to the aircraft </w:t>
      </w:r>
      <w:r>
        <w:rPr>
          <w:rFonts w:ascii="Bookman Old Style" w:hAnsi="Bookman Old Style"/>
          <w:sz w:val="24"/>
          <w:szCs w:val="24"/>
        </w:rPr>
        <w:t>equipment</w:t>
      </w:r>
      <w:r w:rsidRPr="000603E8">
        <w:rPr>
          <w:rFonts w:ascii="Bookman Old Style" w:hAnsi="Bookman Old Style"/>
          <w:sz w:val="24"/>
          <w:szCs w:val="24"/>
        </w:rPr>
        <w:t xml:space="preserve"> </w:t>
      </w:r>
      <w:r w:rsidR="000B38E2">
        <w:rPr>
          <w:rFonts w:ascii="Bookman Old Style" w:hAnsi="Bookman Old Style"/>
          <w:sz w:val="24"/>
          <w:szCs w:val="24"/>
        </w:rPr>
        <w:t xml:space="preserve">being </w:t>
      </w:r>
      <w:r w:rsidRPr="000603E8">
        <w:rPr>
          <w:rFonts w:ascii="Bookman Old Style" w:hAnsi="Bookman Old Style"/>
          <w:sz w:val="24"/>
          <w:szCs w:val="24"/>
        </w:rPr>
        <w:t>held by a professional trustee on behalf of</w:t>
      </w:r>
      <w:r w:rsidR="009C0279">
        <w:rPr>
          <w:rFonts w:ascii="Bookman Old Style" w:hAnsi="Bookman Old Style"/>
          <w:sz w:val="24"/>
          <w:szCs w:val="24"/>
        </w:rPr>
        <w:t xml:space="preserve"> </w:t>
      </w:r>
      <w:r w:rsidRPr="000603E8">
        <w:rPr>
          <w:rFonts w:ascii="Bookman Old Style" w:hAnsi="Bookman Old Style"/>
          <w:sz w:val="24"/>
          <w:szCs w:val="24"/>
        </w:rPr>
        <w:t xml:space="preserve">a beneficiary </w:t>
      </w:r>
      <w:r w:rsidR="000B38E2">
        <w:rPr>
          <w:rFonts w:ascii="Bookman Old Style" w:hAnsi="Bookman Old Style"/>
          <w:sz w:val="24"/>
          <w:szCs w:val="24"/>
        </w:rPr>
        <w:t>bearing</w:t>
      </w:r>
      <w:r w:rsidRPr="000603E8">
        <w:rPr>
          <w:rFonts w:ascii="Bookman Old Style" w:hAnsi="Bookman Old Style"/>
          <w:sz w:val="24"/>
          <w:szCs w:val="24"/>
        </w:rPr>
        <w:t xml:space="preserve"> the economic risks and benefits</w:t>
      </w:r>
      <w:r w:rsidR="00AD623C">
        <w:rPr>
          <w:rFonts w:ascii="Bookman Old Style" w:hAnsi="Bookman Old Style"/>
          <w:sz w:val="24"/>
          <w:szCs w:val="24"/>
        </w:rPr>
        <w:t xml:space="preserve"> of ownership of</w:t>
      </w:r>
      <w:r w:rsidRPr="000603E8">
        <w:rPr>
          <w:rFonts w:ascii="Bookman Old Style" w:hAnsi="Bookman Old Style"/>
          <w:sz w:val="24"/>
          <w:szCs w:val="24"/>
        </w:rPr>
        <w:t xml:space="preserve"> the aircraft</w:t>
      </w:r>
      <w:r>
        <w:rPr>
          <w:rFonts w:ascii="Bookman Old Style" w:hAnsi="Bookman Old Style"/>
          <w:sz w:val="24"/>
          <w:szCs w:val="24"/>
        </w:rPr>
        <w:t xml:space="preserve"> equipment</w:t>
      </w:r>
      <w:r w:rsidRPr="000603E8">
        <w:rPr>
          <w:rFonts w:ascii="Bookman Old Style" w:hAnsi="Bookman Old Style"/>
          <w:sz w:val="24"/>
          <w:szCs w:val="24"/>
        </w:rPr>
        <w:t>. This practice is well established and widely adopted</w:t>
      </w:r>
      <w:r w:rsidR="00727D87">
        <w:rPr>
          <w:rFonts w:ascii="Bookman Old Style" w:hAnsi="Bookman Old Style"/>
          <w:sz w:val="24"/>
          <w:szCs w:val="24"/>
        </w:rPr>
        <w:t xml:space="preserve"> for aircraft equipment ownership</w:t>
      </w:r>
      <w:r w:rsidRPr="000603E8">
        <w:rPr>
          <w:rFonts w:ascii="Bookman Old Style" w:hAnsi="Bookman Old Style"/>
          <w:sz w:val="24"/>
          <w:szCs w:val="24"/>
        </w:rPr>
        <w:t xml:space="preserve"> in the United States</w:t>
      </w:r>
      <w:r w:rsidR="006A7C86">
        <w:rPr>
          <w:rFonts w:ascii="Bookman Old Style" w:hAnsi="Bookman Old Style"/>
          <w:sz w:val="24"/>
          <w:szCs w:val="24"/>
        </w:rPr>
        <w:t>. It has been used in Ireland and elsewhere.</w:t>
      </w:r>
      <w:r w:rsidRPr="000603E8">
        <w:rPr>
          <w:rFonts w:ascii="Bookman Old Style" w:hAnsi="Bookman Old Style"/>
          <w:sz w:val="24"/>
          <w:szCs w:val="24"/>
        </w:rPr>
        <w:t xml:space="preserve"> GATS </w:t>
      </w:r>
      <w:r w:rsidR="008F7DBF">
        <w:rPr>
          <w:rFonts w:ascii="Bookman Old Style" w:hAnsi="Bookman Old Style"/>
          <w:sz w:val="24"/>
          <w:szCs w:val="24"/>
        </w:rPr>
        <w:t>will</w:t>
      </w:r>
      <w:r w:rsidRPr="000603E8">
        <w:rPr>
          <w:rFonts w:ascii="Bookman Old Style" w:hAnsi="Bookman Old Style"/>
          <w:sz w:val="24"/>
          <w:szCs w:val="24"/>
        </w:rPr>
        <w:t xml:space="preserve"> expand this practice globally. </w:t>
      </w:r>
    </w:p>
    <w:p w:rsidR="006E7D9A" w:rsidRPr="000603E8" w:rsidRDefault="007F50C3" w:rsidP="007F50C3">
      <w:pPr>
        <w:jc w:val="both"/>
        <w:rPr>
          <w:rFonts w:ascii="Bookman Old Style" w:hAnsi="Bookman Old Style"/>
          <w:sz w:val="24"/>
          <w:szCs w:val="24"/>
        </w:rPr>
      </w:pPr>
      <w:r w:rsidRPr="000603E8">
        <w:rPr>
          <w:rFonts w:ascii="Bookman Old Style" w:hAnsi="Bookman Old Style"/>
          <w:sz w:val="24"/>
          <w:szCs w:val="24"/>
        </w:rPr>
        <w:t xml:space="preserve">One of the principal benefits of holding aircraft </w:t>
      </w:r>
      <w:r>
        <w:rPr>
          <w:rFonts w:ascii="Bookman Old Style" w:hAnsi="Bookman Old Style"/>
          <w:sz w:val="24"/>
          <w:szCs w:val="24"/>
        </w:rPr>
        <w:t>equipment</w:t>
      </w:r>
      <w:r w:rsidRPr="000603E8">
        <w:rPr>
          <w:rFonts w:ascii="Bookman Old Style" w:hAnsi="Bookman Old Style"/>
          <w:sz w:val="24"/>
          <w:szCs w:val="24"/>
        </w:rPr>
        <w:t xml:space="preserve"> in</w:t>
      </w:r>
      <w:r w:rsidR="00FE0AB0">
        <w:rPr>
          <w:rFonts w:ascii="Bookman Old Style" w:hAnsi="Bookman Old Style"/>
          <w:sz w:val="24"/>
          <w:szCs w:val="24"/>
        </w:rPr>
        <w:t xml:space="preserve"> a trust is that the economic and</w:t>
      </w:r>
      <w:r w:rsidRPr="000603E8">
        <w:rPr>
          <w:rFonts w:ascii="Bookman Old Style" w:hAnsi="Bookman Old Style"/>
          <w:sz w:val="24"/>
          <w:szCs w:val="24"/>
        </w:rPr>
        <w:t xml:space="preserve"> beneficial ownership of that aircraft </w:t>
      </w:r>
      <w:r>
        <w:rPr>
          <w:rFonts w:ascii="Bookman Old Style" w:hAnsi="Bookman Old Style"/>
          <w:sz w:val="24"/>
          <w:szCs w:val="24"/>
        </w:rPr>
        <w:t>equipment</w:t>
      </w:r>
      <w:r w:rsidRPr="000603E8">
        <w:rPr>
          <w:rFonts w:ascii="Bookman Old Style" w:hAnsi="Bookman Old Style"/>
          <w:sz w:val="24"/>
          <w:szCs w:val="24"/>
        </w:rPr>
        <w:t xml:space="preserve"> can be transferred from one party to another without </w:t>
      </w:r>
      <w:r w:rsidR="00667454">
        <w:rPr>
          <w:rFonts w:ascii="Bookman Old Style" w:hAnsi="Bookman Old Style"/>
          <w:sz w:val="24"/>
          <w:szCs w:val="24"/>
        </w:rPr>
        <w:t xml:space="preserve">having an impact </w:t>
      </w:r>
      <w:r w:rsidRPr="000603E8">
        <w:rPr>
          <w:rFonts w:ascii="Bookman Old Style" w:hAnsi="Bookman Old Style"/>
          <w:sz w:val="24"/>
          <w:szCs w:val="24"/>
        </w:rPr>
        <w:t>on the contractual rights, remedies and protections agreed in the relevant lease agreement. The professional trustee is the lessor of record bot</w:t>
      </w:r>
      <w:r w:rsidR="006A7C86">
        <w:rPr>
          <w:rFonts w:ascii="Bookman Old Style" w:hAnsi="Bookman Old Style"/>
          <w:sz w:val="24"/>
          <w:szCs w:val="24"/>
        </w:rPr>
        <w:t xml:space="preserve">h before and after the transfer </w:t>
      </w:r>
      <w:r w:rsidRPr="000603E8">
        <w:rPr>
          <w:rFonts w:ascii="Bookman Old Style" w:hAnsi="Bookman Old Style"/>
          <w:sz w:val="24"/>
          <w:szCs w:val="24"/>
        </w:rPr>
        <w:t>so</w:t>
      </w:r>
      <w:r w:rsidR="00887B13">
        <w:rPr>
          <w:rFonts w:ascii="Bookman Old Style" w:hAnsi="Bookman Old Style"/>
          <w:sz w:val="24"/>
          <w:szCs w:val="24"/>
        </w:rPr>
        <w:t xml:space="preserve"> </w:t>
      </w:r>
      <w:r w:rsidRPr="000603E8">
        <w:rPr>
          <w:rFonts w:ascii="Bookman Old Style" w:hAnsi="Bookman Old Style"/>
          <w:sz w:val="24"/>
          <w:szCs w:val="24"/>
        </w:rPr>
        <w:t>th</w:t>
      </w:r>
      <w:r w:rsidR="00887B13">
        <w:rPr>
          <w:rFonts w:ascii="Bookman Old Style" w:hAnsi="Bookman Old Style"/>
          <w:sz w:val="24"/>
          <w:szCs w:val="24"/>
        </w:rPr>
        <w:t>ere should be no need to novate or</w:t>
      </w:r>
      <w:r w:rsidRPr="000603E8">
        <w:rPr>
          <w:rFonts w:ascii="Bookman Old Style" w:hAnsi="Bookman Old Style"/>
          <w:sz w:val="24"/>
          <w:szCs w:val="24"/>
        </w:rPr>
        <w:t xml:space="preserve"> assign </w:t>
      </w:r>
      <w:r w:rsidR="006A7C86">
        <w:rPr>
          <w:rFonts w:ascii="Bookman Old Style" w:hAnsi="Bookman Old Style"/>
          <w:sz w:val="24"/>
          <w:szCs w:val="24"/>
        </w:rPr>
        <w:t>the lease agreement</w:t>
      </w:r>
      <w:r w:rsidR="00C176C1">
        <w:rPr>
          <w:rFonts w:ascii="Bookman Old Style" w:hAnsi="Bookman Old Style"/>
          <w:sz w:val="24"/>
          <w:szCs w:val="24"/>
        </w:rPr>
        <w:t xml:space="preserve"> </w:t>
      </w:r>
      <w:r w:rsidRPr="000603E8">
        <w:rPr>
          <w:rFonts w:ascii="Bookman Old Style" w:hAnsi="Bookman Old Style"/>
          <w:sz w:val="24"/>
          <w:szCs w:val="24"/>
        </w:rPr>
        <w:t>as a result of a beneficial interest transfer.</w:t>
      </w:r>
      <w:r w:rsidR="00290B28">
        <w:rPr>
          <w:rFonts w:ascii="Bookman Old Style" w:hAnsi="Bookman Old Style"/>
          <w:sz w:val="24"/>
          <w:szCs w:val="24"/>
        </w:rPr>
        <w:t xml:space="preserve"> </w:t>
      </w:r>
      <w:r w:rsidR="00FD65A3">
        <w:rPr>
          <w:rFonts w:ascii="Bookman Old Style" w:hAnsi="Bookman Old Style"/>
          <w:sz w:val="24"/>
          <w:szCs w:val="24"/>
        </w:rPr>
        <w:t>I</w:t>
      </w:r>
      <w:r w:rsidR="00887B13">
        <w:rPr>
          <w:rFonts w:ascii="Bookman Old Style" w:hAnsi="Bookman Old Style"/>
          <w:sz w:val="24"/>
          <w:szCs w:val="24"/>
        </w:rPr>
        <w:t>f the lease is carefully drafted, the parties can effect any needed technical amendments, for example on the payment accounts and the naming of indemnitees, by notification rather than manual execution</w:t>
      </w:r>
      <w:r w:rsidR="00AF5940">
        <w:rPr>
          <w:rFonts w:ascii="Bookman Old Style" w:hAnsi="Bookman Old Style"/>
          <w:sz w:val="24"/>
          <w:szCs w:val="24"/>
        </w:rPr>
        <w:t>.</w:t>
      </w:r>
    </w:p>
    <w:p w:rsidR="00FE0AB0" w:rsidRDefault="00EA5DED" w:rsidP="00486F7A">
      <w:pPr>
        <w:jc w:val="both"/>
        <w:rPr>
          <w:rFonts w:ascii="Bookman Old Style" w:hAnsi="Bookman Old Style"/>
          <w:sz w:val="24"/>
          <w:szCs w:val="24"/>
        </w:rPr>
      </w:pPr>
      <w:r w:rsidRPr="000603E8">
        <w:rPr>
          <w:rFonts w:ascii="Bookman Old Style" w:hAnsi="Bookman Old Style"/>
          <w:sz w:val="24"/>
          <w:szCs w:val="24"/>
        </w:rPr>
        <w:t xml:space="preserve">To </w:t>
      </w:r>
      <w:r w:rsidR="006E7D9A">
        <w:rPr>
          <w:rFonts w:ascii="Bookman Old Style" w:hAnsi="Bookman Old Style"/>
          <w:sz w:val="24"/>
          <w:szCs w:val="24"/>
        </w:rPr>
        <w:t>further</w:t>
      </w:r>
      <w:r w:rsidR="00964564">
        <w:rPr>
          <w:rFonts w:ascii="Bookman Old Style" w:hAnsi="Bookman Old Style"/>
          <w:sz w:val="24"/>
          <w:szCs w:val="24"/>
        </w:rPr>
        <w:t xml:space="preserve"> and substantially</w:t>
      </w:r>
      <w:r w:rsidR="006E7D9A">
        <w:rPr>
          <w:rFonts w:ascii="Bookman Old Style" w:hAnsi="Bookman Old Style"/>
          <w:sz w:val="24"/>
          <w:szCs w:val="24"/>
        </w:rPr>
        <w:t xml:space="preserve"> </w:t>
      </w:r>
      <w:r w:rsidRPr="000603E8">
        <w:rPr>
          <w:rFonts w:ascii="Bookman Old Style" w:hAnsi="Bookman Old Style"/>
          <w:sz w:val="24"/>
          <w:szCs w:val="24"/>
        </w:rPr>
        <w:t>increase efficiency, GATS</w:t>
      </w:r>
      <w:r w:rsidR="0070693B">
        <w:rPr>
          <w:rFonts w:ascii="Bookman Old Style" w:hAnsi="Bookman Old Style"/>
          <w:sz w:val="24"/>
          <w:szCs w:val="24"/>
        </w:rPr>
        <w:t xml:space="preserve"> </w:t>
      </w:r>
      <w:r w:rsidR="00727D87">
        <w:rPr>
          <w:rFonts w:ascii="Bookman Old Style" w:hAnsi="Bookman Old Style"/>
          <w:sz w:val="24"/>
          <w:szCs w:val="24"/>
        </w:rPr>
        <w:t>feature</w:t>
      </w:r>
      <w:r w:rsidR="0070693B">
        <w:rPr>
          <w:rFonts w:ascii="Bookman Old Style" w:hAnsi="Bookman Old Style"/>
          <w:sz w:val="24"/>
          <w:szCs w:val="24"/>
        </w:rPr>
        <w:t>s</w:t>
      </w:r>
      <w:r w:rsidRPr="000603E8">
        <w:rPr>
          <w:rFonts w:ascii="Bookman Old Style" w:hAnsi="Bookman Old Style"/>
          <w:sz w:val="24"/>
          <w:szCs w:val="24"/>
        </w:rPr>
        <w:t xml:space="preserve"> </w:t>
      </w:r>
      <w:r w:rsidR="0070693B" w:rsidRPr="000603E8">
        <w:rPr>
          <w:rFonts w:ascii="Bookman Old Style" w:hAnsi="Bookman Old Style"/>
          <w:sz w:val="24"/>
          <w:szCs w:val="24"/>
        </w:rPr>
        <w:t>standard form</w:t>
      </w:r>
      <w:r w:rsidR="00727D87">
        <w:rPr>
          <w:rFonts w:ascii="Bookman Old Style" w:hAnsi="Bookman Old Style"/>
          <w:sz w:val="24"/>
          <w:szCs w:val="24"/>
        </w:rPr>
        <w:t>s of</w:t>
      </w:r>
      <w:r w:rsidR="0070693B" w:rsidRPr="000603E8">
        <w:rPr>
          <w:rFonts w:ascii="Bookman Old Style" w:hAnsi="Bookman Old Style"/>
          <w:sz w:val="24"/>
          <w:szCs w:val="24"/>
        </w:rPr>
        <w:t xml:space="preserve"> transfer documents</w:t>
      </w:r>
      <w:r w:rsidR="00964564">
        <w:rPr>
          <w:rFonts w:ascii="Bookman Old Style" w:hAnsi="Bookman Old Style"/>
          <w:sz w:val="24"/>
          <w:szCs w:val="24"/>
        </w:rPr>
        <w:t>.</w:t>
      </w:r>
      <w:r w:rsidR="0070693B" w:rsidRPr="000603E8">
        <w:rPr>
          <w:rFonts w:ascii="Bookman Old Style" w:hAnsi="Bookman Old Style"/>
          <w:sz w:val="24"/>
          <w:szCs w:val="24"/>
        </w:rPr>
        <w:t xml:space="preserve"> </w:t>
      </w:r>
      <w:r w:rsidR="00964564">
        <w:rPr>
          <w:rFonts w:ascii="Bookman Old Style" w:hAnsi="Bookman Old Style"/>
          <w:sz w:val="24"/>
          <w:szCs w:val="24"/>
        </w:rPr>
        <w:t>They</w:t>
      </w:r>
      <w:r w:rsidR="0070693B" w:rsidRPr="000603E8">
        <w:rPr>
          <w:rFonts w:ascii="Bookman Old Style" w:hAnsi="Bookman Old Style"/>
          <w:sz w:val="24"/>
          <w:szCs w:val="24"/>
        </w:rPr>
        <w:t xml:space="preserve"> are executed electronically </w:t>
      </w:r>
      <w:r w:rsidR="00A45D3C">
        <w:rPr>
          <w:rFonts w:ascii="Bookman Old Style" w:hAnsi="Bookman Old Style"/>
          <w:sz w:val="24"/>
          <w:szCs w:val="24"/>
        </w:rPr>
        <w:t xml:space="preserve">through the GATS </w:t>
      </w:r>
      <w:r w:rsidR="00964564">
        <w:rPr>
          <w:rFonts w:ascii="Bookman Old Style" w:hAnsi="Bookman Old Style"/>
          <w:sz w:val="24"/>
          <w:szCs w:val="24"/>
        </w:rPr>
        <w:t>pla</w:t>
      </w:r>
      <w:r w:rsidR="008753A6">
        <w:rPr>
          <w:rFonts w:ascii="Bookman Old Style" w:hAnsi="Bookman Old Style"/>
          <w:sz w:val="24"/>
          <w:szCs w:val="24"/>
        </w:rPr>
        <w:t>t</w:t>
      </w:r>
      <w:r w:rsidR="00964564">
        <w:rPr>
          <w:rFonts w:ascii="Bookman Old Style" w:hAnsi="Bookman Old Style"/>
          <w:sz w:val="24"/>
          <w:szCs w:val="24"/>
        </w:rPr>
        <w:t xml:space="preserve">form. These forms, and related Guidance Materials, are </w:t>
      </w:r>
      <w:r w:rsidR="00A45D3C">
        <w:rPr>
          <w:rFonts w:ascii="Bookman Old Style" w:hAnsi="Bookman Old Style"/>
          <w:sz w:val="24"/>
          <w:szCs w:val="24"/>
        </w:rPr>
        <w:t xml:space="preserve">being made available by </w:t>
      </w:r>
      <w:r w:rsidR="00EE295C">
        <w:rPr>
          <w:rFonts w:ascii="Bookman Old Style" w:hAnsi="Bookman Old Style"/>
          <w:sz w:val="24"/>
          <w:szCs w:val="24"/>
        </w:rPr>
        <w:t>the Aviation Working Group (</w:t>
      </w:r>
      <w:r w:rsidR="00A45D3C" w:rsidRPr="00401E16">
        <w:rPr>
          <w:rFonts w:ascii="Bookman Old Style" w:hAnsi="Bookman Old Style"/>
          <w:sz w:val="24"/>
          <w:szCs w:val="24"/>
        </w:rPr>
        <w:t>AWG</w:t>
      </w:r>
      <w:r w:rsidR="00EE295C">
        <w:rPr>
          <w:rFonts w:ascii="Bookman Old Style" w:hAnsi="Bookman Old Style"/>
          <w:sz w:val="24"/>
          <w:szCs w:val="24"/>
        </w:rPr>
        <w:t>)</w:t>
      </w:r>
      <w:r w:rsidR="00887B13">
        <w:rPr>
          <w:rFonts w:ascii="Bookman Old Style" w:hAnsi="Bookman Old Style"/>
          <w:sz w:val="24"/>
          <w:szCs w:val="24"/>
        </w:rPr>
        <w:t xml:space="preserve"> in connection with GATS.</w:t>
      </w:r>
      <w:r w:rsidR="00A45D3C">
        <w:rPr>
          <w:rFonts w:ascii="Bookman Old Style" w:hAnsi="Bookman Old Style"/>
          <w:sz w:val="24"/>
          <w:szCs w:val="24"/>
        </w:rPr>
        <w:t xml:space="preserve"> </w:t>
      </w:r>
      <w:r w:rsidR="00887B13">
        <w:rPr>
          <w:rFonts w:ascii="Bookman Old Style" w:hAnsi="Bookman Old Style"/>
          <w:sz w:val="24"/>
          <w:szCs w:val="24"/>
        </w:rPr>
        <w:t>P</w:t>
      </w:r>
      <w:r w:rsidR="00727D87">
        <w:rPr>
          <w:rFonts w:ascii="Bookman Old Style" w:hAnsi="Bookman Old Style"/>
          <w:sz w:val="24"/>
          <w:szCs w:val="24"/>
        </w:rPr>
        <w:t xml:space="preserve">arties </w:t>
      </w:r>
      <w:r w:rsidR="00887B13">
        <w:rPr>
          <w:rFonts w:ascii="Bookman Old Style" w:hAnsi="Bookman Old Style"/>
          <w:sz w:val="24"/>
          <w:szCs w:val="24"/>
        </w:rPr>
        <w:t>can</w:t>
      </w:r>
      <w:r w:rsidR="00A45D3C">
        <w:rPr>
          <w:rFonts w:ascii="Bookman Old Style" w:hAnsi="Bookman Old Style"/>
          <w:sz w:val="24"/>
          <w:szCs w:val="24"/>
        </w:rPr>
        <w:t xml:space="preserve"> agree </w:t>
      </w:r>
      <w:r w:rsidR="00727D87">
        <w:rPr>
          <w:rFonts w:ascii="Bookman Old Style" w:hAnsi="Bookman Old Style"/>
          <w:sz w:val="24"/>
          <w:szCs w:val="24"/>
        </w:rPr>
        <w:t>to eliminate</w:t>
      </w:r>
      <w:r w:rsidR="00FE0AB0">
        <w:rPr>
          <w:rFonts w:ascii="Bookman Old Style" w:hAnsi="Bookman Old Style"/>
          <w:sz w:val="24"/>
          <w:szCs w:val="24"/>
        </w:rPr>
        <w:t xml:space="preserve"> unnecessary </w:t>
      </w:r>
      <w:r w:rsidRPr="000603E8">
        <w:rPr>
          <w:rFonts w:ascii="Bookman Old Style" w:hAnsi="Bookman Old Style"/>
          <w:sz w:val="24"/>
          <w:szCs w:val="24"/>
        </w:rPr>
        <w:t>practices which have developed over time</w:t>
      </w:r>
      <w:r w:rsidR="004C79A0">
        <w:rPr>
          <w:rFonts w:ascii="Bookman Old Style" w:hAnsi="Bookman Old Style"/>
          <w:sz w:val="24"/>
          <w:szCs w:val="24"/>
        </w:rPr>
        <w:t xml:space="preserve"> (such as the need to obtain new</w:t>
      </w:r>
      <w:r w:rsidR="005865F3">
        <w:rPr>
          <w:rFonts w:ascii="Bookman Old Style" w:hAnsi="Bookman Old Style"/>
          <w:sz w:val="24"/>
          <w:szCs w:val="24"/>
        </w:rPr>
        <w:t xml:space="preserve"> IDERAs </w:t>
      </w:r>
      <w:r w:rsidR="00A45D3C">
        <w:rPr>
          <w:rFonts w:ascii="Bookman Old Style" w:hAnsi="Bookman Old Style"/>
          <w:sz w:val="24"/>
          <w:szCs w:val="24"/>
        </w:rPr>
        <w:t xml:space="preserve">for </w:t>
      </w:r>
      <w:r w:rsidR="00667454">
        <w:rPr>
          <w:rFonts w:ascii="Bookman Old Style" w:hAnsi="Bookman Old Style"/>
          <w:sz w:val="24"/>
          <w:szCs w:val="24"/>
        </w:rPr>
        <w:t xml:space="preserve">the </w:t>
      </w:r>
      <w:r w:rsidR="00A45D3C">
        <w:rPr>
          <w:rFonts w:ascii="Bookman Old Style" w:hAnsi="Bookman Old Style"/>
          <w:sz w:val="24"/>
          <w:szCs w:val="24"/>
        </w:rPr>
        <w:t>aircraft equipment to reflect changes in ownership and/or security interests)</w:t>
      </w:r>
      <w:r w:rsidR="00FE0AB0">
        <w:rPr>
          <w:rFonts w:ascii="Bookman Old Style" w:hAnsi="Bookman Old Style"/>
          <w:sz w:val="24"/>
          <w:szCs w:val="24"/>
        </w:rPr>
        <w:t>.</w:t>
      </w:r>
    </w:p>
    <w:p w:rsidR="009E7DEC" w:rsidRDefault="00EA5DED" w:rsidP="00486F7A">
      <w:pPr>
        <w:jc w:val="both"/>
        <w:rPr>
          <w:rFonts w:ascii="Bookman Old Style" w:hAnsi="Bookman Old Style"/>
          <w:sz w:val="24"/>
          <w:szCs w:val="24"/>
        </w:rPr>
      </w:pPr>
      <w:r w:rsidRPr="000603E8">
        <w:rPr>
          <w:rFonts w:ascii="Bookman Old Style" w:hAnsi="Bookman Old Style"/>
          <w:sz w:val="24"/>
          <w:szCs w:val="24"/>
        </w:rPr>
        <w:t xml:space="preserve">Details of ownership and security interests </w:t>
      </w:r>
      <w:r w:rsidR="00A3030C">
        <w:rPr>
          <w:rFonts w:ascii="Bookman Old Style" w:hAnsi="Bookman Old Style"/>
          <w:sz w:val="24"/>
          <w:szCs w:val="24"/>
        </w:rPr>
        <w:t>created through GATS</w:t>
      </w:r>
      <w:r w:rsidR="00A3030C" w:rsidRPr="000603E8">
        <w:rPr>
          <w:rFonts w:ascii="Bookman Old Style" w:hAnsi="Bookman Old Style"/>
          <w:sz w:val="24"/>
          <w:szCs w:val="24"/>
        </w:rPr>
        <w:t xml:space="preserve"> </w:t>
      </w:r>
      <w:r w:rsidR="00887B13">
        <w:rPr>
          <w:rFonts w:ascii="Bookman Old Style" w:hAnsi="Bookman Old Style"/>
          <w:sz w:val="24"/>
          <w:szCs w:val="24"/>
        </w:rPr>
        <w:t xml:space="preserve">and the aircraft equipment held in a GATS </w:t>
      </w:r>
      <w:r w:rsidR="00964564">
        <w:rPr>
          <w:rFonts w:ascii="Bookman Old Style" w:hAnsi="Bookman Old Style"/>
          <w:sz w:val="24"/>
          <w:szCs w:val="24"/>
        </w:rPr>
        <w:t>t</w:t>
      </w:r>
      <w:r w:rsidR="00887B13">
        <w:rPr>
          <w:rFonts w:ascii="Bookman Old Style" w:hAnsi="Bookman Old Style"/>
          <w:sz w:val="24"/>
          <w:szCs w:val="24"/>
        </w:rPr>
        <w:t xml:space="preserve">rust </w:t>
      </w:r>
      <w:r w:rsidRPr="000603E8">
        <w:rPr>
          <w:rFonts w:ascii="Bookman Old Style" w:hAnsi="Bookman Old Style"/>
          <w:sz w:val="24"/>
          <w:szCs w:val="24"/>
        </w:rPr>
        <w:t xml:space="preserve">will be recorded in an electronic ledger, using </w:t>
      </w:r>
      <w:r>
        <w:rPr>
          <w:rFonts w:ascii="Bookman Old Style" w:hAnsi="Bookman Old Style"/>
          <w:sz w:val="24"/>
          <w:szCs w:val="24"/>
        </w:rPr>
        <w:t>secure</w:t>
      </w:r>
      <w:r w:rsidRPr="000603E8">
        <w:rPr>
          <w:rFonts w:ascii="Bookman Old Style" w:hAnsi="Bookman Old Style"/>
          <w:sz w:val="24"/>
          <w:szCs w:val="24"/>
        </w:rPr>
        <w:t xml:space="preserve"> technology, searchable by any user of the system.</w:t>
      </w:r>
      <w:r w:rsidR="009E7DEC">
        <w:rPr>
          <w:rFonts w:ascii="Bookman Old Style" w:hAnsi="Bookman Old Style"/>
          <w:sz w:val="24"/>
          <w:szCs w:val="24"/>
        </w:rPr>
        <w:t xml:space="preserve"> The </w:t>
      </w:r>
      <w:r w:rsidR="009E7DEC" w:rsidRPr="000603E8">
        <w:rPr>
          <w:rFonts w:ascii="Bookman Old Style" w:hAnsi="Bookman Old Style"/>
          <w:sz w:val="24"/>
          <w:szCs w:val="24"/>
        </w:rPr>
        <w:t xml:space="preserve">GATS electronic ledger is updated following each </w:t>
      </w:r>
      <w:r w:rsidR="00964564">
        <w:rPr>
          <w:rFonts w:ascii="Bookman Old Style" w:hAnsi="Bookman Old Style"/>
          <w:sz w:val="24"/>
          <w:szCs w:val="24"/>
        </w:rPr>
        <w:t xml:space="preserve">trust creation, </w:t>
      </w:r>
      <w:r w:rsidR="009E7DEC" w:rsidRPr="000603E8">
        <w:rPr>
          <w:rFonts w:ascii="Bookman Old Style" w:hAnsi="Bookman Old Style"/>
          <w:sz w:val="24"/>
          <w:szCs w:val="24"/>
        </w:rPr>
        <w:t>transfer</w:t>
      </w:r>
      <w:r w:rsidR="009E7DEC">
        <w:rPr>
          <w:rFonts w:ascii="Bookman Old Style" w:hAnsi="Bookman Old Style"/>
          <w:sz w:val="24"/>
          <w:szCs w:val="24"/>
        </w:rPr>
        <w:t xml:space="preserve"> and security interest grant</w:t>
      </w:r>
      <w:r w:rsidR="009E7DEC" w:rsidRPr="000603E8">
        <w:rPr>
          <w:rFonts w:ascii="Bookman Old Style" w:hAnsi="Bookman Old Style"/>
          <w:sz w:val="24"/>
          <w:szCs w:val="24"/>
        </w:rPr>
        <w:t>.</w:t>
      </w:r>
    </w:p>
    <w:p w:rsidR="00383C0B" w:rsidRDefault="00383C0B">
      <w:pPr>
        <w:rPr>
          <w:rFonts w:ascii="Bookman Old Style" w:hAnsi="Bookman Old Style"/>
          <w:b/>
          <w:sz w:val="24"/>
          <w:szCs w:val="24"/>
        </w:rPr>
      </w:pPr>
      <w:r>
        <w:rPr>
          <w:rFonts w:ascii="Bookman Old Style" w:hAnsi="Bookman Old Style"/>
          <w:b/>
          <w:sz w:val="24"/>
          <w:szCs w:val="24"/>
        </w:rPr>
        <w:br w:type="page"/>
      </w:r>
    </w:p>
    <w:p w:rsidR="00526250" w:rsidRDefault="00E566A1" w:rsidP="00946AFE">
      <w:pPr>
        <w:rPr>
          <w:rFonts w:ascii="Bookman Old Style" w:hAnsi="Bookman Old Style"/>
          <w:b/>
          <w:sz w:val="24"/>
          <w:szCs w:val="24"/>
        </w:rPr>
      </w:pPr>
      <w:r>
        <w:rPr>
          <w:rFonts w:ascii="Bookman Old Style" w:hAnsi="Bookman Old Style"/>
          <w:b/>
          <w:sz w:val="24"/>
          <w:szCs w:val="24"/>
        </w:rPr>
        <w:lastRenderedPageBreak/>
        <w:t>4</w:t>
      </w:r>
      <w:r w:rsidR="00EA5DED">
        <w:rPr>
          <w:rFonts w:ascii="Bookman Old Style" w:hAnsi="Bookman Old Style"/>
          <w:b/>
          <w:sz w:val="24"/>
          <w:szCs w:val="24"/>
        </w:rPr>
        <w:t>.</w:t>
      </w:r>
      <w:r w:rsidR="00EA5DED">
        <w:rPr>
          <w:rFonts w:ascii="Bookman Old Style" w:hAnsi="Bookman Old Style"/>
          <w:b/>
          <w:sz w:val="24"/>
          <w:szCs w:val="24"/>
        </w:rPr>
        <w:tab/>
      </w:r>
      <w:r w:rsidR="00526250">
        <w:rPr>
          <w:rFonts w:ascii="Bookman Old Style" w:hAnsi="Bookman Old Style"/>
          <w:b/>
          <w:sz w:val="24"/>
          <w:szCs w:val="24"/>
        </w:rPr>
        <w:t xml:space="preserve">How are the rights of </w:t>
      </w:r>
      <w:r>
        <w:rPr>
          <w:rFonts w:ascii="Bookman Old Style" w:hAnsi="Bookman Old Style"/>
          <w:b/>
          <w:sz w:val="24"/>
          <w:szCs w:val="24"/>
        </w:rPr>
        <w:t>lessees</w:t>
      </w:r>
      <w:r w:rsidR="00526250">
        <w:rPr>
          <w:rFonts w:ascii="Bookman Old Style" w:hAnsi="Bookman Old Style"/>
          <w:b/>
          <w:sz w:val="24"/>
          <w:szCs w:val="24"/>
        </w:rPr>
        <w:t xml:space="preserve"> protected by GATS?</w:t>
      </w:r>
    </w:p>
    <w:p w:rsidR="006242EC" w:rsidRPr="000603E8" w:rsidRDefault="006242EC" w:rsidP="006242EC">
      <w:pPr>
        <w:jc w:val="both"/>
        <w:rPr>
          <w:rFonts w:ascii="Bookman Old Style" w:hAnsi="Bookman Old Style"/>
          <w:sz w:val="24"/>
          <w:szCs w:val="24"/>
        </w:rPr>
      </w:pPr>
      <w:r w:rsidRPr="000603E8">
        <w:rPr>
          <w:rFonts w:ascii="Bookman Old Style" w:hAnsi="Bookman Old Style"/>
          <w:sz w:val="24"/>
          <w:szCs w:val="24"/>
        </w:rPr>
        <w:t>The rights of a lessee of aircraft</w:t>
      </w:r>
      <w:r>
        <w:rPr>
          <w:rFonts w:ascii="Bookman Old Style" w:hAnsi="Bookman Old Style"/>
          <w:sz w:val="24"/>
          <w:szCs w:val="24"/>
        </w:rPr>
        <w:t xml:space="preserve"> equipment</w:t>
      </w:r>
      <w:r w:rsidRPr="000603E8">
        <w:rPr>
          <w:rFonts w:ascii="Bookman Old Style" w:hAnsi="Bookman Old Style"/>
          <w:sz w:val="24"/>
          <w:szCs w:val="24"/>
        </w:rPr>
        <w:t xml:space="preserve"> held in a GATS trust are protected in two ways: </w:t>
      </w:r>
    </w:p>
    <w:p w:rsidR="006242EC" w:rsidRPr="000603E8" w:rsidRDefault="00576E02" w:rsidP="006242EC">
      <w:pPr>
        <w:jc w:val="both"/>
        <w:rPr>
          <w:rFonts w:ascii="Bookman Old Style" w:hAnsi="Bookman Old Style"/>
          <w:sz w:val="24"/>
          <w:szCs w:val="24"/>
        </w:rPr>
      </w:pPr>
      <w:r>
        <w:rPr>
          <w:rFonts w:ascii="Bookman Old Style" w:hAnsi="Bookman Old Style"/>
          <w:sz w:val="24"/>
          <w:szCs w:val="24"/>
          <w:lang w:eastAsia="zh-CN"/>
        </w:rPr>
        <w:t xml:space="preserve">First, GATS enables both a transfer of the beneficial interest in a GATS trust and the creation of a security interest in a GATS trust to take effect without </w:t>
      </w:r>
      <w:r w:rsidR="00077585">
        <w:rPr>
          <w:rFonts w:ascii="Bookman Old Style" w:hAnsi="Bookman Old Style"/>
          <w:sz w:val="24"/>
          <w:szCs w:val="24"/>
          <w:lang w:eastAsia="zh-CN"/>
        </w:rPr>
        <w:t>changing</w:t>
      </w:r>
      <w:r>
        <w:rPr>
          <w:rFonts w:ascii="Bookman Old Style" w:hAnsi="Bookman Old Style"/>
          <w:sz w:val="24"/>
          <w:szCs w:val="24"/>
          <w:lang w:eastAsia="zh-CN"/>
        </w:rPr>
        <w:t xml:space="preserve"> the contractual provisions of the lease agreement, </w:t>
      </w:r>
      <w:r w:rsidR="00077585">
        <w:rPr>
          <w:rFonts w:ascii="Bookman Old Style" w:hAnsi="Bookman Old Style"/>
          <w:sz w:val="24"/>
          <w:szCs w:val="24"/>
          <w:lang w:eastAsia="zh-CN"/>
        </w:rPr>
        <w:t xml:space="preserve">fully </w:t>
      </w:r>
      <w:r>
        <w:rPr>
          <w:rFonts w:ascii="Bookman Old Style" w:hAnsi="Bookman Old Style"/>
          <w:sz w:val="24"/>
          <w:szCs w:val="24"/>
          <w:lang w:eastAsia="zh-CN"/>
        </w:rPr>
        <w:t xml:space="preserve">respecting and </w:t>
      </w:r>
      <w:r w:rsidR="00096035">
        <w:rPr>
          <w:rFonts w:ascii="Bookman Old Style" w:hAnsi="Bookman Old Style"/>
          <w:sz w:val="24"/>
          <w:szCs w:val="24"/>
          <w:lang w:eastAsia="zh-CN"/>
        </w:rPr>
        <w:t>reinforcing</w:t>
      </w:r>
      <w:r>
        <w:rPr>
          <w:rFonts w:ascii="Bookman Old Style" w:hAnsi="Bookman Old Style"/>
          <w:sz w:val="24"/>
          <w:szCs w:val="24"/>
          <w:lang w:eastAsia="zh-CN"/>
        </w:rPr>
        <w:t xml:space="preserve"> the </w:t>
      </w:r>
      <w:r>
        <w:rPr>
          <w:rFonts w:ascii="Bookman Old Style" w:hAnsi="Bookman Old Style"/>
          <w:i/>
          <w:iCs/>
          <w:sz w:val="24"/>
          <w:szCs w:val="24"/>
          <w:lang w:eastAsia="zh-CN"/>
        </w:rPr>
        <w:t>'no increased obligations'</w:t>
      </w:r>
      <w:r>
        <w:rPr>
          <w:rFonts w:ascii="Bookman Old Style" w:hAnsi="Bookman Old Style"/>
          <w:sz w:val="24"/>
          <w:szCs w:val="24"/>
          <w:lang w:eastAsia="zh-CN"/>
        </w:rPr>
        <w:t xml:space="preserve"> protections of the lessee</w:t>
      </w:r>
      <w:r w:rsidR="006242EC" w:rsidRPr="000603E8">
        <w:rPr>
          <w:rFonts w:ascii="Bookman Old Style" w:hAnsi="Bookman Old Style"/>
          <w:sz w:val="24"/>
          <w:szCs w:val="24"/>
        </w:rPr>
        <w:t>.</w:t>
      </w:r>
      <w:r w:rsidR="00077585">
        <w:rPr>
          <w:rFonts w:ascii="Bookman Old Style" w:hAnsi="Bookman Old Style"/>
          <w:sz w:val="24"/>
          <w:szCs w:val="24"/>
        </w:rPr>
        <w:t xml:space="preserve"> If agreed by the parties, technical amendments can be effected by a notification mechanism, further reducing the time and cost.</w:t>
      </w:r>
    </w:p>
    <w:p w:rsidR="00B52C7E" w:rsidRPr="00383C0B" w:rsidRDefault="00576E02" w:rsidP="006242EC">
      <w:pPr>
        <w:jc w:val="both"/>
        <w:rPr>
          <w:rFonts w:ascii="Bookman Old Style" w:hAnsi="Bookman Old Style"/>
          <w:sz w:val="24"/>
          <w:szCs w:val="24"/>
        </w:rPr>
      </w:pPr>
      <w:r>
        <w:rPr>
          <w:rFonts w:ascii="Bookman Old Style" w:hAnsi="Bookman Old Style"/>
          <w:sz w:val="24"/>
          <w:szCs w:val="24"/>
        </w:rPr>
        <w:t>Second</w:t>
      </w:r>
      <w:r w:rsidR="006242EC" w:rsidRPr="000603E8">
        <w:rPr>
          <w:rFonts w:ascii="Bookman Old Style" w:hAnsi="Bookman Old Style"/>
          <w:sz w:val="24"/>
          <w:szCs w:val="24"/>
        </w:rPr>
        <w:t xml:space="preserve">, any agreed </w:t>
      </w:r>
      <w:r w:rsidR="00096035">
        <w:rPr>
          <w:rFonts w:ascii="Bookman Old Style" w:hAnsi="Bookman Old Style"/>
          <w:sz w:val="24"/>
          <w:szCs w:val="24"/>
        </w:rPr>
        <w:t xml:space="preserve">requirements in the lease </w:t>
      </w:r>
      <w:r w:rsidR="006242EC" w:rsidRPr="000603E8">
        <w:rPr>
          <w:rFonts w:ascii="Bookman Old Style" w:hAnsi="Bookman Old Style"/>
          <w:sz w:val="24"/>
          <w:szCs w:val="24"/>
        </w:rPr>
        <w:t>to be met prior to a transfer of an interest in the aircraft</w:t>
      </w:r>
      <w:r w:rsidR="006242EC">
        <w:rPr>
          <w:rFonts w:ascii="Bookman Old Style" w:hAnsi="Bookman Old Style"/>
          <w:sz w:val="24"/>
          <w:szCs w:val="24"/>
        </w:rPr>
        <w:t xml:space="preserve"> equipment</w:t>
      </w:r>
      <w:r w:rsidR="006242EC" w:rsidRPr="000603E8">
        <w:rPr>
          <w:rFonts w:ascii="Bookman Old Style" w:hAnsi="Bookman Old Style"/>
          <w:sz w:val="24"/>
          <w:szCs w:val="24"/>
        </w:rPr>
        <w:t xml:space="preserve"> held in </w:t>
      </w:r>
      <w:r>
        <w:rPr>
          <w:rFonts w:ascii="Bookman Old Style" w:hAnsi="Bookman Old Style"/>
          <w:sz w:val="24"/>
          <w:szCs w:val="24"/>
        </w:rPr>
        <w:t>a</w:t>
      </w:r>
      <w:r w:rsidR="006242EC" w:rsidRPr="000603E8">
        <w:rPr>
          <w:rFonts w:ascii="Bookman Old Style" w:hAnsi="Bookman Old Style"/>
          <w:sz w:val="24"/>
          <w:szCs w:val="24"/>
        </w:rPr>
        <w:t xml:space="preserve"> GATS trust can be added </w:t>
      </w:r>
      <w:r>
        <w:rPr>
          <w:rFonts w:ascii="Bookman Old Style" w:hAnsi="Bookman Old Style"/>
          <w:sz w:val="24"/>
          <w:szCs w:val="24"/>
        </w:rPr>
        <w:t xml:space="preserve">to the GATS </w:t>
      </w:r>
      <w:r w:rsidR="00B7540E">
        <w:rPr>
          <w:rFonts w:ascii="Bookman Old Style" w:hAnsi="Bookman Old Style"/>
          <w:sz w:val="24"/>
          <w:szCs w:val="24"/>
        </w:rPr>
        <w:t>platform</w:t>
      </w:r>
      <w:r>
        <w:rPr>
          <w:rFonts w:ascii="Bookman Old Style" w:hAnsi="Bookman Old Style"/>
          <w:sz w:val="24"/>
          <w:szCs w:val="24"/>
        </w:rPr>
        <w:t xml:space="preserve"> </w:t>
      </w:r>
      <w:r w:rsidR="006242EC" w:rsidRPr="000603E8">
        <w:rPr>
          <w:rFonts w:ascii="Bookman Old Style" w:hAnsi="Bookman Old Style"/>
          <w:sz w:val="24"/>
          <w:szCs w:val="24"/>
        </w:rPr>
        <w:t>(in an encrypted format visible only to the beneficiary and the lessee unless access has been expressly shared with a third party)</w:t>
      </w:r>
      <w:r w:rsidR="00096035">
        <w:rPr>
          <w:rFonts w:ascii="Bookman Old Style" w:hAnsi="Bookman Old Style"/>
          <w:sz w:val="24"/>
          <w:szCs w:val="24"/>
        </w:rPr>
        <w:t>. These and other ‘</w:t>
      </w:r>
      <w:r w:rsidR="00096035" w:rsidRPr="00485877">
        <w:rPr>
          <w:rFonts w:ascii="Bookman Old Style" w:hAnsi="Bookman Old Style"/>
          <w:b/>
          <w:i/>
          <w:sz w:val="24"/>
          <w:szCs w:val="24"/>
        </w:rPr>
        <w:t>advance requirements</w:t>
      </w:r>
      <w:r w:rsidR="00096035">
        <w:rPr>
          <w:rFonts w:ascii="Bookman Old Style" w:hAnsi="Bookman Old Style"/>
          <w:sz w:val="24"/>
          <w:szCs w:val="24"/>
        </w:rPr>
        <w:t xml:space="preserve">’ (which can also run in favour of other parties) are fundamental to the GATS’ protective system. </w:t>
      </w:r>
      <w:r w:rsidR="00077585">
        <w:rPr>
          <w:rFonts w:ascii="Bookman Old Style" w:hAnsi="Bookman Old Style"/>
          <w:sz w:val="24"/>
          <w:szCs w:val="24"/>
        </w:rPr>
        <w:t>T</w:t>
      </w:r>
      <w:r w:rsidR="006242EC" w:rsidRPr="000603E8">
        <w:rPr>
          <w:rFonts w:ascii="Bookman Old Style" w:hAnsi="Bookman Old Style"/>
          <w:sz w:val="24"/>
          <w:szCs w:val="24"/>
        </w:rPr>
        <w:t xml:space="preserve">he </w:t>
      </w:r>
      <w:r w:rsidR="00096035">
        <w:rPr>
          <w:rFonts w:ascii="Bookman Old Style" w:hAnsi="Bookman Old Style"/>
          <w:sz w:val="24"/>
          <w:szCs w:val="24"/>
        </w:rPr>
        <w:t>GATS e-</w:t>
      </w:r>
      <w:r w:rsidR="006242EC" w:rsidRPr="000603E8">
        <w:rPr>
          <w:rFonts w:ascii="Bookman Old Style" w:hAnsi="Bookman Old Style"/>
          <w:sz w:val="24"/>
          <w:szCs w:val="24"/>
        </w:rPr>
        <w:t xml:space="preserve">system will not permit the beneficial interest in such GATS trust to be transferred (or subjected to a security interest) unless each of the agreed </w:t>
      </w:r>
      <w:r w:rsidR="00096035">
        <w:rPr>
          <w:rFonts w:ascii="Bookman Old Style" w:hAnsi="Bookman Old Style"/>
          <w:sz w:val="24"/>
          <w:szCs w:val="24"/>
        </w:rPr>
        <w:t>requirements</w:t>
      </w:r>
      <w:r w:rsidR="006242EC" w:rsidRPr="000603E8">
        <w:rPr>
          <w:rFonts w:ascii="Bookman Old Style" w:hAnsi="Bookman Old Style"/>
          <w:sz w:val="24"/>
          <w:szCs w:val="24"/>
        </w:rPr>
        <w:t xml:space="preserve"> has been marked as satisfied </w:t>
      </w:r>
      <w:r w:rsidR="007B7511" w:rsidRPr="000603E8">
        <w:rPr>
          <w:rFonts w:ascii="Bookman Old Style" w:hAnsi="Bookman Old Style"/>
          <w:sz w:val="24"/>
          <w:szCs w:val="24"/>
        </w:rPr>
        <w:t xml:space="preserve">on the system </w:t>
      </w:r>
      <w:r w:rsidR="006242EC" w:rsidRPr="000603E8">
        <w:rPr>
          <w:rFonts w:ascii="Bookman Old Style" w:hAnsi="Bookman Old Style"/>
          <w:sz w:val="24"/>
          <w:szCs w:val="24"/>
        </w:rPr>
        <w:t>by the lessee</w:t>
      </w:r>
      <w:r w:rsidR="00096035">
        <w:rPr>
          <w:rFonts w:ascii="Bookman Old Style" w:hAnsi="Bookman Old Style"/>
          <w:sz w:val="24"/>
          <w:szCs w:val="24"/>
        </w:rPr>
        <w:t xml:space="preserve"> (or other beneficiary of the requirement)</w:t>
      </w:r>
      <w:r w:rsidR="006242EC" w:rsidRPr="000603E8">
        <w:rPr>
          <w:rFonts w:ascii="Bookman Old Style" w:hAnsi="Bookman Old Style"/>
          <w:sz w:val="24"/>
          <w:szCs w:val="24"/>
        </w:rPr>
        <w:t xml:space="preserve">. </w:t>
      </w:r>
      <w:r w:rsidR="00510BA8">
        <w:rPr>
          <w:rFonts w:ascii="Bookman Old Style" w:hAnsi="Bookman Old Style"/>
          <w:sz w:val="24"/>
          <w:szCs w:val="24"/>
        </w:rPr>
        <w:t xml:space="preserve">This strengthens the position of lessees compared to current practice, where a lessee would </w:t>
      </w:r>
      <w:r w:rsidR="007B7511">
        <w:rPr>
          <w:rFonts w:ascii="Bookman Old Style" w:hAnsi="Bookman Old Style"/>
          <w:sz w:val="24"/>
          <w:szCs w:val="24"/>
        </w:rPr>
        <w:t xml:space="preserve">only </w:t>
      </w:r>
      <w:r w:rsidR="00510BA8">
        <w:rPr>
          <w:rFonts w:ascii="Bookman Old Style" w:hAnsi="Bookman Old Style"/>
          <w:sz w:val="24"/>
          <w:szCs w:val="24"/>
        </w:rPr>
        <w:t>have an after-the-fact contract claim in connection with a disputed transfer.</w:t>
      </w:r>
    </w:p>
    <w:p w:rsidR="006242EC" w:rsidRPr="000603E8" w:rsidRDefault="006242EC" w:rsidP="006242EC">
      <w:pPr>
        <w:jc w:val="both"/>
        <w:rPr>
          <w:rFonts w:ascii="Bookman Old Style" w:hAnsi="Bookman Old Style"/>
          <w:b/>
          <w:i/>
          <w:sz w:val="24"/>
          <w:szCs w:val="24"/>
        </w:rPr>
      </w:pPr>
      <w:r w:rsidRPr="000603E8">
        <w:rPr>
          <w:rFonts w:ascii="Bookman Old Style" w:hAnsi="Bookman Old Style"/>
          <w:b/>
          <w:i/>
          <w:sz w:val="24"/>
          <w:szCs w:val="24"/>
        </w:rPr>
        <w:t xml:space="preserve">Figure </w:t>
      </w:r>
      <w:r w:rsidR="0000537E">
        <w:rPr>
          <w:rFonts w:ascii="Bookman Old Style" w:hAnsi="Bookman Old Style"/>
          <w:b/>
          <w:i/>
          <w:sz w:val="24"/>
          <w:szCs w:val="24"/>
        </w:rPr>
        <w:t>1</w:t>
      </w:r>
      <w:r w:rsidRPr="000603E8">
        <w:rPr>
          <w:rFonts w:ascii="Bookman Old Style" w:hAnsi="Bookman Old Style"/>
          <w:b/>
          <w:i/>
          <w:sz w:val="24"/>
          <w:szCs w:val="24"/>
        </w:rPr>
        <w:t xml:space="preserve"> – Confirmation of satisfaction of agreed conditions to transfer</w:t>
      </w:r>
    </w:p>
    <w:p w:rsidR="00B52C7E" w:rsidRPr="00383C0B" w:rsidRDefault="00881655" w:rsidP="00946AFE">
      <w:pPr>
        <w:rPr>
          <w:rFonts w:ascii="Bookman Old Style" w:hAnsi="Bookman Old Style"/>
          <w:b/>
          <w:i/>
          <w:sz w:val="24"/>
          <w:szCs w:val="24"/>
        </w:rPr>
      </w:pPr>
      <w:r>
        <w:rPr>
          <w:rFonts w:ascii="Bookman Old Style" w:hAnsi="Bookman Old Style"/>
          <w:b/>
          <w:i/>
          <w:noProof/>
          <w:sz w:val="24"/>
          <w:szCs w:val="24"/>
          <w:lang w:val="en-IE" w:eastAsia="en-IE"/>
        </w:rPr>
        <w:drawing>
          <wp:inline distT="0" distB="0" distL="0" distR="0" wp14:anchorId="5430312D">
            <wp:extent cx="5862577" cy="1951992"/>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1248" cy="1954879"/>
                    </a:xfrm>
                    <a:prstGeom prst="rect">
                      <a:avLst/>
                    </a:prstGeom>
                    <a:noFill/>
                  </pic:spPr>
                </pic:pic>
              </a:graphicData>
            </a:graphic>
          </wp:inline>
        </w:drawing>
      </w:r>
    </w:p>
    <w:p w:rsidR="00096035" w:rsidRPr="00D01CEA" w:rsidRDefault="00096035" w:rsidP="00096035">
      <w:pPr>
        <w:rPr>
          <w:rFonts w:ascii="Bookman Old Style" w:hAnsi="Bookman Old Style"/>
          <w:b/>
          <w:bCs/>
          <w:sz w:val="24"/>
          <w:szCs w:val="24"/>
          <w:lang w:val="en-US"/>
        </w:rPr>
      </w:pPr>
      <w:r w:rsidRPr="00D01CEA">
        <w:rPr>
          <w:rFonts w:ascii="Bookman Old Style" w:hAnsi="Bookman Old Style"/>
          <w:b/>
          <w:bCs/>
          <w:sz w:val="24"/>
          <w:szCs w:val="24"/>
          <w:lang w:val="en-US"/>
        </w:rPr>
        <w:t>5.         Will GATS standardize leasing agreements?</w:t>
      </w:r>
    </w:p>
    <w:p w:rsidR="00096035" w:rsidRPr="00D01CEA" w:rsidRDefault="00096035" w:rsidP="00D01CEA">
      <w:pPr>
        <w:jc w:val="both"/>
        <w:rPr>
          <w:rFonts w:ascii="Bookman Old Style" w:hAnsi="Bookman Old Style"/>
          <w:sz w:val="24"/>
          <w:szCs w:val="24"/>
          <w:lang w:val="en-US"/>
        </w:rPr>
      </w:pPr>
      <w:r w:rsidRPr="00D01CEA">
        <w:rPr>
          <w:rFonts w:ascii="Bookman Old Style" w:hAnsi="Bookman Old Style"/>
          <w:sz w:val="24"/>
          <w:szCs w:val="24"/>
          <w:lang w:val="en-US"/>
        </w:rPr>
        <w:t xml:space="preserve">GATS will not standardize leasing documents. The terms of leasing contracts will continue to be negotiated and agreed by lessors and lessees as they see fit. </w:t>
      </w:r>
    </w:p>
    <w:p w:rsidR="00096035" w:rsidRPr="00D01CEA" w:rsidRDefault="00096035" w:rsidP="00D01CEA">
      <w:pPr>
        <w:jc w:val="both"/>
        <w:rPr>
          <w:rFonts w:ascii="Bookman Old Style" w:hAnsi="Bookman Old Style"/>
          <w:sz w:val="24"/>
          <w:szCs w:val="24"/>
          <w:lang w:val="en-US"/>
        </w:rPr>
      </w:pPr>
      <w:r w:rsidRPr="00D01CEA">
        <w:rPr>
          <w:rFonts w:ascii="Bookman Old Style" w:hAnsi="Bookman Old Style"/>
          <w:sz w:val="24"/>
          <w:szCs w:val="24"/>
          <w:lang w:val="en-US"/>
        </w:rPr>
        <w:t xml:space="preserve">The Guidance </w:t>
      </w:r>
      <w:r w:rsidRPr="00D01CEA">
        <w:rPr>
          <w:rFonts w:ascii="Bookman Old Style" w:hAnsi="Bookman Old Style"/>
          <w:bCs/>
          <w:sz w:val="24"/>
          <w:szCs w:val="24"/>
          <w:lang w:val="en-US"/>
        </w:rPr>
        <w:t xml:space="preserve">Materials </w:t>
      </w:r>
      <w:r w:rsidRPr="00D01CEA">
        <w:rPr>
          <w:rFonts w:ascii="Bookman Old Style" w:hAnsi="Bookman Old Style"/>
          <w:sz w:val="24"/>
          <w:szCs w:val="24"/>
          <w:lang w:val="en-US"/>
        </w:rPr>
        <w:t xml:space="preserve">will contain a GATS template transfer clause, for </w:t>
      </w:r>
      <w:r w:rsidRPr="00D01CEA">
        <w:rPr>
          <w:rFonts w:ascii="Bookman Old Style" w:hAnsi="Bookman Old Style"/>
          <w:i/>
          <w:iCs/>
          <w:sz w:val="24"/>
          <w:szCs w:val="24"/>
          <w:lang w:val="en-US"/>
        </w:rPr>
        <w:t xml:space="preserve">elective </w:t>
      </w:r>
      <w:r w:rsidRPr="00D01CEA">
        <w:rPr>
          <w:rFonts w:ascii="Bookman Old Style" w:hAnsi="Bookman Old Style"/>
          <w:sz w:val="24"/>
          <w:szCs w:val="24"/>
          <w:lang w:val="en-US"/>
        </w:rPr>
        <w:t xml:space="preserve">inclusion </w:t>
      </w:r>
      <w:r w:rsidRPr="00D01CEA">
        <w:rPr>
          <w:rFonts w:ascii="Bookman Old Style" w:hAnsi="Bookman Old Style"/>
          <w:bCs/>
          <w:sz w:val="24"/>
          <w:szCs w:val="24"/>
          <w:lang w:val="en-US"/>
        </w:rPr>
        <w:t xml:space="preserve">in </w:t>
      </w:r>
      <w:r w:rsidRPr="00D01CEA">
        <w:rPr>
          <w:rFonts w:ascii="Bookman Old Style" w:hAnsi="Bookman Old Style"/>
          <w:sz w:val="24"/>
          <w:szCs w:val="24"/>
          <w:lang w:val="en-US"/>
        </w:rPr>
        <w:t>lease agreements, designed to interlock with and promote the efficient mechanics of GATS transfers. That clause, which can be modified as the parties see fit, builds</w:t>
      </w:r>
      <w:r w:rsidRPr="00D01CEA">
        <w:rPr>
          <w:rFonts w:ascii="Bookman Old Style" w:hAnsi="Bookman Old Style"/>
          <w:b/>
          <w:bCs/>
          <w:sz w:val="24"/>
          <w:szCs w:val="24"/>
          <w:lang w:val="en-US"/>
        </w:rPr>
        <w:t>-</w:t>
      </w:r>
      <w:r w:rsidRPr="00D01CEA">
        <w:rPr>
          <w:rFonts w:ascii="Bookman Old Style" w:hAnsi="Bookman Old Style"/>
          <w:sz w:val="24"/>
          <w:szCs w:val="24"/>
          <w:lang w:val="en-US"/>
        </w:rPr>
        <w:t xml:space="preserve">in lessee protections, including a no </w:t>
      </w:r>
      <w:r w:rsidRPr="00D01CEA">
        <w:rPr>
          <w:rFonts w:ascii="Bookman Old Style" w:hAnsi="Bookman Old Style"/>
          <w:sz w:val="24"/>
          <w:szCs w:val="24"/>
          <w:lang w:val="en-US"/>
        </w:rPr>
        <w:lastRenderedPageBreak/>
        <w:t>increased obligation clause, and permits advance conditions (advance requirements). The lessee would electronically confirm that such advance requirements have been satisfied or waived prior to the transfer of, or grant of security over, a beneficial interest to a buyer or a financier.</w:t>
      </w:r>
    </w:p>
    <w:p w:rsidR="00526250" w:rsidRDefault="00D01CEA" w:rsidP="00946AFE">
      <w:pPr>
        <w:rPr>
          <w:rFonts w:ascii="Bookman Old Style" w:hAnsi="Bookman Old Style"/>
          <w:b/>
          <w:sz w:val="24"/>
          <w:szCs w:val="24"/>
        </w:rPr>
      </w:pPr>
      <w:r>
        <w:rPr>
          <w:rFonts w:ascii="Bookman Old Style" w:hAnsi="Bookman Old Style"/>
          <w:b/>
          <w:sz w:val="24"/>
          <w:szCs w:val="24"/>
        </w:rPr>
        <w:t>6</w:t>
      </w:r>
      <w:r w:rsidR="00526250">
        <w:rPr>
          <w:rFonts w:ascii="Bookman Old Style" w:hAnsi="Bookman Old Style"/>
          <w:b/>
          <w:sz w:val="24"/>
          <w:szCs w:val="24"/>
        </w:rPr>
        <w:t>.</w:t>
      </w:r>
      <w:r w:rsidR="00526250">
        <w:rPr>
          <w:rFonts w:ascii="Bookman Old Style" w:hAnsi="Bookman Old Style"/>
          <w:b/>
          <w:sz w:val="24"/>
          <w:szCs w:val="24"/>
        </w:rPr>
        <w:tab/>
        <w:t>Who can participate</w:t>
      </w:r>
      <w:r w:rsidR="00761030">
        <w:rPr>
          <w:rFonts w:ascii="Bookman Old Style" w:hAnsi="Bookman Old Style"/>
          <w:b/>
          <w:sz w:val="24"/>
          <w:szCs w:val="24"/>
        </w:rPr>
        <w:t xml:space="preserve"> in GATS</w:t>
      </w:r>
      <w:r w:rsidR="0005744B">
        <w:rPr>
          <w:rFonts w:ascii="Bookman Old Style" w:hAnsi="Bookman Old Style"/>
          <w:b/>
          <w:sz w:val="24"/>
          <w:szCs w:val="24"/>
        </w:rPr>
        <w:t xml:space="preserve"> and is it voluntary?</w:t>
      </w:r>
    </w:p>
    <w:p w:rsidR="000C4847" w:rsidRPr="000603E8" w:rsidRDefault="00077585" w:rsidP="000C4847">
      <w:pPr>
        <w:jc w:val="both"/>
        <w:rPr>
          <w:rFonts w:ascii="Bookman Old Style" w:hAnsi="Bookman Old Style"/>
          <w:sz w:val="24"/>
          <w:szCs w:val="24"/>
        </w:rPr>
      </w:pPr>
      <w:r>
        <w:rPr>
          <w:rFonts w:ascii="Bookman Old Style" w:hAnsi="Bookman Old Style"/>
          <w:sz w:val="24"/>
          <w:szCs w:val="24"/>
        </w:rPr>
        <w:t>There are multiple parties involved</w:t>
      </w:r>
      <w:r w:rsidR="000C4847" w:rsidRPr="000603E8">
        <w:rPr>
          <w:rFonts w:ascii="Bookman Old Style" w:hAnsi="Bookman Old Style"/>
          <w:sz w:val="24"/>
          <w:szCs w:val="24"/>
        </w:rPr>
        <w:t xml:space="preserve"> </w:t>
      </w:r>
      <w:r w:rsidR="00C176C1">
        <w:rPr>
          <w:rFonts w:ascii="Bookman Old Style" w:hAnsi="Bookman Old Style"/>
          <w:sz w:val="24"/>
          <w:szCs w:val="24"/>
        </w:rPr>
        <w:t xml:space="preserve">when </w:t>
      </w:r>
      <w:r w:rsidR="000C4847" w:rsidRPr="000603E8">
        <w:rPr>
          <w:rFonts w:ascii="Bookman Old Style" w:hAnsi="Bookman Old Style"/>
          <w:sz w:val="24"/>
          <w:szCs w:val="24"/>
        </w:rPr>
        <w:t xml:space="preserve">aircraft </w:t>
      </w:r>
      <w:r w:rsidR="000C4847">
        <w:rPr>
          <w:rFonts w:ascii="Bookman Old Style" w:hAnsi="Bookman Old Style"/>
          <w:sz w:val="24"/>
          <w:szCs w:val="24"/>
        </w:rPr>
        <w:t>equipment</w:t>
      </w:r>
      <w:r w:rsidR="00262B46">
        <w:rPr>
          <w:rFonts w:ascii="Bookman Old Style" w:hAnsi="Bookman Old Style"/>
          <w:sz w:val="24"/>
          <w:szCs w:val="24"/>
        </w:rPr>
        <w:t xml:space="preserve"> subject to a l</w:t>
      </w:r>
      <w:r>
        <w:rPr>
          <w:rFonts w:ascii="Bookman Old Style" w:hAnsi="Bookman Old Style"/>
          <w:sz w:val="24"/>
          <w:szCs w:val="24"/>
        </w:rPr>
        <w:t xml:space="preserve">ease is traded </w:t>
      </w:r>
      <w:r w:rsidR="000C4847" w:rsidRPr="000603E8">
        <w:rPr>
          <w:rFonts w:ascii="Bookman Old Style" w:hAnsi="Bookman Old Style"/>
          <w:sz w:val="24"/>
          <w:szCs w:val="24"/>
        </w:rPr>
        <w:t xml:space="preserve">(for example, the seller, the buyer, the </w:t>
      </w:r>
      <w:r w:rsidR="000C4847">
        <w:rPr>
          <w:rFonts w:ascii="Bookman Old Style" w:hAnsi="Bookman Old Style"/>
          <w:sz w:val="24"/>
          <w:szCs w:val="24"/>
        </w:rPr>
        <w:t>lessee</w:t>
      </w:r>
      <w:r w:rsidR="000C4847" w:rsidRPr="000603E8">
        <w:rPr>
          <w:rFonts w:ascii="Bookman Old Style" w:hAnsi="Bookman Old Style"/>
          <w:sz w:val="24"/>
          <w:szCs w:val="24"/>
        </w:rPr>
        <w:t xml:space="preserve"> leasing the aircraft</w:t>
      </w:r>
      <w:r w:rsidR="000C4847">
        <w:rPr>
          <w:rFonts w:ascii="Bookman Old Style" w:hAnsi="Bookman Old Style"/>
          <w:sz w:val="24"/>
          <w:szCs w:val="24"/>
        </w:rPr>
        <w:t xml:space="preserve"> equipment</w:t>
      </w:r>
      <w:r w:rsidR="000C4847" w:rsidRPr="000603E8">
        <w:rPr>
          <w:rFonts w:ascii="Bookman Old Style" w:hAnsi="Bookman Old Style"/>
          <w:sz w:val="24"/>
          <w:szCs w:val="24"/>
        </w:rPr>
        <w:t>, any lender providing financing t</w:t>
      </w:r>
      <w:r w:rsidR="007B7511">
        <w:rPr>
          <w:rFonts w:ascii="Bookman Old Style" w:hAnsi="Bookman Old Style"/>
          <w:sz w:val="24"/>
          <w:szCs w:val="24"/>
        </w:rPr>
        <w:t>o the seller prior to the trade and</w:t>
      </w:r>
      <w:r w:rsidR="000C4847" w:rsidRPr="000603E8">
        <w:rPr>
          <w:rFonts w:ascii="Bookman Old Style" w:hAnsi="Bookman Old Style"/>
          <w:sz w:val="24"/>
          <w:szCs w:val="24"/>
        </w:rPr>
        <w:t xml:space="preserve"> any lender proposing to provid</w:t>
      </w:r>
      <w:r w:rsidR="007B7511">
        <w:rPr>
          <w:rFonts w:ascii="Bookman Old Style" w:hAnsi="Bookman Old Style"/>
          <w:sz w:val="24"/>
          <w:szCs w:val="24"/>
        </w:rPr>
        <w:t>e</w:t>
      </w:r>
      <w:r w:rsidR="000C4847" w:rsidRPr="000603E8">
        <w:rPr>
          <w:rFonts w:ascii="Bookman Old Style" w:hAnsi="Bookman Old Style"/>
          <w:sz w:val="24"/>
          <w:szCs w:val="24"/>
        </w:rPr>
        <w:t xml:space="preserve"> financing to the buyer to make the trade). </w:t>
      </w:r>
    </w:p>
    <w:p w:rsidR="002F62E4" w:rsidRDefault="000C4847" w:rsidP="000C4847">
      <w:pPr>
        <w:jc w:val="both"/>
        <w:rPr>
          <w:rFonts w:ascii="Bookman Old Style" w:hAnsi="Bookman Old Style"/>
          <w:sz w:val="24"/>
          <w:szCs w:val="24"/>
        </w:rPr>
      </w:pPr>
      <w:r w:rsidRPr="000603E8">
        <w:rPr>
          <w:rFonts w:ascii="Bookman Old Style" w:hAnsi="Bookman Old Style"/>
          <w:sz w:val="24"/>
          <w:szCs w:val="24"/>
        </w:rPr>
        <w:t>Each of these interested parties can use GATS for different purposes. The participants</w:t>
      </w:r>
      <w:r w:rsidR="00262B46">
        <w:rPr>
          <w:rFonts w:ascii="Bookman Old Style" w:hAnsi="Bookman Old Style"/>
          <w:sz w:val="24"/>
          <w:szCs w:val="24"/>
        </w:rPr>
        <w:t xml:space="preserve"> with the most direct involvement</w:t>
      </w:r>
      <w:r w:rsidRPr="000603E8">
        <w:rPr>
          <w:rFonts w:ascii="Bookman Old Style" w:hAnsi="Bookman Old Style"/>
          <w:sz w:val="24"/>
          <w:szCs w:val="24"/>
        </w:rPr>
        <w:t xml:space="preserve"> in the system are the owners and secured financiers of aircraft equip</w:t>
      </w:r>
      <w:r w:rsidR="00081A16">
        <w:rPr>
          <w:rFonts w:ascii="Bookman Old Style" w:hAnsi="Bookman Old Style"/>
          <w:sz w:val="24"/>
          <w:szCs w:val="24"/>
        </w:rPr>
        <w:t>ment</w:t>
      </w:r>
      <w:r w:rsidRPr="000603E8">
        <w:rPr>
          <w:rFonts w:ascii="Bookman Old Style" w:hAnsi="Bookman Old Style"/>
          <w:sz w:val="24"/>
          <w:szCs w:val="24"/>
        </w:rPr>
        <w:t>. These participants are permitted to use GATS to create, transfer and secure interests in aircraft</w:t>
      </w:r>
      <w:r>
        <w:rPr>
          <w:rFonts w:ascii="Bookman Old Style" w:hAnsi="Bookman Old Style"/>
          <w:sz w:val="24"/>
          <w:szCs w:val="24"/>
        </w:rPr>
        <w:t xml:space="preserve"> equipment</w:t>
      </w:r>
      <w:r w:rsidRPr="000603E8">
        <w:rPr>
          <w:rFonts w:ascii="Bookman Old Style" w:hAnsi="Bookman Old Style"/>
          <w:sz w:val="24"/>
          <w:szCs w:val="24"/>
        </w:rPr>
        <w:t xml:space="preserve">. </w:t>
      </w:r>
    </w:p>
    <w:p w:rsidR="002F62E4" w:rsidRDefault="005322EE" w:rsidP="000C4847">
      <w:pPr>
        <w:jc w:val="both"/>
        <w:rPr>
          <w:rFonts w:ascii="Bookman Old Style" w:hAnsi="Bookman Old Style"/>
          <w:sz w:val="24"/>
          <w:szCs w:val="24"/>
        </w:rPr>
      </w:pPr>
      <w:r>
        <w:rPr>
          <w:rFonts w:ascii="Bookman Old Style" w:hAnsi="Bookman Old Style"/>
          <w:sz w:val="24"/>
          <w:szCs w:val="24"/>
        </w:rPr>
        <w:t xml:space="preserve">When it decides to enter into a </w:t>
      </w:r>
      <w:r w:rsidR="00564C83">
        <w:rPr>
          <w:rFonts w:ascii="Bookman Old Style" w:hAnsi="Bookman Old Style"/>
          <w:sz w:val="24"/>
          <w:szCs w:val="24"/>
        </w:rPr>
        <w:t xml:space="preserve">leasing </w:t>
      </w:r>
      <w:r>
        <w:rPr>
          <w:rFonts w:ascii="Bookman Old Style" w:hAnsi="Bookman Old Style"/>
          <w:sz w:val="24"/>
          <w:szCs w:val="24"/>
        </w:rPr>
        <w:t xml:space="preserve">transaction, the lessee will know whether the </w:t>
      </w:r>
      <w:r w:rsidR="00564C83">
        <w:rPr>
          <w:rFonts w:ascii="Bookman Old Style" w:hAnsi="Bookman Old Style"/>
          <w:sz w:val="24"/>
          <w:szCs w:val="24"/>
        </w:rPr>
        <w:t xml:space="preserve">lessor is a GATS trust </w:t>
      </w:r>
      <w:r w:rsidR="002F62E4">
        <w:rPr>
          <w:rFonts w:ascii="Bookman Old Style" w:hAnsi="Bookman Old Style"/>
          <w:sz w:val="24"/>
          <w:szCs w:val="24"/>
        </w:rPr>
        <w:t>(and</w:t>
      </w:r>
      <w:r w:rsidR="00077585">
        <w:rPr>
          <w:rFonts w:ascii="Bookman Old Style" w:hAnsi="Bookman Old Style"/>
          <w:sz w:val="24"/>
          <w:szCs w:val="24"/>
        </w:rPr>
        <w:t>,</w:t>
      </w:r>
      <w:r w:rsidR="002F62E4">
        <w:rPr>
          <w:rFonts w:ascii="Bookman Old Style" w:hAnsi="Bookman Old Style"/>
          <w:sz w:val="24"/>
          <w:szCs w:val="24"/>
        </w:rPr>
        <w:t xml:space="preserve"> therefore, whether the aircraft equipment is held in a GATS trust) </w:t>
      </w:r>
      <w:r w:rsidR="00564C83">
        <w:rPr>
          <w:rFonts w:ascii="Bookman Old Style" w:hAnsi="Bookman Old Style"/>
          <w:sz w:val="24"/>
          <w:szCs w:val="24"/>
        </w:rPr>
        <w:t xml:space="preserve">because </w:t>
      </w:r>
      <w:r w:rsidR="00E2526C">
        <w:rPr>
          <w:rFonts w:ascii="Bookman Old Style" w:hAnsi="Bookman Old Style"/>
          <w:sz w:val="24"/>
          <w:szCs w:val="24"/>
        </w:rPr>
        <w:t>each lessor in GATS must have the words 'GATS Trust' in its name</w:t>
      </w:r>
      <w:r w:rsidR="002F62E4">
        <w:rPr>
          <w:rFonts w:ascii="Bookman Old Style" w:hAnsi="Bookman Old Style"/>
          <w:sz w:val="24"/>
          <w:szCs w:val="24"/>
        </w:rPr>
        <w:t xml:space="preserve">, </w:t>
      </w:r>
      <w:r w:rsidR="00E2526C">
        <w:rPr>
          <w:rFonts w:ascii="Bookman Old Style" w:hAnsi="Bookman Old Style"/>
          <w:sz w:val="24"/>
          <w:szCs w:val="24"/>
        </w:rPr>
        <w:t>followed by a unique identification number</w:t>
      </w:r>
      <w:r w:rsidR="002F62E4">
        <w:rPr>
          <w:rFonts w:ascii="Bookman Old Style" w:hAnsi="Bookman Old Style"/>
          <w:sz w:val="24"/>
          <w:szCs w:val="24"/>
        </w:rPr>
        <w:t xml:space="preserve"> (for example, GATS Trust 1234</w:t>
      </w:r>
      <w:r w:rsidR="00E2526C">
        <w:rPr>
          <w:rFonts w:ascii="Bookman Old Style" w:hAnsi="Bookman Old Style"/>
          <w:sz w:val="24"/>
          <w:szCs w:val="24"/>
        </w:rPr>
        <w:t>)</w:t>
      </w:r>
      <w:r w:rsidR="00564C83">
        <w:rPr>
          <w:rFonts w:ascii="Bookman Old Style" w:hAnsi="Bookman Old Style"/>
          <w:sz w:val="24"/>
          <w:szCs w:val="24"/>
        </w:rPr>
        <w:t>.</w:t>
      </w:r>
      <w:r w:rsidR="00E2526C">
        <w:rPr>
          <w:rFonts w:ascii="Bookman Old Style" w:hAnsi="Bookman Old Style"/>
          <w:sz w:val="24"/>
          <w:szCs w:val="24"/>
        </w:rPr>
        <w:t xml:space="preserve"> </w:t>
      </w:r>
    </w:p>
    <w:p w:rsidR="000C4847" w:rsidRPr="000603E8" w:rsidRDefault="000C4847" w:rsidP="000C4847">
      <w:pPr>
        <w:jc w:val="both"/>
        <w:rPr>
          <w:rFonts w:ascii="Bookman Old Style" w:hAnsi="Bookman Old Style"/>
          <w:sz w:val="24"/>
          <w:szCs w:val="24"/>
        </w:rPr>
      </w:pPr>
      <w:r>
        <w:rPr>
          <w:rFonts w:ascii="Bookman Old Style" w:hAnsi="Bookman Old Style"/>
          <w:sz w:val="24"/>
          <w:szCs w:val="24"/>
        </w:rPr>
        <w:t>Lessees</w:t>
      </w:r>
      <w:r w:rsidRPr="000603E8">
        <w:rPr>
          <w:rFonts w:ascii="Bookman Old Style" w:hAnsi="Bookman Old Style"/>
          <w:sz w:val="24"/>
          <w:szCs w:val="24"/>
        </w:rPr>
        <w:t xml:space="preserve"> leasing aircraft</w:t>
      </w:r>
      <w:r>
        <w:rPr>
          <w:rFonts w:ascii="Bookman Old Style" w:hAnsi="Bookman Old Style"/>
          <w:sz w:val="24"/>
          <w:szCs w:val="24"/>
        </w:rPr>
        <w:t xml:space="preserve"> equipment</w:t>
      </w:r>
      <w:r w:rsidRPr="000603E8">
        <w:rPr>
          <w:rFonts w:ascii="Bookman Old Style" w:hAnsi="Bookman Old Style"/>
          <w:sz w:val="24"/>
          <w:szCs w:val="24"/>
        </w:rPr>
        <w:t xml:space="preserve"> in GATS can also use GATS to ensure that their rights are enshrined in the system and afforded increased protection. </w:t>
      </w:r>
      <w:r w:rsidR="002F62E4">
        <w:rPr>
          <w:rFonts w:ascii="Bookman Old Style" w:hAnsi="Bookman Old Style"/>
          <w:sz w:val="24"/>
          <w:szCs w:val="24"/>
        </w:rPr>
        <w:t xml:space="preserve">GATS </w:t>
      </w:r>
      <w:r w:rsidRPr="000603E8">
        <w:rPr>
          <w:rFonts w:ascii="Bookman Old Style" w:hAnsi="Bookman Old Style"/>
          <w:sz w:val="24"/>
          <w:szCs w:val="24"/>
        </w:rPr>
        <w:t xml:space="preserve">will not permit an interest in aircraft </w:t>
      </w:r>
      <w:r>
        <w:rPr>
          <w:rFonts w:ascii="Bookman Old Style" w:hAnsi="Bookman Old Style"/>
          <w:sz w:val="24"/>
          <w:szCs w:val="24"/>
        </w:rPr>
        <w:t>equipment</w:t>
      </w:r>
      <w:r w:rsidRPr="000603E8">
        <w:rPr>
          <w:rFonts w:ascii="Bookman Old Style" w:hAnsi="Bookman Old Style"/>
          <w:sz w:val="24"/>
          <w:szCs w:val="24"/>
        </w:rPr>
        <w:t xml:space="preserve"> to be transferred unless all agreed conditions to transfer </w:t>
      </w:r>
      <w:r w:rsidR="00D01CEA">
        <w:rPr>
          <w:rFonts w:ascii="Bookman Old Style" w:hAnsi="Bookman Old Style"/>
          <w:sz w:val="24"/>
          <w:szCs w:val="24"/>
        </w:rPr>
        <w:t xml:space="preserve">(advance requirements) </w:t>
      </w:r>
      <w:r w:rsidRPr="000603E8">
        <w:rPr>
          <w:rFonts w:ascii="Bookman Old Style" w:hAnsi="Bookman Old Style"/>
          <w:sz w:val="24"/>
          <w:szCs w:val="24"/>
        </w:rPr>
        <w:t>which have been listed on the system</w:t>
      </w:r>
      <w:r w:rsidR="003B4E99">
        <w:rPr>
          <w:rFonts w:ascii="Bookman Old Style" w:hAnsi="Bookman Old Style"/>
          <w:sz w:val="24"/>
          <w:szCs w:val="24"/>
        </w:rPr>
        <w:t xml:space="preserve"> </w:t>
      </w:r>
      <w:r w:rsidR="003B4E99" w:rsidRPr="000603E8">
        <w:rPr>
          <w:rFonts w:ascii="Bookman Old Style" w:hAnsi="Bookman Old Style"/>
          <w:sz w:val="24"/>
          <w:szCs w:val="24"/>
        </w:rPr>
        <w:t>(if any)</w:t>
      </w:r>
      <w:r w:rsidRPr="000603E8">
        <w:rPr>
          <w:rFonts w:ascii="Bookman Old Style" w:hAnsi="Bookman Old Style"/>
          <w:sz w:val="24"/>
          <w:szCs w:val="24"/>
        </w:rPr>
        <w:t xml:space="preserve"> have been confirmed as satisfied or waived by the party with whom such conditions have been agreed. This acts as an electronic safeguard that such agreed </w:t>
      </w:r>
      <w:r w:rsidR="00D01CEA">
        <w:rPr>
          <w:rFonts w:ascii="Bookman Old Style" w:hAnsi="Bookman Old Style"/>
          <w:sz w:val="24"/>
          <w:szCs w:val="24"/>
        </w:rPr>
        <w:t>requirement</w:t>
      </w:r>
      <w:r w:rsidRPr="000603E8">
        <w:rPr>
          <w:rFonts w:ascii="Bookman Old Style" w:hAnsi="Bookman Old Style"/>
          <w:sz w:val="24"/>
          <w:szCs w:val="24"/>
        </w:rPr>
        <w:t>s are respected.</w:t>
      </w:r>
      <w:r w:rsidR="003B4E99">
        <w:rPr>
          <w:rFonts w:ascii="Bookman Old Style" w:hAnsi="Bookman Old Style"/>
          <w:sz w:val="24"/>
          <w:szCs w:val="24"/>
        </w:rPr>
        <w:t xml:space="preserve"> If GATS is utilised for a transaction, but advance </w:t>
      </w:r>
      <w:r w:rsidR="00D01CEA">
        <w:rPr>
          <w:rFonts w:ascii="Bookman Old Style" w:hAnsi="Bookman Old Style"/>
          <w:sz w:val="24"/>
          <w:szCs w:val="24"/>
        </w:rPr>
        <w:t>requirement</w:t>
      </w:r>
      <w:r w:rsidR="003B4E99">
        <w:rPr>
          <w:rFonts w:ascii="Bookman Old Style" w:hAnsi="Bookman Old Style"/>
          <w:sz w:val="24"/>
          <w:szCs w:val="24"/>
        </w:rPr>
        <w:t xml:space="preserve">s in favour of the lessee are not listed on the system, the lessee’s rights with respect to conditions to transfer remain the same as they do in existing practice but without the electronic safeguard that GATS would provide.  </w:t>
      </w:r>
    </w:p>
    <w:p w:rsidR="00526250" w:rsidRPr="00EE4248" w:rsidRDefault="000C4847" w:rsidP="00EE4248">
      <w:pPr>
        <w:jc w:val="both"/>
        <w:rPr>
          <w:rFonts w:ascii="Bookman Old Style" w:hAnsi="Bookman Old Style"/>
          <w:sz w:val="24"/>
          <w:szCs w:val="24"/>
        </w:rPr>
      </w:pPr>
      <w:r w:rsidRPr="000603E8">
        <w:rPr>
          <w:rFonts w:ascii="Bookman Old Style" w:hAnsi="Bookman Old Style"/>
          <w:sz w:val="24"/>
          <w:szCs w:val="24"/>
        </w:rPr>
        <w:t>Participation in and use of GATS to effect and record transfers is entirely voluntary.</w:t>
      </w:r>
    </w:p>
    <w:p w:rsidR="00EE4248" w:rsidRPr="000603E8" w:rsidRDefault="00D01CEA" w:rsidP="00EE4248">
      <w:pPr>
        <w:jc w:val="both"/>
        <w:rPr>
          <w:rFonts w:ascii="Bookman Old Style" w:hAnsi="Bookman Old Style"/>
          <w:b/>
          <w:sz w:val="24"/>
          <w:szCs w:val="24"/>
        </w:rPr>
      </w:pPr>
      <w:r>
        <w:rPr>
          <w:rFonts w:ascii="Bookman Old Style" w:hAnsi="Bookman Old Style"/>
          <w:b/>
          <w:sz w:val="24"/>
          <w:szCs w:val="24"/>
        </w:rPr>
        <w:t>7</w:t>
      </w:r>
      <w:r w:rsidR="00EE4248">
        <w:rPr>
          <w:rFonts w:ascii="Bookman Old Style" w:hAnsi="Bookman Old Style"/>
          <w:b/>
          <w:sz w:val="24"/>
          <w:szCs w:val="24"/>
        </w:rPr>
        <w:t>.</w:t>
      </w:r>
      <w:r w:rsidR="00EE4248">
        <w:rPr>
          <w:rFonts w:ascii="Bookman Old Style" w:hAnsi="Bookman Old Style"/>
          <w:b/>
          <w:sz w:val="24"/>
          <w:szCs w:val="24"/>
        </w:rPr>
        <w:tab/>
      </w:r>
      <w:r w:rsidR="00081A16">
        <w:rPr>
          <w:rFonts w:ascii="Bookman Old Style" w:hAnsi="Bookman Old Style"/>
          <w:b/>
          <w:sz w:val="24"/>
          <w:szCs w:val="24"/>
        </w:rPr>
        <w:t>How do trusts work</w:t>
      </w:r>
      <w:r w:rsidR="00EE4248" w:rsidRPr="000603E8">
        <w:rPr>
          <w:rFonts w:ascii="Bookman Old Style" w:hAnsi="Bookman Old Style"/>
          <w:b/>
          <w:sz w:val="24"/>
          <w:szCs w:val="24"/>
        </w:rPr>
        <w:t>?</w:t>
      </w:r>
    </w:p>
    <w:p w:rsidR="00EE4248" w:rsidRPr="000603E8" w:rsidRDefault="00EE4248" w:rsidP="00EE4248">
      <w:pPr>
        <w:jc w:val="both"/>
        <w:rPr>
          <w:rFonts w:ascii="Bookman Old Style" w:hAnsi="Bookman Old Style"/>
          <w:sz w:val="24"/>
          <w:szCs w:val="24"/>
        </w:rPr>
      </w:pPr>
      <w:r w:rsidRPr="000603E8">
        <w:rPr>
          <w:rFonts w:ascii="Bookman Old Style" w:hAnsi="Bookman Old Style"/>
          <w:sz w:val="24"/>
          <w:szCs w:val="24"/>
        </w:rPr>
        <w:t>A trust is an equitable obligation that creates a fiduciary relationship in which one party, the owner trustee, agrees to hold title to assets for the benefit of</w:t>
      </w:r>
      <w:r w:rsidR="00A724B7">
        <w:rPr>
          <w:rFonts w:ascii="Bookman Old Style" w:hAnsi="Bookman Old Style"/>
          <w:sz w:val="24"/>
          <w:szCs w:val="24"/>
        </w:rPr>
        <w:t xml:space="preserve"> another party,</w:t>
      </w:r>
      <w:r w:rsidRPr="000603E8">
        <w:rPr>
          <w:rFonts w:ascii="Bookman Old Style" w:hAnsi="Bookman Old Style"/>
          <w:sz w:val="24"/>
          <w:szCs w:val="24"/>
        </w:rPr>
        <w:t xml:space="preserve"> the beneficiary. The owner trustee is the </w:t>
      </w:r>
      <w:r w:rsidR="00EE105A">
        <w:rPr>
          <w:rFonts w:ascii="Bookman Old Style" w:hAnsi="Bookman Old Style"/>
          <w:sz w:val="24"/>
          <w:szCs w:val="24"/>
        </w:rPr>
        <w:t xml:space="preserve">bare </w:t>
      </w:r>
      <w:r w:rsidRPr="000603E8">
        <w:rPr>
          <w:rFonts w:ascii="Bookman Old Style" w:hAnsi="Bookman Old Style"/>
          <w:sz w:val="24"/>
          <w:szCs w:val="24"/>
        </w:rPr>
        <w:t xml:space="preserve">legal owner of the assets on trust for the beneficiary. The beneficiary of a </w:t>
      </w:r>
      <w:r w:rsidR="00FA4FB6">
        <w:rPr>
          <w:rFonts w:ascii="Bookman Old Style" w:hAnsi="Bookman Old Style"/>
          <w:sz w:val="24"/>
          <w:szCs w:val="24"/>
        </w:rPr>
        <w:t xml:space="preserve">bare </w:t>
      </w:r>
      <w:r w:rsidRPr="000603E8">
        <w:rPr>
          <w:rFonts w:ascii="Bookman Old Style" w:hAnsi="Bookman Old Style"/>
          <w:sz w:val="24"/>
          <w:szCs w:val="24"/>
        </w:rPr>
        <w:t>trust</w:t>
      </w:r>
      <w:r w:rsidR="00FA4FB6">
        <w:rPr>
          <w:rFonts w:ascii="Bookman Old Style" w:hAnsi="Bookman Old Style"/>
          <w:sz w:val="24"/>
          <w:szCs w:val="24"/>
        </w:rPr>
        <w:t>, such as a GATS trust,</w:t>
      </w:r>
      <w:r w:rsidRPr="000603E8">
        <w:rPr>
          <w:rFonts w:ascii="Bookman Old Style" w:hAnsi="Bookman Old Style"/>
          <w:sz w:val="24"/>
          <w:szCs w:val="24"/>
        </w:rPr>
        <w:t xml:space="preserve"> ultimately owns and controls the </w:t>
      </w:r>
      <w:r w:rsidR="00A724B7">
        <w:rPr>
          <w:rFonts w:ascii="Bookman Old Style" w:hAnsi="Bookman Old Style"/>
          <w:sz w:val="24"/>
          <w:szCs w:val="24"/>
        </w:rPr>
        <w:t xml:space="preserve">assets of the </w:t>
      </w:r>
      <w:r w:rsidRPr="000603E8">
        <w:rPr>
          <w:rFonts w:ascii="Bookman Old Style" w:hAnsi="Bookman Old Style"/>
          <w:sz w:val="24"/>
          <w:szCs w:val="24"/>
        </w:rPr>
        <w:t>trust</w:t>
      </w:r>
      <w:r w:rsidR="00761030">
        <w:rPr>
          <w:rFonts w:ascii="Bookman Old Style" w:hAnsi="Bookman Old Style"/>
          <w:sz w:val="24"/>
          <w:szCs w:val="24"/>
        </w:rPr>
        <w:t xml:space="preserve"> estate</w:t>
      </w:r>
      <w:r w:rsidRPr="000603E8">
        <w:rPr>
          <w:rFonts w:ascii="Bookman Old Style" w:hAnsi="Bookman Old Style"/>
          <w:sz w:val="24"/>
          <w:szCs w:val="24"/>
        </w:rPr>
        <w:t>.</w:t>
      </w:r>
    </w:p>
    <w:p w:rsidR="00B75798" w:rsidRDefault="00EE4248" w:rsidP="00D01CEA">
      <w:pPr>
        <w:jc w:val="both"/>
        <w:rPr>
          <w:rFonts w:ascii="Bookman Old Style" w:hAnsi="Bookman Old Style"/>
          <w:b/>
          <w:i/>
          <w:sz w:val="24"/>
          <w:szCs w:val="24"/>
        </w:rPr>
      </w:pPr>
      <w:r w:rsidRPr="000603E8">
        <w:rPr>
          <w:rFonts w:ascii="Bookman Old Style" w:hAnsi="Bookman Old Style"/>
          <w:sz w:val="24"/>
          <w:szCs w:val="24"/>
        </w:rPr>
        <w:lastRenderedPageBreak/>
        <w:t xml:space="preserve">The key characteristic of a trust is that it allows the legal ownership and the beneficial interest in the assets to be </w:t>
      </w:r>
      <w:r w:rsidRPr="000603E8">
        <w:rPr>
          <w:rFonts w:ascii="Bookman Old Style" w:hAnsi="Bookman Old Style"/>
          <w:sz w:val="24"/>
          <w:szCs w:val="24"/>
          <w:u w:val="single"/>
        </w:rPr>
        <w:t>separated</w:t>
      </w:r>
      <w:r w:rsidRPr="000603E8">
        <w:rPr>
          <w:rFonts w:ascii="Bookman Old Style" w:hAnsi="Bookman Old Style"/>
          <w:sz w:val="24"/>
          <w:szCs w:val="24"/>
        </w:rPr>
        <w:t xml:space="preserve">:  </w:t>
      </w:r>
      <w:r w:rsidR="00266E17">
        <w:rPr>
          <w:rFonts w:ascii="Bookman Old Style" w:hAnsi="Bookman Old Style"/>
          <w:sz w:val="24"/>
          <w:szCs w:val="24"/>
        </w:rPr>
        <w:t>as</w:t>
      </w:r>
      <w:r w:rsidR="00EE105A" w:rsidRPr="000603E8">
        <w:rPr>
          <w:rFonts w:ascii="Bookman Old Style" w:hAnsi="Bookman Old Style"/>
          <w:sz w:val="24"/>
          <w:szCs w:val="24"/>
        </w:rPr>
        <w:t xml:space="preserve"> </w:t>
      </w:r>
      <w:r w:rsidR="00EE105A">
        <w:rPr>
          <w:rFonts w:ascii="Bookman Old Style" w:hAnsi="Bookman Old Style"/>
          <w:sz w:val="24"/>
          <w:szCs w:val="24"/>
        </w:rPr>
        <w:t xml:space="preserve">bare legal </w:t>
      </w:r>
      <w:r w:rsidR="00EE105A" w:rsidRPr="000603E8">
        <w:rPr>
          <w:rFonts w:ascii="Bookman Old Style" w:hAnsi="Bookman Old Style"/>
          <w:sz w:val="24"/>
          <w:szCs w:val="24"/>
        </w:rPr>
        <w:t>owner of the trust property</w:t>
      </w:r>
      <w:r w:rsidR="00266E17">
        <w:rPr>
          <w:rFonts w:ascii="Bookman Old Style" w:hAnsi="Bookman Old Style"/>
          <w:sz w:val="24"/>
          <w:szCs w:val="24"/>
        </w:rPr>
        <w:t>, the trustee</w:t>
      </w:r>
      <w:r w:rsidR="00EE105A">
        <w:rPr>
          <w:rFonts w:ascii="Bookman Old Style" w:hAnsi="Bookman Old Style"/>
          <w:sz w:val="24"/>
          <w:szCs w:val="24"/>
        </w:rPr>
        <w:t xml:space="preserve"> contracts with </w:t>
      </w:r>
      <w:r w:rsidR="00EE105A" w:rsidRPr="000603E8">
        <w:rPr>
          <w:rFonts w:ascii="Bookman Old Style" w:hAnsi="Bookman Old Style"/>
          <w:sz w:val="24"/>
          <w:szCs w:val="24"/>
        </w:rPr>
        <w:t xml:space="preserve">third parties </w:t>
      </w:r>
      <w:r w:rsidR="00EE105A">
        <w:rPr>
          <w:rFonts w:ascii="Bookman Old Style" w:hAnsi="Bookman Old Style"/>
          <w:sz w:val="24"/>
          <w:szCs w:val="24"/>
        </w:rPr>
        <w:t>on behalf of</w:t>
      </w:r>
      <w:r w:rsidR="00266E17">
        <w:rPr>
          <w:rFonts w:ascii="Bookman Old Style" w:hAnsi="Bookman Old Style"/>
          <w:sz w:val="24"/>
          <w:szCs w:val="24"/>
        </w:rPr>
        <w:t xml:space="preserve">, and </w:t>
      </w:r>
      <w:r w:rsidR="00266E17" w:rsidRPr="000603E8">
        <w:rPr>
          <w:rFonts w:ascii="Bookman Old Style" w:hAnsi="Bookman Old Style"/>
          <w:sz w:val="24"/>
          <w:szCs w:val="24"/>
        </w:rPr>
        <w:t>manage</w:t>
      </w:r>
      <w:r w:rsidR="00266E17">
        <w:rPr>
          <w:rFonts w:ascii="Bookman Old Style" w:hAnsi="Bookman Old Style"/>
          <w:sz w:val="24"/>
          <w:szCs w:val="24"/>
        </w:rPr>
        <w:t>s</w:t>
      </w:r>
      <w:r w:rsidR="00266E17" w:rsidRPr="000603E8">
        <w:rPr>
          <w:rFonts w:ascii="Bookman Old Style" w:hAnsi="Bookman Old Style"/>
          <w:sz w:val="24"/>
          <w:szCs w:val="24"/>
        </w:rPr>
        <w:t xml:space="preserve"> the assets for </w:t>
      </w:r>
      <w:r w:rsidR="00266E17">
        <w:rPr>
          <w:rFonts w:ascii="Bookman Old Style" w:hAnsi="Bookman Old Style"/>
          <w:sz w:val="24"/>
          <w:szCs w:val="24"/>
        </w:rPr>
        <w:t xml:space="preserve">the </w:t>
      </w:r>
      <w:r w:rsidR="00266E17" w:rsidRPr="000603E8">
        <w:rPr>
          <w:rFonts w:ascii="Bookman Old Style" w:hAnsi="Bookman Old Style"/>
          <w:sz w:val="24"/>
          <w:szCs w:val="24"/>
        </w:rPr>
        <w:t>benefit</w:t>
      </w:r>
      <w:r w:rsidR="00266E17">
        <w:rPr>
          <w:rFonts w:ascii="Bookman Old Style" w:hAnsi="Bookman Old Style"/>
          <w:sz w:val="24"/>
          <w:szCs w:val="24"/>
        </w:rPr>
        <w:t xml:space="preserve"> of,</w:t>
      </w:r>
      <w:r w:rsidR="00EE105A">
        <w:rPr>
          <w:rFonts w:ascii="Bookman Old Style" w:hAnsi="Bookman Old Style"/>
          <w:sz w:val="24"/>
          <w:szCs w:val="24"/>
        </w:rPr>
        <w:t xml:space="preserve"> the beneficiary</w:t>
      </w:r>
      <w:r w:rsidR="00EE105A" w:rsidRPr="000603E8">
        <w:rPr>
          <w:rFonts w:ascii="Bookman Old Style" w:hAnsi="Bookman Old Style"/>
          <w:sz w:val="24"/>
          <w:szCs w:val="24"/>
        </w:rPr>
        <w:t xml:space="preserve"> </w:t>
      </w:r>
      <w:r w:rsidR="00EE105A">
        <w:rPr>
          <w:rFonts w:ascii="Bookman Old Style" w:hAnsi="Bookman Old Style"/>
          <w:sz w:val="24"/>
          <w:szCs w:val="24"/>
        </w:rPr>
        <w:t>in accordance with its instructions</w:t>
      </w:r>
      <w:r w:rsidR="00FA4FB6">
        <w:rPr>
          <w:rFonts w:ascii="Bookman Old Style" w:hAnsi="Bookman Old Style"/>
          <w:sz w:val="24"/>
          <w:szCs w:val="24"/>
        </w:rPr>
        <w:t xml:space="preserve"> and the terms of the trust instrument</w:t>
      </w:r>
      <w:r w:rsidRPr="000603E8">
        <w:rPr>
          <w:rFonts w:ascii="Bookman Old Style" w:hAnsi="Bookman Old Style"/>
          <w:sz w:val="24"/>
          <w:szCs w:val="24"/>
        </w:rPr>
        <w:t>.</w:t>
      </w:r>
    </w:p>
    <w:p w:rsidR="00EE4248" w:rsidRPr="000603E8" w:rsidRDefault="00EE4248" w:rsidP="00EE4248">
      <w:pPr>
        <w:jc w:val="both"/>
        <w:rPr>
          <w:rFonts w:ascii="Bookman Old Style" w:hAnsi="Bookman Old Style"/>
          <w:b/>
          <w:i/>
          <w:sz w:val="24"/>
          <w:szCs w:val="24"/>
        </w:rPr>
      </w:pPr>
      <w:r w:rsidRPr="000603E8">
        <w:rPr>
          <w:rFonts w:ascii="Bookman Old Style" w:hAnsi="Bookman Old Style"/>
          <w:b/>
          <w:i/>
          <w:sz w:val="24"/>
          <w:szCs w:val="24"/>
        </w:rPr>
        <w:t xml:space="preserve">Figure </w:t>
      </w:r>
      <w:r w:rsidR="0000537E">
        <w:rPr>
          <w:rFonts w:ascii="Bookman Old Style" w:hAnsi="Bookman Old Style"/>
          <w:b/>
          <w:i/>
          <w:sz w:val="24"/>
          <w:szCs w:val="24"/>
        </w:rPr>
        <w:t>2</w:t>
      </w:r>
      <w:r w:rsidRPr="000603E8">
        <w:rPr>
          <w:rFonts w:ascii="Bookman Old Style" w:hAnsi="Bookman Old Style"/>
          <w:b/>
          <w:i/>
          <w:sz w:val="24"/>
          <w:szCs w:val="24"/>
        </w:rPr>
        <w:t xml:space="preserve"> – Key characteristic of a trust</w:t>
      </w:r>
    </w:p>
    <w:p w:rsidR="00B52C7E" w:rsidRDefault="0005744B" w:rsidP="00EE4248">
      <w:pPr>
        <w:jc w:val="both"/>
        <w:rPr>
          <w:rFonts w:ascii="Bookman Old Style" w:hAnsi="Bookman Old Style"/>
          <w:b/>
          <w:sz w:val="24"/>
          <w:szCs w:val="24"/>
        </w:rPr>
      </w:pPr>
      <w:r>
        <w:rPr>
          <w:rFonts w:ascii="Bookman Old Style" w:hAnsi="Bookman Old Style"/>
          <w:b/>
          <w:noProof/>
          <w:sz w:val="24"/>
          <w:szCs w:val="24"/>
          <w:lang w:val="en-IE" w:eastAsia="en-IE"/>
        </w:rPr>
        <w:drawing>
          <wp:inline distT="0" distB="0" distL="0" distR="0" wp14:anchorId="6DDE1D70">
            <wp:extent cx="5885727" cy="2832995"/>
            <wp:effectExtent l="0" t="0" r="127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0592" cy="2835337"/>
                    </a:xfrm>
                    <a:prstGeom prst="rect">
                      <a:avLst/>
                    </a:prstGeom>
                    <a:noFill/>
                  </pic:spPr>
                </pic:pic>
              </a:graphicData>
            </a:graphic>
          </wp:inline>
        </w:drawing>
      </w:r>
    </w:p>
    <w:p w:rsidR="00EE295C" w:rsidRDefault="00D01CEA" w:rsidP="00EE4248">
      <w:pPr>
        <w:jc w:val="both"/>
        <w:rPr>
          <w:rFonts w:ascii="Bookman Old Style" w:hAnsi="Bookman Old Style"/>
          <w:b/>
          <w:sz w:val="24"/>
          <w:szCs w:val="24"/>
        </w:rPr>
      </w:pPr>
      <w:r>
        <w:rPr>
          <w:rFonts w:ascii="Bookman Old Style" w:hAnsi="Bookman Old Style"/>
          <w:b/>
          <w:sz w:val="24"/>
          <w:szCs w:val="24"/>
        </w:rPr>
        <w:t>8</w:t>
      </w:r>
      <w:r w:rsidR="00EE4248" w:rsidRPr="000603E8">
        <w:rPr>
          <w:rFonts w:ascii="Bookman Old Style" w:hAnsi="Bookman Old Style"/>
          <w:b/>
          <w:sz w:val="24"/>
          <w:szCs w:val="24"/>
        </w:rPr>
        <w:t>.</w:t>
      </w:r>
      <w:r w:rsidR="00EE4248" w:rsidRPr="000603E8">
        <w:rPr>
          <w:rFonts w:ascii="Bookman Old Style" w:hAnsi="Bookman Old Style"/>
          <w:b/>
          <w:sz w:val="24"/>
          <w:szCs w:val="24"/>
        </w:rPr>
        <w:tab/>
      </w:r>
      <w:r w:rsidR="00EE295C">
        <w:rPr>
          <w:rFonts w:ascii="Bookman Old Style" w:hAnsi="Bookman Old Style"/>
          <w:b/>
          <w:sz w:val="24"/>
          <w:szCs w:val="24"/>
        </w:rPr>
        <w:t>What are the eligibility criteria for a trustee to be a GATS trustee?</w:t>
      </w:r>
    </w:p>
    <w:p w:rsidR="00EE295C" w:rsidRPr="0093762A" w:rsidRDefault="00ED3929" w:rsidP="00013B42">
      <w:pPr>
        <w:jc w:val="both"/>
        <w:rPr>
          <w:rFonts w:ascii="Bookman Old Style" w:hAnsi="Bookman Old Style"/>
          <w:sz w:val="24"/>
          <w:szCs w:val="24"/>
        </w:rPr>
      </w:pPr>
      <w:r>
        <w:rPr>
          <w:rFonts w:ascii="Bookman Old Style" w:hAnsi="Bookman Old Style"/>
          <w:sz w:val="24"/>
          <w:szCs w:val="24"/>
        </w:rPr>
        <w:t>Any person seeking to act as a GATS trust</w:t>
      </w:r>
      <w:r w:rsidR="007F5EC3">
        <w:rPr>
          <w:rFonts w:ascii="Bookman Old Style" w:hAnsi="Bookman Old Style"/>
          <w:sz w:val="24"/>
          <w:szCs w:val="24"/>
        </w:rPr>
        <w:t>ee of a GATS trust</w:t>
      </w:r>
      <w:r>
        <w:rPr>
          <w:rFonts w:ascii="Bookman Old Style" w:hAnsi="Bookman Old Style"/>
          <w:sz w:val="24"/>
          <w:szCs w:val="24"/>
        </w:rPr>
        <w:t xml:space="preserve"> must</w:t>
      </w:r>
      <w:r w:rsidR="0093762A">
        <w:rPr>
          <w:rFonts w:ascii="Bookman Old Style" w:hAnsi="Bookman Old Style"/>
          <w:sz w:val="24"/>
          <w:szCs w:val="24"/>
        </w:rPr>
        <w:t>:</w:t>
      </w:r>
      <w:r w:rsidR="007F5EC3">
        <w:rPr>
          <w:rFonts w:ascii="Bookman Old Style" w:hAnsi="Bookman Old Style"/>
          <w:sz w:val="24"/>
          <w:szCs w:val="24"/>
        </w:rPr>
        <w:t xml:space="preserve"> (a)</w:t>
      </w:r>
      <w:r>
        <w:rPr>
          <w:rFonts w:ascii="Bookman Old Style" w:hAnsi="Bookman Old Style"/>
          <w:sz w:val="24"/>
          <w:szCs w:val="24"/>
        </w:rPr>
        <w:t xml:space="preserve"> be authoris</w:t>
      </w:r>
      <w:r w:rsidRPr="00ED3929">
        <w:rPr>
          <w:rFonts w:ascii="Bookman Old Style" w:hAnsi="Bookman Old Style"/>
          <w:sz w:val="24"/>
          <w:szCs w:val="24"/>
        </w:rPr>
        <w:t xml:space="preserve">ed </w:t>
      </w:r>
      <w:r w:rsidR="007F5EC3">
        <w:rPr>
          <w:rFonts w:ascii="Bookman Old Style" w:hAnsi="Bookman Old Style"/>
          <w:sz w:val="24"/>
          <w:szCs w:val="24"/>
        </w:rPr>
        <w:t xml:space="preserve">to act </w:t>
      </w:r>
      <w:r w:rsidR="007F5EC3" w:rsidRPr="00ED3929">
        <w:rPr>
          <w:rFonts w:ascii="Bookman Old Style" w:hAnsi="Bookman Old Style"/>
          <w:sz w:val="24"/>
          <w:szCs w:val="24"/>
        </w:rPr>
        <w:t>as a profession</w:t>
      </w:r>
      <w:r w:rsidR="007F5EC3">
        <w:rPr>
          <w:rFonts w:ascii="Bookman Old Style" w:hAnsi="Bookman Old Style"/>
          <w:sz w:val="24"/>
          <w:szCs w:val="24"/>
        </w:rPr>
        <w:t xml:space="preserve">al trustee </w:t>
      </w:r>
      <w:r w:rsidRPr="00ED3929">
        <w:rPr>
          <w:rFonts w:ascii="Bookman Old Style" w:hAnsi="Bookman Old Style"/>
          <w:sz w:val="24"/>
          <w:szCs w:val="24"/>
        </w:rPr>
        <w:t>unde</w:t>
      </w:r>
      <w:r>
        <w:rPr>
          <w:rFonts w:ascii="Bookman Old Style" w:hAnsi="Bookman Old Style"/>
          <w:sz w:val="24"/>
          <w:szCs w:val="24"/>
        </w:rPr>
        <w:t xml:space="preserve">r the laws of </w:t>
      </w:r>
      <w:r w:rsidR="007F5EC3">
        <w:rPr>
          <w:rFonts w:ascii="Bookman Old Style" w:hAnsi="Bookman Old Style"/>
          <w:sz w:val="24"/>
          <w:szCs w:val="24"/>
        </w:rPr>
        <w:t xml:space="preserve">the </w:t>
      </w:r>
      <w:r>
        <w:rPr>
          <w:rFonts w:ascii="Bookman Old Style" w:hAnsi="Bookman Old Style"/>
          <w:sz w:val="24"/>
          <w:szCs w:val="24"/>
        </w:rPr>
        <w:t xml:space="preserve">jurisdiction in which </w:t>
      </w:r>
      <w:r w:rsidR="007F5EC3">
        <w:rPr>
          <w:rFonts w:ascii="Bookman Old Style" w:hAnsi="Bookman Old Style"/>
          <w:sz w:val="24"/>
          <w:szCs w:val="24"/>
        </w:rPr>
        <w:t xml:space="preserve">such GATS trust is formed (or to be formed); (b) </w:t>
      </w:r>
      <w:r w:rsidR="00D77F9A">
        <w:rPr>
          <w:rFonts w:ascii="Bookman Old Style" w:hAnsi="Bookman Old Style"/>
          <w:sz w:val="24"/>
          <w:szCs w:val="24"/>
        </w:rPr>
        <w:t>maintain and effectively apply 'know your customer'</w:t>
      </w:r>
      <w:r w:rsidR="00013B42">
        <w:rPr>
          <w:rFonts w:ascii="Bookman Old Style" w:hAnsi="Bookman Old Style"/>
          <w:sz w:val="24"/>
          <w:szCs w:val="24"/>
        </w:rPr>
        <w:t>,</w:t>
      </w:r>
      <w:r w:rsidR="00D77F9A">
        <w:rPr>
          <w:rFonts w:ascii="Bookman Old Style" w:hAnsi="Bookman Old Style"/>
          <w:sz w:val="24"/>
          <w:szCs w:val="24"/>
        </w:rPr>
        <w:t xml:space="preserve"> </w:t>
      </w:r>
      <w:r w:rsidR="00013B42">
        <w:rPr>
          <w:rFonts w:ascii="Bookman Old Style" w:hAnsi="Bookman Old Style"/>
          <w:sz w:val="24"/>
          <w:szCs w:val="24"/>
        </w:rPr>
        <w:t>anti-money laundering</w:t>
      </w:r>
      <w:r w:rsidR="00013B42" w:rsidRPr="00013B42">
        <w:rPr>
          <w:rFonts w:ascii="Bookman Old Style" w:hAnsi="Bookman Old Style"/>
          <w:sz w:val="24"/>
          <w:szCs w:val="24"/>
        </w:rPr>
        <w:t xml:space="preserve"> and other legal requirements and obligations</w:t>
      </w:r>
      <w:r w:rsidR="00013B42">
        <w:rPr>
          <w:rFonts w:ascii="Bookman Old Style" w:hAnsi="Bookman Old Style"/>
          <w:sz w:val="24"/>
          <w:szCs w:val="24"/>
        </w:rPr>
        <w:t xml:space="preserve"> applicable to regulated banks in such jurisdiction</w:t>
      </w:r>
      <w:r w:rsidR="00013B42" w:rsidRPr="00013B42">
        <w:rPr>
          <w:rFonts w:ascii="Bookman Old Style" w:hAnsi="Bookman Old Style"/>
          <w:sz w:val="24"/>
          <w:szCs w:val="24"/>
        </w:rPr>
        <w:t xml:space="preserve"> </w:t>
      </w:r>
      <w:r w:rsidR="00D77F9A">
        <w:rPr>
          <w:rFonts w:ascii="Bookman Old Style" w:hAnsi="Bookman Old Style"/>
          <w:sz w:val="24"/>
          <w:szCs w:val="24"/>
        </w:rPr>
        <w:t xml:space="preserve">and (c) </w:t>
      </w:r>
      <w:r w:rsidR="0093762A">
        <w:rPr>
          <w:rFonts w:ascii="Bookman Old Style" w:hAnsi="Bookman Old Style"/>
          <w:sz w:val="24"/>
          <w:szCs w:val="24"/>
        </w:rPr>
        <w:t xml:space="preserve">(unless such entity is regulated as a bank in such jurisdiction) </w:t>
      </w:r>
      <w:r w:rsidR="00D77F9A">
        <w:rPr>
          <w:rFonts w:ascii="Bookman Old Style" w:hAnsi="Bookman Old Style"/>
          <w:sz w:val="24"/>
          <w:szCs w:val="24"/>
        </w:rPr>
        <w:t xml:space="preserve">provide </w:t>
      </w:r>
      <w:r w:rsidR="00013B42">
        <w:rPr>
          <w:rFonts w:ascii="Bookman Old Style" w:hAnsi="Bookman Old Style"/>
          <w:sz w:val="24"/>
          <w:szCs w:val="24"/>
        </w:rPr>
        <w:t>AWG with a satisfactory</w:t>
      </w:r>
      <w:r w:rsidR="00D77F9A">
        <w:rPr>
          <w:rFonts w:ascii="Bookman Old Style" w:hAnsi="Bookman Old Style"/>
          <w:sz w:val="24"/>
          <w:szCs w:val="24"/>
        </w:rPr>
        <w:t xml:space="preserve"> annual</w:t>
      </w:r>
      <w:r w:rsidR="00D77F9A" w:rsidRPr="00D77F9A">
        <w:rPr>
          <w:rFonts w:ascii="Bookman Old Style" w:hAnsi="Bookman Old Style"/>
          <w:sz w:val="24"/>
          <w:szCs w:val="24"/>
        </w:rPr>
        <w:t xml:space="preserve"> verification</w:t>
      </w:r>
      <w:r w:rsidR="008F3A67">
        <w:rPr>
          <w:rFonts w:ascii="Bookman Old Style" w:hAnsi="Bookman Old Style"/>
          <w:sz w:val="24"/>
          <w:szCs w:val="24"/>
        </w:rPr>
        <w:t xml:space="preserve"> of such maintenance </w:t>
      </w:r>
      <w:r w:rsidR="008F3A67" w:rsidRPr="00D77F9A">
        <w:rPr>
          <w:rFonts w:ascii="Bookman Old Style" w:hAnsi="Bookman Old Style"/>
          <w:sz w:val="24"/>
          <w:szCs w:val="24"/>
        </w:rPr>
        <w:t>and effective</w:t>
      </w:r>
      <w:r w:rsidR="008F3A67">
        <w:rPr>
          <w:rFonts w:ascii="Bookman Old Style" w:hAnsi="Bookman Old Style"/>
          <w:sz w:val="24"/>
          <w:szCs w:val="24"/>
        </w:rPr>
        <w:t xml:space="preserve"> application</w:t>
      </w:r>
      <w:r w:rsidR="00D77F9A" w:rsidRPr="00D77F9A">
        <w:rPr>
          <w:rFonts w:ascii="Bookman Old Style" w:hAnsi="Bookman Old Style"/>
          <w:sz w:val="24"/>
          <w:szCs w:val="24"/>
        </w:rPr>
        <w:t xml:space="preserve"> f</w:t>
      </w:r>
      <w:r w:rsidR="00D77F9A">
        <w:rPr>
          <w:rFonts w:ascii="Bookman Old Style" w:hAnsi="Bookman Old Style"/>
          <w:sz w:val="24"/>
          <w:szCs w:val="24"/>
        </w:rPr>
        <w:t>rom an independent third-party</w:t>
      </w:r>
      <w:r w:rsidR="0093762A">
        <w:rPr>
          <w:rFonts w:ascii="Bookman Old Style" w:hAnsi="Bookman Old Style"/>
          <w:sz w:val="24"/>
          <w:szCs w:val="24"/>
        </w:rPr>
        <w:t>.</w:t>
      </w:r>
    </w:p>
    <w:p w:rsidR="00EE4248" w:rsidRPr="000603E8" w:rsidRDefault="00736943" w:rsidP="00EE4248">
      <w:pPr>
        <w:jc w:val="both"/>
        <w:rPr>
          <w:rFonts w:ascii="Bookman Old Style" w:hAnsi="Bookman Old Style"/>
          <w:b/>
          <w:sz w:val="24"/>
          <w:szCs w:val="24"/>
        </w:rPr>
      </w:pPr>
      <w:r>
        <w:rPr>
          <w:rFonts w:ascii="Bookman Old Style" w:hAnsi="Bookman Old Style"/>
          <w:b/>
          <w:sz w:val="24"/>
          <w:szCs w:val="24"/>
        </w:rPr>
        <w:t>9</w:t>
      </w:r>
      <w:r w:rsidR="008F3A67">
        <w:rPr>
          <w:rFonts w:ascii="Bookman Old Style" w:hAnsi="Bookman Old Style"/>
          <w:b/>
          <w:sz w:val="24"/>
          <w:szCs w:val="24"/>
        </w:rPr>
        <w:t>.</w:t>
      </w:r>
      <w:r w:rsidR="008F3A67">
        <w:rPr>
          <w:rFonts w:ascii="Bookman Old Style" w:hAnsi="Bookman Old Style"/>
          <w:b/>
          <w:sz w:val="24"/>
          <w:szCs w:val="24"/>
        </w:rPr>
        <w:tab/>
      </w:r>
      <w:r w:rsidR="00EE4248" w:rsidRPr="000603E8">
        <w:rPr>
          <w:rFonts w:ascii="Bookman Old Style" w:hAnsi="Bookman Old Style"/>
          <w:b/>
          <w:sz w:val="24"/>
          <w:szCs w:val="24"/>
        </w:rPr>
        <w:t>What happens if a</w:t>
      </w:r>
      <w:r w:rsidR="00761030">
        <w:rPr>
          <w:rFonts w:ascii="Bookman Old Style" w:hAnsi="Bookman Old Style"/>
          <w:b/>
          <w:sz w:val="24"/>
          <w:szCs w:val="24"/>
        </w:rPr>
        <w:t xml:space="preserve"> GATS</w:t>
      </w:r>
      <w:r w:rsidR="00EE4248" w:rsidRPr="000603E8">
        <w:rPr>
          <w:rFonts w:ascii="Bookman Old Style" w:hAnsi="Bookman Old Style"/>
          <w:b/>
          <w:sz w:val="24"/>
          <w:szCs w:val="24"/>
        </w:rPr>
        <w:t xml:space="preserve"> lessor</w:t>
      </w:r>
      <w:r w:rsidR="00081A16">
        <w:rPr>
          <w:rFonts w:ascii="Bookman Old Style" w:hAnsi="Bookman Old Style"/>
          <w:b/>
          <w:sz w:val="24"/>
          <w:szCs w:val="24"/>
        </w:rPr>
        <w:t xml:space="preserve"> (the trustee)</w:t>
      </w:r>
      <w:r w:rsidR="00EE4248" w:rsidRPr="000603E8">
        <w:rPr>
          <w:rFonts w:ascii="Bookman Old Style" w:hAnsi="Bookman Old Style"/>
          <w:b/>
          <w:sz w:val="24"/>
          <w:szCs w:val="24"/>
        </w:rPr>
        <w:t xml:space="preserve"> breaches its obligations under a lease? </w:t>
      </w:r>
    </w:p>
    <w:p w:rsidR="00EE4248" w:rsidRPr="000603E8" w:rsidRDefault="00EE4248" w:rsidP="00EE4248">
      <w:pPr>
        <w:jc w:val="both"/>
        <w:rPr>
          <w:rFonts w:ascii="Bookman Old Style" w:hAnsi="Bookman Old Style"/>
          <w:sz w:val="24"/>
          <w:szCs w:val="24"/>
        </w:rPr>
      </w:pPr>
      <w:r w:rsidRPr="000603E8">
        <w:rPr>
          <w:rFonts w:ascii="Bookman Old Style" w:hAnsi="Bookman Old Style"/>
          <w:sz w:val="24"/>
          <w:szCs w:val="24"/>
        </w:rPr>
        <w:t xml:space="preserve">To the extent that a lessor of aircraft </w:t>
      </w:r>
      <w:r w:rsidR="00300502">
        <w:rPr>
          <w:rFonts w:ascii="Bookman Old Style" w:hAnsi="Bookman Old Style"/>
          <w:sz w:val="24"/>
          <w:szCs w:val="24"/>
        </w:rPr>
        <w:t xml:space="preserve">equipment </w:t>
      </w:r>
      <w:r w:rsidRPr="000603E8">
        <w:rPr>
          <w:rFonts w:ascii="Bookman Old Style" w:hAnsi="Bookman Old Style"/>
          <w:sz w:val="24"/>
          <w:szCs w:val="24"/>
        </w:rPr>
        <w:t xml:space="preserve">held in </w:t>
      </w:r>
      <w:r w:rsidR="008F3A67">
        <w:rPr>
          <w:rFonts w:ascii="Bookman Old Style" w:hAnsi="Bookman Old Style"/>
          <w:sz w:val="24"/>
          <w:szCs w:val="24"/>
        </w:rPr>
        <w:t xml:space="preserve">a </w:t>
      </w:r>
      <w:r w:rsidRPr="000603E8">
        <w:rPr>
          <w:rFonts w:ascii="Bookman Old Style" w:hAnsi="Bookman Old Style"/>
          <w:sz w:val="24"/>
          <w:szCs w:val="24"/>
        </w:rPr>
        <w:t xml:space="preserve">GATS trust breaches any of its obligations under the relevant lease agreement, the lessee would have recourse to the lessor in the usual manner. However, since the professional trust company acting as owner trustee and lessor is the </w:t>
      </w:r>
      <w:r w:rsidR="00BD6C54">
        <w:rPr>
          <w:rFonts w:ascii="Bookman Old Style" w:hAnsi="Bookman Old Style"/>
          <w:sz w:val="24"/>
          <w:szCs w:val="24"/>
        </w:rPr>
        <w:t xml:space="preserve">bare legal </w:t>
      </w:r>
      <w:r w:rsidRPr="000603E8">
        <w:rPr>
          <w:rFonts w:ascii="Bookman Old Style" w:hAnsi="Bookman Old Style"/>
          <w:sz w:val="24"/>
          <w:szCs w:val="24"/>
        </w:rPr>
        <w:t>owner of the aircraft</w:t>
      </w:r>
      <w:r w:rsidR="00300502">
        <w:rPr>
          <w:rFonts w:ascii="Bookman Old Style" w:hAnsi="Bookman Old Style"/>
          <w:sz w:val="24"/>
          <w:szCs w:val="24"/>
        </w:rPr>
        <w:t xml:space="preserve"> equipment</w:t>
      </w:r>
      <w:r w:rsidRPr="000603E8">
        <w:rPr>
          <w:rFonts w:ascii="Bookman Old Style" w:hAnsi="Bookman Old Style"/>
          <w:sz w:val="24"/>
          <w:szCs w:val="24"/>
        </w:rPr>
        <w:t xml:space="preserve">, the lessee may also wish to obtain a separate </w:t>
      </w:r>
      <w:r w:rsidR="00E22089">
        <w:rPr>
          <w:rFonts w:ascii="Bookman Old Style" w:hAnsi="Bookman Old Style"/>
          <w:sz w:val="24"/>
          <w:szCs w:val="24"/>
        </w:rPr>
        <w:t>p</w:t>
      </w:r>
      <w:r w:rsidR="00027FEA">
        <w:rPr>
          <w:rFonts w:ascii="Bookman Old Style" w:hAnsi="Bookman Old Style"/>
          <w:sz w:val="24"/>
          <w:szCs w:val="24"/>
        </w:rPr>
        <w:t>erformance undertaking from the</w:t>
      </w:r>
      <w:r w:rsidRPr="000603E8">
        <w:rPr>
          <w:rFonts w:ascii="Bookman Old Style" w:hAnsi="Bookman Old Style"/>
          <w:sz w:val="24"/>
          <w:szCs w:val="24"/>
        </w:rPr>
        <w:t xml:space="preserve"> beneficiary of the GATS trust holding the aircraft</w:t>
      </w:r>
      <w:r w:rsidR="00300502">
        <w:rPr>
          <w:rFonts w:ascii="Bookman Old Style" w:hAnsi="Bookman Old Style"/>
          <w:sz w:val="24"/>
          <w:szCs w:val="24"/>
        </w:rPr>
        <w:t xml:space="preserve"> equipment</w:t>
      </w:r>
      <w:r w:rsidR="00442302">
        <w:rPr>
          <w:rFonts w:ascii="Bookman Old Style" w:hAnsi="Bookman Old Style"/>
          <w:sz w:val="24"/>
          <w:szCs w:val="24"/>
        </w:rPr>
        <w:t xml:space="preserve"> (</w:t>
      </w:r>
      <w:r w:rsidR="00761030">
        <w:rPr>
          <w:rFonts w:ascii="Bookman Old Style" w:hAnsi="Bookman Old Style"/>
          <w:sz w:val="24"/>
          <w:szCs w:val="24"/>
        </w:rPr>
        <w:t>or one of its affiliates</w:t>
      </w:r>
      <w:r w:rsidR="00442302">
        <w:rPr>
          <w:rFonts w:ascii="Bookman Old Style" w:hAnsi="Bookman Old Style"/>
          <w:sz w:val="24"/>
          <w:szCs w:val="24"/>
        </w:rPr>
        <w:t>)</w:t>
      </w:r>
      <w:r w:rsidR="00E6738A">
        <w:rPr>
          <w:rFonts w:ascii="Bookman Old Style" w:hAnsi="Bookman Old Style"/>
          <w:sz w:val="24"/>
          <w:szCs w:val="24"/>
        </w:rPr>
        <w:t>. In that undertaking, the beneficiary agrees to</w:t>
      </w:r>
      <w:r w:rsidR="00E22089">
        <w:rPr>
          <w:rFonts w:ascii="Bookman Old Style" w:hAnsi="Bookman Old Style"/>
          <w:sz w:val="24"/>
          <w:szCs w:val="24"/>
        </w:rPr>
        <w:t xml:space="preserve"> cause the lessor to meet its </w:t>
      </w:r>
      <w:r w:rsidR="00E6738A">
        <w:rPr>
          <w:rFonts w:ascii="Bookman Old Style" w:hAnsi="Bookman Old Style"/>
          <w:sz w:val="24"/>
          <w:szCs w:val="24"/>
        </w:rPr>
        <w:t>agreed</w:t>
      </w:r>
      <w:r w:rsidR="00E22089">
        <w:rPr>
          <w:rFonts w:ascii="Bookman Old Style" w:hAnsi="Bookman Old Style"/>
          <w:sz w:val="24"/>
          <w:szCs w:val="24"/>
        </w:rPr>
        <w:t xml:space="preserve"> obligations under the lease</w:t>
      </w:r>
      <w:r w:rsidRPr="000603E8">
        <w:rPr>
          <w:rFonts w:ascii="Bookman Old Style" w:hAnsi="Bookman Old Style"/>
          <w:sz w:val="24"/>
          <w:szCs w:val="24"/>
        </w:rPr>
        <w:t>.</w:t>
      </w:r>
    </w:p>
    <w:p w:rsidR="00EE4248" w:rsidRPr="000603E8" w:rsidRDefault="00EE4248" w:rsidP="00EE4248">
      <w:pPr>
        <w:jc w:val="both"/>
        <w:rPr>
          <w:rFonts w:ascii="Bookman Old Style" w:hAnsi="Bookman Old Style"/>
          <w:sz w:val="24"/>
          <w:szCs w:val="24"/>
        </w:rPr>
      </w:pPr>
      <w:r w:rsidRPr="000603E8">
        <w:rPr>
          <w:rFonts w:ascii="Bookman Old Style" w:hAnsi="Bookman Old Style"/>
          <w:sz w:val="24"/>
          <w:szCs w:val="24"/>
        </w:rPr>
        <w:lastRenderedPageBreak/>
        <w:t xml:space="preserve">As part of the launch of GATS, </w:t>
      </w:r>
      <w:r>
        <w:rPr>
          <w:rFonts w:ascii="Bookman Old Style" w:hAnsi="Bookman Old Style"/>
          <w:sz w:val="24"/>
          <w:szCs w:val="24"/>
        </w:rPr>
        <w:t>AWG</w:t>
      </w:r>
      <w:r w:rsidRPr="000603E8">
        <w:rPr>
          <w:rFonts w:ascii="Bookman Old Style" w:hAnsi="Bookman Old Style"/>
          <w:sz w:val="24"/>
          <w:szCs w:val="24"/>
        </w:rPr>
        <w:t xml:space="preserve"> is publishing </w:t>
      </w:r>
      <w:r w:rsidR="00D01CEA">
        <w:rPr>
          <w:rFonts w:ascii="Bookman Old Style" w:hAnsi="Bookman Old Style"/>
          <w:sz w:val="24"/>
          <w:szCs w:val="24"/>
        </w:rPr>
        <w:t>two versions of</w:t>
      </w:r>
      <w:r w:rsidRPr="000603E8">
        <w:rPr>
          <w:rFonts w:ascii="Bookman Old Style" w:hAnsi="Bookman Old Style"/>
          <w:sz w:val="24"/>
          <w:szCs w:val="24"/>
        </w:rPr>
        <w:t xml:space="preserve"> </w:t>
      </w:r>
      <w:r w:rsidR="00E22089">
        <w:rPr>
          <w:rFonts w:ascii="Bookman Old Style" w:hAnsi="Bookman Old Style"/>
          <w:sz w:val="24"/>
          <w:szCs w:val="24"/>
        </w:rPr>
        <w:t xml:space="preserve">performance undertaking </w:t>
      </w:r>
      <w:r w:rsidR="00197311">
        <w:rPr>
          <w:rFonts w:ascii="Bookman Old Style" w:hAnsi="Bookman Old Style"/>
          <w:sz w:val="24"/>
          <w:szCs w:val="24"/>
        </w:rPr>
        <w:t>template</w:t>
      </w:r>
      <w:r w:rsidR="00736943">
        <w:rPr>
          <w:rFonts w:ascii="Bookman Old Style" w:hAnsi="Bookman Old Style"/>
          <w:sz w:val="24"/>
          <w:szCs w:val="24"/>
        </w:rPr>
        <w:t>s</w:t>
      </w:r>
      <w:r w:rsidR="00197311">
        <w:rPr>
          <w:rFonts w:ascii="Bookman Old Style" w:hAnsi="Bookman Old Style"/>
          <w:sz w:val="24"/>
          <w:szCs w:val="24"/>
        </w:rPr>
        <w:t xml:space="preserve"> </w:t>
      </w:r>
      <w:r w:rsidRPr="000603E8">
        <w:rPr>
          <w:rFonts w:ascii="Bookman Old Style" w:hAnsi="Bookman Old Style"/>
          <w:sz w:val="24"/>
          <w:szCs w:val="24"/>
        </w:rPr>
        <w:t>which may be used</w:t>
      </w:r>
      <w:r w:rsidR="00262B46">
        <w:rPr>
          <w:rFonts w:ascii="Bookman Old Style" w:hAnsi="Bookman Old Style"/>
          <w:sz w:val="24"/>
          <w:szCs w:val="24"/>
        </w:rPr>
        <w:t xml:space="preserve"> if desired by the transaction parties,</w:t>
      </w:r>
      <w:r w:rsidRPr="000603E8">
        <w:rPr>
          <w:rFonts w:ascii="Bookman Old Style" w:hAnsi="Bookman Old Style"/>
          <w:sz w:val="24"/>
          <w:szCs w:val="24"/>
        </w:rPr>
        <w:t xml:space="preserve"> with whichever amendments are agreed between </w:t>
      </w:r>
      <w:r w:rsidR="00197311">
        <w:rPr>
          <w:rFonts w:ascii="Bookman Old Style" w:hAnsi="Bookman Old Style"/>
          <w:sz w:val="24"/>
          <w:szCs w:val="24"/>
        </w:rPr>
        <w:t xml:space="preserve">the </w:t>
      </w:r>
      <w:r w:rsidRPr="000603E8">
        <w:rPr>
          <w:rFonts w:ascii="Bookman Old Style" w:hAnsi="Bookman Old Style"/>
          <w:sz w:val="24"/>
          <w:szCs w:val="24"/>
        </w:rPr>
        <w:t>lessor a</w:t>
      </w:r>
      <w:r w:rsidR="00761030">
        <w:rPr>
          <w:rFonts w:ascii="Bookman Old Style" w:hAnsi="Bookman Old Style"/>
          <w:sz w:val="24"/>
          <w:szCs w:val="24"/>
        </w:rPr>
        <w:t xml:space="preserve">nd </w:t>
      </w:r>
      <w:r w:rsidR="00197311">
        <w:rPr>
          <w:rFonts w:ascii="Bookman Old Style" w:hAnsi="Bookman Old Style"/>
          <w:sz w:val="24"/>
          <w:szCs w:val="24"/>
        </w:rPr>
        <w:t xml:space="preserve">the </w:t>
      </w:r>
      <w:r w:rsidR="00761030">
        <w:rPr>
          <w:rFonts w:ascii="Bookman Old Style" w:hAnsi="Bookman Old Style"/>
          <w:sz w:val="24"/>
          <w:szCs w:val="24"/>
        </w:rPr>
        <w:t xml:space="preserve">lessee. </w:t>
      </w:r>
      <w:r w:rsidR="00EC5696">
        <w:rPr>
          <w:rFonts w:ascii="Bookman Old Style" w:hAnsi="Bookman Old Style"/>
          <w:sz w:val="24"/>
          <w:szCs w:val="24"/>
        </w:rPr>
        <w:t xml:space="preserve">It is intended that an agreed form </w:t>
      </w:r>
      <w:r w:rsidR="00E22089">
        <w:rPr>
          <w:rFonts w:ascii="Bookman Old Style" w:hAnsi="Bookman Old Style"/>
          <w:sz w:val="24"/>
          <w:szCs w:val="24"/>
        </w:rPr>
        <w:t xml:space="preserve">performance undertaking </w:t>
      </w:r>
      <w:r w:rsidR="00262B46">
        <w:rPr>
          <w:rFonts w:ascii="Bookman Old Style" w:hAnsi="Bookman Old Style"/>
          <w:sz w:val="24"/>
          <w:szCs w:val="24"/>
        </w:rPr>
        <w:t>w</w:t>
      </w:r>
      <w:r w:rsidR="00E6738A">
        <w:rPr>
          <w:rFonts w:ascii="Bookman Old Style" w:hAnsi="Bookman Old Style"/>
          <w:sz w:val="24"/>
          <w:szCs w:val="24"/>
        </w:rPr>
        <w:t>ould</w:t>
      </w:r>
      <w:r w:rsidR="00262B46">
        <w:rPr>
          <w:rFonts w:ascii="Bookman Old Style" w:hAnsi="Bookman Old Style"/>
          <w:sz w:val="24"/>
          <w:szCs w:val="24"/>
        </w:rPr>
        <w:t xml:space="preserve"> be appended as an exhibit</w:t>
      </w:r>
      <w:r w:rsidR="00EC5696">
        <w:rPr>
          <w:rFonts w:ascii="Bookman Old Style" w:hAnsi="Bookman Old Style"/>
          <w:sz w:val="24"/>
          <w:szCs w:val="24"/>
        </w:rPr>
        <w:t xml:space="preserve"> to the lease agreement</w:t>
      </w:r>
      <w:r w:rsidR="00E6738A">
        <w:rPr>
          <w:rFonts w:ascii="Bookman Old Style" w:hAnsi="Bookman Old Style"/>
          <w:sz w:val="24"/>
          <w:szCs w:val="24"/>
        </w:rPr>
        <w:t>,</w:t>
      </w:r>
      <w:r w:rsidR="00EC5696">
        <w:rPr>
          <w:rFonts w:ascii="Bookman Old Style" w:hAnsi="Bookman Old Style"/>
          <w:sz w:val="24"/>
          <w:szCs w:val="24"/>
        </w:rPr>
        <w:t xml:space="preserve"> </w:t>
      </w:r>
      <w:r w:rsidR="00E6738A">
        <w:rPr>
          <w:rFonts w:ascii="Bookman Old Style" w:hAnsi="Bookman Old Style"/>
          <w:sz w:val="24"/>
          <w:szCs w:val="24"/>
        </w:rPr>
        <w:t>where</w:t>
      </w:r>
      <w:r w:rsidR="00EC5696">
        <w:rPr>
          <w:rFonts w:ascii="Bookman Old Style" w:hAnsi="Bookman Old Style"/>
          <w:sz w:val="24"/>
          <w:szCs w:val="24"/>
        </w:rPr>
        <w:t xml:space="preserve"> agreed between lessor and lessee. </w:t>
      </w:r>
      <w:r w:rsidR="00761030">
        <w:rPr>
          <w:rFonts w:ascii="Bookman Old Style" w:hAnsi="Bookman Old Style"/>
          <w:sz w:val="24"/>
          <w:szCs w:val="24"/>
        </w:rPr>
        <w:t xml:space="preserve">Through the </w:t>
      </w:r>
      <w:r w:rsidR="00736943">
        <w:rPr>
          <w:rFonts w:ascii="Bookman Old Style" w:hAnsi="Bookman Old Style"/>
          <w:sz w:val="24"/>
          <w:szCs w:val="24"/>
        </w:rPr>
        <w:t>execution</w:t>
      </w:r>
      <w:r w:rsidR="00761030">
        <w:rPr>
          <w:rFonts w:ascii="Bookman Old Style" w:hAnsi="Bookman Old Style"/>
          <w:sz w:val="24"/>
          <w:szCs w:val="24"/>
        </w:rPr>
        <w:t xml:space="preserve"> of this </w:t>
      </w:r>
      <w:r w:rsidR="00E22089">
        <w:rPr>
          <w:rFonts w:ascii="Bookman Old Style" w:hAnsi="Bookman Old Style"/>
          <w:sz w:val="24"/>
          <w:szCs w:val="24"/>
        </w:rPr>
        <w:t>performance undertaking</w:t>
      </w:r>
      <w:r w:rsidR="00736943">
        <w:rPr>
          <w:rFonts w:ascii="Bookman Old Style" w:hAnsi="Bookman Old Style"/>
          <w:sz w:val="24"/>
          <w:szCs w:val="24"/>
        </w:rPr>
        <w:t xml:space="preserve"> by the trust beneficiary (or the credit party standing behind it)</w:t>
      </w:r>
      <w:r w:rsidRPr="000603E8">
        <w:rPr>
          <w:rFonts w:ascii="Bookman Old Style" w:hAnsi="Bookman Old Style"/>
          <w:sz w:val="24"/>
          <w:szCs w:val="24"/>
        </w:rPr>
        <w:t>, the lessee will have direct recourse to the</w:t>
      </w:r>
      <w:r w:rsidR="009A0BB9">
        <w:rPr>
          <w:rFonts w:ascii="Bookman Old Style" w:hAnsi="Bookman Old Style"/>
          <w:sz w:val="24"/>
          <w:szCs w:val="24"/>
        </w:rPr>
        <w:t xml:space="preserve"> trust</w:t>
      </w:r>
      <w:r w:rsidRPr="000603E8">
        <w:rPr>
          <w:rFonts w:ascii="Bookman Old Style" w:hAnsi="Bookman Old Style"/>
          <w:sz w:val="24"/>
          <w:szCs w:val="24"/>
        </w:rPr>
        <w:t xml:space="preserve"> beneficiary (</w:t>
      </w:r>
      <w:r w:rsidR="000E4022">
        <w:rPr>
          <w:rFonts w:ascii="Bookman Old Style" w:hAnsi="Bookman Old Style"/>
          <w:sz w:val="24"/>
          <w:szCs w:val="24"/>
        </w:rPr>
        <w:t xml:space="preserve">i.e., </w:t>
      </w:r>
      <w:r w:rsidRPr="000603E8">
        <w:rPr>
          <w:rFonts w:ascii="Bookman Old Style" w:hAnsi="Bookman Old Style"/>
          <w:sz w:val="24"/>
          <w:szCs w:val="24"/>
        </w:rPr>
        <w:t>the real economic owner of the aircraft</w:t>
      </w:r>
      <w:r w:rsidR="00300502">
        <w:rPr>
          <w:rFonts w:ascii="Bookman Old Style" w:hAnsi="Bookman Old Style"/>
          <w:sz w:val="24"/>
          <w:szCs w:val="24"/>
        </w:rPr>
        <w:t xml:space="preserve"> equipment</w:t>
      </w:r>
      <w:r w:rsidRPr="000603E8">
        <w:rPr>
          <w:rFonts w:ascii="Bookman Old Style" w:hAnsi="Bookman Old Style"/>
          <w:sz w:val="24"/>
          <w:szCs w:val="24"/>
        </w:rPr>
        <w:t xml:space="preserve">) </w:t>
      </w:r>
      <w:r w:rsidR="00736943">
        <w:rPr>
          <w:rFonts w:ascii="Bookman Old Style" w:hAnsi="Bookman Old Style"/>
          <w:sz w:val="24"/>
          <w:szCs w:val="24"/>
        </w:rPr>
        <w:t xml:space="preserve">or such other party </w:t>
      </w:r>
      <w:r w:rsidRPr="000603E8">
        <w:rPr>
          <w:rFonts w:ascii="Bookman Old Style" w:hAnsi="Bookman Old Style"/>
          <w:sz w:val="24"/>
          <w:szCs w:val="24"/>
        </w:rPr>
        <w:t xml:space="preserve">in the event of a breach by the lessor of any of </w:t>
      </w:r>
      <w:r w:rsidR="00E6738A">
        <w:rPr>
          <w:rFonts w:ascii="Bookman Old Style" w:hAnsi="Bookman Old Style"/>
          <w:sz w:val="24"/>
          <w:szCs w:val="24"/>
        </w:rPr>
        <w:t xml:space="preserve">the covered </w:t>
      </w:r>
      <w:r w:rsidRPr="000603E8">
        <w:rPr>
          <w:rFonts w:ascii="Bookman Old Style" w:hAnsi="Bookman Old Style"/>
          <w:sz w:val="24"/>
          <w:szCs w:val="24"/>
        </w:rPr>
        <w:t>obligations.</w:t>
      </w:r>
    </w:p>
    <w:p w:rsidR="00EE4248" w:rsidRDefault="000E4022" w:rsidP="00EE4248">
      <w:pPr>
        <w:jc w:val="both"/>
        <w:rPr>
          <w:rFonts w:ascii="Bookman Old Style" w:hAnsi="Bookman Old Style"/>
          <w:sz w:val="24"/>
          <w:szCs w:val="24"/>
        </w:rPr>
      </w:pPr>
      <w:r>
        <w:rPr>
          <w:rFonts w:ascii="Bookman Old Style" w:hAnsi="Bookman Old Style"/>
          <w:sz w:val="24"/>
          <w:szCs w:val="24"/>
        </w:rPr>
        <w:t>Reducing</w:t>
      </w:r>
      <w:r w:rsidR="00EE4248" w:rsidRPr="000603E8">
        <w:rPr>
          <w:rFonts w:ascii="Bookman Old Style" w:hAnsi="Bookman Old Style"/>
          <w:sz w:val="24"/>
          <w:szCs w:val="24"/>
        </w:rPr>
        <w:t xml:space="preserve"> the burden on </w:t>
      </w:r>
      <w:r w:rsidR="00F232CB">
        <w:rPr>
          <w:rFonts w:ascii="Bookman Old Style" w:hAnsi="Bookman Old Style"/>
          <w:sz w:val="24"/>
          <w:szCs w:val="24"/>
        </w:rPr>
        <w:t>lesse</w:t>
      </w:r>
      <w:r>
        <w:rPr>
          <w:rFonts w:ascii="Bookman Old Style" w:hAnsi="Bookman Old Style"/>
          <w:sz w:val="24"/>
          <w:szCs w:val="24"/>
        </w:rPr>
        <w:t>es</w:t>
      </w:r>
      <w:r w:rsidR="00EE4248" w:rsidRPr="000603E8">
        <w:rPr>
          <w:rFonts w:ascii="Bookman Old Style" w:hAnsi="Bookman Old Style"/>
          <w:sz w:val="24"/>
          <w:szCs w:val="24"/>
        </w:rPr>
        <w:t xml:space="preserve"> being one of the primary objectives of GATS, the </w:t>
      </w:r>
      <w:r w:rsidR="00E22089">
        <w:rPr>
          <w:rFonts w:ascii="Bookman Old Style" w:hAnsi="Bookman Old Style"/>
          <w:sz w:val="24"/>
          <w:szCs w:val="24"/>
        </w:rPr>
        <w:t xml:space="preserve">performance undertaking </w:t>
      </w:r>
      <w:r>
        <w:rPr>
          <w:rFonts w:ascii="Bookman Old Style" w:hAnsi="Bookman Old Style"/>
          <w:sz w:val="24"/>
          <w:szCs w:val="24"/>
        </w:rPr>
        <w:t xml:space="preserve">template </w:t>
      </w:r>
      <w:r w:rsidR="00EE4248" w:rsidRPr="000603E8">
        <w:rPr>
          <w:rFonts w:ascii="Bookman Old Style" w:hAnsi="Bookman Old Style"/>
          <w:sz w:val="24"/>
          <w:szCs w:val="24"/>
        </w:rPr>
        <w:t xml:space="preserve">does not </w:t>
      </w:r>
      <w:r>
        <w:rPr>
          <w:rFonts w:ascii="Bookman Old Style" w:hAnsi="Bookman Old Style"/>
          <w:sz w:val="24"/>
          <w:szCs w:val="24"/>
        </w:rPr>
        <w:t>contempl</w:t>
      </w:r>
      <w:r w:rsidR="00EE4248" w:rsidRPr="000603E8">
        <w:rPr>
          <w:rFonts w:ascii="Bookman Old Style" w:hAnsi="Bookman Old Style"/>
          <w:sz w:val="24"/>
          <w:szCs w:val="24"/>
        </w:rPr>
        <w:t>ate</w:t>
      </w:r>
      <w:r>
        <w:rPr>
          <w:rFonts w:ascii="Bookman Old Style" w:hAnsi="Bookman Old Style"/>
          <w:sz w:val="24"/>
          <w:szCs w:val="24"/>
        </w:rPr>
        <w:t xml:space="preserve"> the lessee being a party to it</w:t>
      </w:r>
      <w:r w:rsidR="00EE4248" w:rsidRPr="000603E8">
        <w:rPr>
          <w:rFonts w:ascii="Bookman Old Style" w:hAnsi="Bookman Old Style"/>
          <w:sz w:val="24"/>
          <w:szCs w:val="24"/>
        </w:rPr>
        <w:t xml:space="preserve"> but</w:t>
      </w:r>
      <w:r>
        <w:rPr>
          <w:rFonts w:ascii="Bookman Old Style" w:hAnsi="Bookman Old Style"/>
          <w:sz w:val="24"/>
          <w:szCs w:val="24"/>
        </w:rPr>
        <w:t xml:space="preserve"> rather</w:t>
      </w:r>
      <w:r w:rsidR="00EE4248" w:rsidRPr="000603E8">
        <w:rPr>
          <w:rFonts w:ascii="Bookman Old Style" w:hAnsi="Bookman Old Style"/>
          <w:sz w:val="24"/>
          <w:szCs w:val="24"/>
        </w:rPr>
        <w:t xml:space="preserve"> a beneficiary of it.</w:t>
      </w:r>
      <w:r w:rsidR="00081A16">
        <w:rPr>
          <w:rFonts w:ascii="Bookman Old Style" w:hAnsi="Bookman Old Style"/>
          <w:sz w:val="24"/>
          <w:szCs w:val="24"/>
        </w:rPr>
        <w:t xml:space="preserve"> While </w:t>
      </w:r>
      <w:r>
        <w:rPr>
          <w:rFonts w:ascii="Bookman Old Style" w:hAnsi="Bookman Old Style"/>
          <w:sz w:val="24"/>
          <w:szCs w:val="24"/>
        </w:rPr>
        <w:t xml:space="preserve">not </w:t>
      </w:r>
      <w:r w:rsidR="00081A16">
        <w:rPr>
          <w:rFonts w:ascii="Bookman Old Style" w:hAnsi="Bookman Old Style"/>
          <w:sz w:val="24"/>
          <w:szCs w:val="24"/>
        </w:rPr>
        <w:t>legally necessary, the parties can change that if they wish.</w:t>
      </w:r>
    </w:p>
    <w:p w:rsidR="00B52C7E" w:rsidRPr="00383C0B" w:rsidRDefault="008A1C5A" w:rsidP="00383C0B">
      <w:pPr>
        <w:jc w:val="both"/>
        <w:rPr>
          <w:rFonts w:ascii="Bookman Old Style" w:hAnsi="Bookman Old Style"/>
          <w:sz w:val="24"/>
          <w:szCs w:val="24"/>
        </w:rPr>
      </w:pPr>
      <w:r>
        <w:rPr>
          <w:rFonts w:ascii="Bookman Old Style" w:hAnsi="Bookman Old Style"/>
          <w:sz w:val="24"/>
          <w:szCs w:val="24"/>
        </w:rPr>
        <w:t xml:space="preserve">As a matter of New York and </w:t>
      </w:r>
      <w:r w:rsidR="000E4022">
        <w:rPr>
          <w:rFonts w:ascii="Bookman Old Style" w:hAnsi="Bookman Old Style"/>
          <w:sz w:val="24"/>
          <w:szCs w:val="24"/>
        </w:rPr>
        <w:t>English law</w:t>
      </w:r>
      <w:r>
        <w:rPr>
          <w:rFonts w:ascii="Bookman Old Style" w:hAnsi="Bookman Old Style"/>
          <w:sz w:val="24"/>
          <w:szCs w:val="24"/>
        </w:rPr>
        <w:t xml:space="preserve">, it is not necessary for the beneficiary of </w:t>
      </w:r>
      <w:r w:rsidR="00E22089">
        <w:rPr>
          <w:rFonts w:ascii="Bookman Old Style" w:hAnsi="Bookman Old Style"/>
          <w:sz w:val="24"/>
          <w:szCs w:val="24"/>
        </w:rPr>
        <w:t>such an undertaking</w:t>
      </w:r>
      <w:r w:rsidR="009A0BB9">
        <w:rPr>
          <w:rFonts w:ascii="Bookman Old Style" w:hAnsi="Bookman Old Style"/>
          <w:sz w:val="24"/>
          <w:szCs w:val="24"/>
        </w:rPr>
        <w:t xml:space="preserve"> (i.e. the lessee in this case)</w:t>
      </w:r>
      <w:r>
        <w:rPr>
          <w:rFonts w:ascii="Bookman Old Style" w:hAnsi="Bookman Old Style"/>
          <w:sz w:val="24"/>
          <w:szCs w:val="24"/>
        </w:rPr>
        <w:t xml:space="preserve"> to execute it.</w:t>
      </w:r>
    </w:p>
    <w:p w:rsidR="00EE4248" w:rsidRPr="000603E8" w:rsidRDefault="00EE4248" w:rsidP="00EE4248">
      <w:pPr>
        <w:rPr>
          <w:rFonts w:ascii="Bookman Old Style" w:hAnsi="Bookman Old Style"/>
          <w:b/>
          <w:i/>
          <w:sz w:val="24"/>
          <w:szCs w:val="24"/>
        </w:rPr>
      </w:pPr>
      <w:r w:rsidRPr="000603E8">
        <w:rPr>
          <w:rFonts w:ascii="Bookman Old Style" w:hAnsi="Bookman Old Style"/>
          <w:b/>
          <w:i/>
          <w:sz w:val="24"/>
          <w:szCs w:val="24"/>
        </w:rPr>
        <w:t xml:space="preserve">Figure </w:t>
      </w:r>
      <w:r w:rsidR="0000537E">
        <w:rPr>
          <w:rFonts w:ascii="Bookman Old Style" w:hAnsi="Bookman Old Style"/>
          <w:b/>
          <w:i/>
          <w:sz w:val="24"/>
          <w:szCs w:val="24"/>
        </w:rPr>
        <w:t>3</w:t>
      </w:r>
      <w:r w:rsidRPr="000603E8">
        <w:rPr>
          <w:rFonts w:ascii="Bookman Old Style" w:hAnsi="Bookman Old Style"/>
          <w:b/>
          <w:i/>
          <w:sz w:val="24"/>
          <w:szCs w:val="24"/>
        </w:rPr>
        <w:t xml:space="preserve">– </w:t>
      </w:r>
      <w:r w:rsidR="00A20865">
        <w:rPr>
          <w:rFonts w:ascii="Bookman Old Style" w:hAnsi="Bookman Old Style"/>
          <w:b/>
          <w:i/>
          <w:sz w:val="24"/>
          <w:szCs w:val="24"/>
        </w:rPr>
        <w:t>Performance undertaking</w:t>
      </w:r>
    </w:p>
    <w:p w:rsidR="00B52C7E" w:rsidRDefault="00D86369" w:rsidP="00EE4248">
      <w:pPr>
        <w:jc w:val="both"/>
        <w:rPr>
          <w:rFonts w:ascii="Bookman Old Style" w:hAnsi="Bookman Old Style"/>
          <w:b/>
          <w:sz w:val="24"/>
          <w:szCs w:val="24"/>
        </w:rPr>
      </w:pPr>
      <w:r>
        <w:rPr>
          <w:rFonts w:ascii="Bookman Old Style" w:hAnsi="Bookman Old Style"/>
          <w:b/>
          <w:noProof/>
          <w:sz w:val="24"/>
          <w:szCs w:val="24"/>
          <w:lang w:val="en-IE" w:eastAsia="en-IE"/>
        </w:rPr>
        <w:drawing>
          <wp:inline distT="0" distB="0" distL="0" distR="0" wp14:anchorId="2D0F2E89">
            <wp:extent cx="5684808" cy="28664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88308" cy="2868242"/>
                    </a:xfrm>
                    <a:prstGeom prst="rect">
                      <a:avLst/>
                    </a:prstGeom>
                    <a:noFill/>
                  </pic:spPr>
                </pic:pic>
              </a:graphicData>
            </a:graphic>
          </wp:inline>
        </w:drawing>
      </w:r>
    </w:p>
    <w:p w:rsidR="00EE4248" w:rsidRPr="000603E8" w:rsidRDefault="00736943" w:rsidP="00EE4248">
      <w:pPr>
        <w:jc w:val="both"/>
        <w:rPr>
          <w:rFonts w:ascii="Bookman Old Style" w:hAnsi="Bookman Old Style"/>
          <w:b/>
          <w:sz w:val="24"/>
          <w:szCs w:val="24"/>
        </w:rPr>
      </w:pPr>
      <w:r>
        <w:rPr>
          <w:rFonts w:ascii="Bookman Old Style" w:hAnsi="Bookman Old Style"/>
          <w:b/>
          <w:sz w:val="24"/>
          <w:szCs w:val="24"/>
        </w:rPr>
        <w:t>10</w:t>
      </w:r>
      <w:r w:rsidR="00EE4248" w:rsidRPr="000603E8">
        <w:rPr>
          <w:rFonts w:ascii="Bookman Old Style" w:hAnsi="Bookman Old Style"/>
          <w:b/>
          <w:sz w:val="24"/>
          <w:szCs w:val="24"/>
        </w:rPr>
        <w:t>.</w:t>
      </w:r>
      <w:r w:rsidR="00EE4248" w:rsidRPr="000603E8">
        <w:rPr>
          <w:rFonts w:ascii="Bookman Old Style" w:hAnsi="Bookman Old Style"/>
          <w:b/>
          <w:sz w:val="24"/>
          <w:szCs w:val="24"/>
        </w:rPr>
        <w:tab/>
        <w:t xml:space="preserve">How are interests in aircraft </w:t>
      </w:r>
      <w:r w:rsidR="00300502">
        <w:rPr>
          <w:rFonts w:ascii="Bookman Old Style" w:hAnsi="Bookman Old Style"/>
          <w:b/>
          <w:sz w:val="24"/>
          <w:szCs w:val="24"/>
        </w:rPr>
        <w:t xml:space="preserve">equipment </w:t>
      </w:r>
      <w:r w:rsidR="00EE4248" w:rsidRPr="000603E8">
        <w:rPr>
          <w:rFonts w:ascii="Bookman Old Style" w:hAnsi="Bookman Old Style"/>
          <w:b/>
          <w:sz w:val="24"/>
          <w:szCs w:val="24"/>
        </w:rPr>
        <w:t>transferred through GATS?</w:t>
      </w:r>
    </w:p>
    <w:p w:rsidR="00EE4248" w:rsidRPr="000603E8" w:rsidRDefault="00EE4248" w:rsidP="00EE4248">
      <w:pPr>
        <w:jc w:val="both"/>
        <w:rPr>
          <w:rFonts w:ascii="Bookman Old Style" w:hAnsi="Bookman Old Style"/>
          <w:sz w:val="24"/>
          <w:szCs w:val="24"/>
        </w:rPr>
      </w:pPr>
      <w:r w:rsidRPr="000603E8">
        <w:rPr>
          <w:rFonts w:ascii="Bookman Old Style" w:hAnsi="Bookman Old Style"/>
          <w:sz w:val="24"/>
          <w:szCs w:val="24"/>
        </w:rPr>
        <w:t>After a GATS trust has been created, the beneficiary is entitled to transfer the beneficial interest to another party</w:t>
      </w:r>
      <w:r w:rsidR="0030005F">
        <w:rPr>
          <w:rFonts w:ascii="Bookman Old Style" w:hAnsi="Bookman Old Style"/>
          <w:sz w:val="24"/>
          <w:szCs w:val="24"/>
        </w:rPr>
        <w:t>, subject to the conditions to a transfer set out in the lease</w:t>
      </w:r>
      <w:r w:rsidRPr="000603E8">
        <w:rPr>
          <w:rFonts w:ascii="Bookman Old Style" w:hAnsi="Bookman Old Style"/>
          <w:sz w:val="24"/>
          <w:szCs w:val="24"/>
        </w:rPr>
        <w:t>. The trust remains intact and the contractual terms of the agreements (including lease documents) entered into by the owner trustee of that trust are unaffected by the beneficial interest transfer.</w:t>
      </w:r>
    </w:p>
    <w:p w:rsidR="00EE4248" w:rsidRDefault="00265C91" w:rsidP="0004735F">
      <w:pPr>
        <w:jc w:val="both"/>
        <w:rPr>
          <w:rFonts w:ascii="Bookman Old Style" w:hAnsi="Bookman Old Style"/>
          <w:sz w:val="24"/>
          <w:szCs w:val="24"/>
        </w:rPr>
      </w:pPr>
      <w:r>
        <w:rPr>
          <w:rFonts w:ascii="Bookman Old Style" w:hAnsi="Bookman Old Style"/>
          <w:sz w:val="24"/>
          <w:szCs w:val="24"/>
        </w:rPr>
        <w:t xml:space="preserve">GATS </w:t>
      </w:r>
      <w:r w:rsidR="00EE4248" w:rsidRPr="000603E8">
        <w:rPr>
          <w:rFonts w:ascii="Bookman Old Style" w:hAnsi="Bookman Old Style"/>
          <w:sz w:val="24"/>
          <w:szCs w:val="24"/>
        </w:rPr>
        <w:t>uses standard form</w:t>
      </w:r>
      <w:r w:rsidR="004D68F8">
        <w:rPr>
          <w:rFonts w:ascii="Bookman Old Style" w:hAnsi="Bookman Old Style"/>
          <w:sz w:val="24"/>
          <w:szCs w:val="24"/>
        </w:rPr>
        <w:t>s of</w:t>
      </w:r>
      <w:r w:rsidR="00EE4248" w:rsidRPr="000603E8">
        <w:rPr>
          <w:rFonts w:ascii="Bookman Old Style" w:hAnsi="Bookman Old Style"/>
          <w:sz w:val="24"/>
          <w:szCs w:val="24"/>
        </w:rPr>
        <w:t xml:space="preserve"> transfer documents which are executed electronically by the transferring beneficiary, the new beneficiary and the </w:t>
      </w:r>
      <w:r w:rsidR="00EE4248" w:rsidRPr="000603E8">
        <w:rPr>
          <w:rFonts w:ascii="Bookman Old Style" w:hAnsi="Bookman Old Style"/>
          <w:sz w:val="24"/>
          <w:szCs w:val="24"/>
        </w:rPr>
        <w:lastRenderedPageBreak/>
        <w:t>owner trustee</w:t>
      </w:r>
      <w:r w:rsidR="004D68F8">
        <w:rPr>
          <w:rFonts w:ascii="Bookman Old Style" w:hAnsi="Bookman Old Style"/>
          <w:sz w:val="24"/>
          <w:szCs w:val="24"/>
        </w:rPr>
        <w:t>,</w:t>
      </w:r>
      <w:r w:rsidR="00EE4248" w:rsidRPr="000603E8">
        <w:rPr>
          <w:rFonts w:ascii="Bookman Old Style" w:hAnsi="Bookman Old Style"/>
          <w:sz w:val="24"/>
          <w:szCs w:val="24"/>
        </w:rPr>
        <w:t xml:space="preserve"> so that the transfer is completed 100% electronically. The GATS electronic ledger is </w:t>
      </w:r>
      <w:r w:rsidR="004D68F8">
        <w:rPr>
          <w:rFonts w:ascii="Bookman Old Style" w:hAnsi="Bookman Old Style"/>
          <w:sz w:val="24"/>
          <w:szCs w:val="24"/>
        </w:rPr>
        <w:t xml:space="preserve">immediately </w:t>
      </w:r>
      <w:r w:rsidR="00EE4248" w:rsidRPr="000603E8">
        <w:rPr>
          <w:rFonts w:ascii="Bookman Old Style" w:hAnsi="Bookman Old Style"/>
          <w:sz w:val="24"/>
          <w:szCs w:val="24"/>
        </w:rPr>
        <w:t>updated following each transfer to ensure that an accurate, live record of ownership of each</w:t>
      </w:r>
      <w:r w:rsidR="00300502">
        <w:rPr>
          <w:rFonts w:ascii="Bookman Old Style" w:hAnsi="Bookman Old Style"/>
          <w:sz w:val="24"/>
          <w:szCs w:val="24"/>
        </w:rPr>
        <w:t xml:space="preserve"> piece of</w:t>
      </w:r>
      <w:r w:rsidR="00EE4248" w:rsidRPr="000603E8">
        <w:rPr>
          <w:rFonts w:ascii="Bookman Old Style" w:hAnsi="Bookman Old Style"/>
          <w:sz w:val="24"/>
          <w:szCs w:val="24"/>
        </w:rPr>
        <w:t xml:space="preserve"> aircraft</w:t>
      </w:r>
      <w:r w:rsidR="00300502">
        <w:rPr>
          <w:rFonts w:ascii="Bookman Old Style" w:hAnsi="Bookman Old Style"/>
          <w:sz w:val="24"/>
          <w:szCs w:val="24"/>
        </w:rPr>
        <w:t xml:space="preserve"> equipment</w:t>
      </w:r>
      <w:r w:rsidR="00EE4248" w:rsidRPr="000603E8">
        <w:rPr>
          <w:rFonts w:ascii="Bookman Old Style" w:hAnsi="Bookman Old Style"/>
          <w:sz w:val="24"/>
          <w:szCs w:val="24"/>
        </w:rPr>
        <w:t xml:space="preserve"> in the system is maintained.</w:t>
      </w:r>
    </w:p>
    <w:p w:rsidR="009A0BB9" w:rsidRPr="00383C0B" w:rsidRDefault="009A0BB9" w:rsidP="0004735F">
      <w:pPr>
        <w:jc w:val="both"/>
        <w:rPr>
          <w:rFonts w:ascii="Times New Roman" w:hAnsi="Times New Roman"/>
          <w:sz w:val="24"/>
          <w:szCs w:val="24"/>
          <w:lang w:eastAsia="en-IE"/>
        </w:rPr>
      </w:pPr>
      <w:r>
        <w:rPr>
          <w:rFonts w:ascii="Bookman Old Style" w:hAnsi="Bookman Old Style"/>
          <w:sz w:val="24"/>
          <w:szCs w:val="24"/>
        </w:rPr>
        <w:t xml:space="preserve">Lessees that wish to have advance conditions to transfer </w:t>
      </w:r>
      <w:r w:rsidR="00736943">
        <w:rPr>
          <w:rFonts w:ascii="Bookman Old Style" w:hAnsi="Bookman Old Style"/>
          <w:sz w:val="24"/>
          <w:szCs w:val="24"/>
        </w:rPr>
        <w:t xml:space="preserve">(advance requirements) </w:t>
      </w:r>
      <w:r>
        <w:rPr>
          <w:rFonts w:ascii="Bookman Old Style" w:hAnsi="Bookman Old Style"/>
          <w:sz w:val="24"/>
          <w:szCs w:val="24"/>
        </w:rPr>
        <w:t xml:space="preserve">populated in the GATS system would require such in their lease terms and would utilise the electronic system to confirm the satisfaction (or waiver) of those </w:t>
      </w:r>
      <w:r w:rsidR="00736943">
        <w:rPr>
          <w:rFonts w:ascii="Bookman Old Style" w:hAnsi="Bookman Old Style"/>
          <w:sz w:val="24"/>
          <w:szCs w:val="24"/>
        </w:rPr>
        <w:t>requirement</w:t>
      </w:r>
      <w:r>
        <w:rPr>
          <w:rFonts w:ascii="Bookman Old Style" w:hAnsi="Bookman Old Style"/>
          <w:sz w:val="24"/>
          <w:szCs w:val="24"/>
        </w:rPr>
        <w:t>s.</w:t>
      </w:r>
      <w:r>
        <w:rPr>
          <w:rFonts w:ascii="Times New Roman" w:hAnsi="Times New Roman"/>
          <w:sz w:val="24"/>
          <w:szCs w:val="24"/>
          <w:lang w:eastAsia="en-IE"/>
        </w:rPr>
        <w:t xml:space="preserve"> </w:t>
      </w:r>
    </w:p>
    <w:p w:rsidR="00EE4248" w:rsidRPr="000603E8" w:rsidRDefault="00EE4248" w:rsidP="00B52C7E">
      <w:pPr>
        <w:keepNext/>
        <w:jc w:val="both"/>
        <w:rPr>
          <w:rFonts w:ascii="Bookman Old Style" w:hAnsi="Bookman Old Style"/>
          <w:sz w:val="24"/>
          <w:szCs w:val="24"/>
        </w:rPr>
      </w:pPr>
      <w:r w:rsidRPr="000603E8">
        <w:rPr>
          <w:rFonts w:ascii="Bookman Old Style" w:hAnsi="Bookman Old Style"/>
          <w:b/>
          <w:i/>
          <w:sz w:val="24"/>
          <w:szCs w:val="24"/>
        </w:rPr>
        <w:t xml:space="preserve">Figure </w:t>
      </w:r>
      <w:r w:rsidR="0000537E">
        <w:rPr>
          <w:rFonts w:ascii="Bookman Old Style" w:hAnsi="Bookman Old Style"/>
          <w:b/>
          <w:i/>
          <w:sz w:val="24"/>
          <w:szCs w:val="24"/>
        </w:rPr>
        <w:t>4</w:t>
      </w:r>
      <w:r w:rsidRPr="000603E8">
        <w:rPr>
          <w:rFonts w:ascii="Bookman Old Style" w:hAnsi="Bookman Old Style"/>
          <w:b/>
          <w:i/>
          <w:sz w:val="24"/>
          <w:szCs w:val="24"/>
        </w:rPr>
        <w:t xml:space="preserve"> – Transfers through GATS</w:t>
      </w:r>
    </w:p>
    <w:p w:rsidR="00B52C7E" w:rsidRDefault="00EE4248" w:rsidP="00383C0B">
      <w:pPr>
        <w:keepNext/>
        <w:jc w:val="both"/>
        <w:rPr>
          <w:rFonts w:ascii="Bookman Old Style" w:hAnsi="Bookman Old Style"/>
          <w:b/>
          <w:sz w:val="24"/>
          <w:szCs w:val="24"/>
        </w:rPr>
      </w:pPr>
      <w:r w:rsidRPr="000603E8">
        <w:rPr>
          <w:rFonts w:ascii="Bookman Old Style" w:hAnsi="Bookman Old Style"/>
          <w:b/>
          <w:noProof/>
          <w:sz w:val="24"/>
          <w:szCs w:val="24"/>
          <w:lang w:val="en-IE" w:eastAsia="en-IE"/>
        </w:rPr>
        <w:drawing>
          <wp:inline distT="0" distB="0" distL="0" distR="0" wp14:anchorId="3BD97677" wp14:editId="20A288CD">
            <wp:extent cx="5731510" cy="2896643"/>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896643"/>
                    </a:xfrm>
                    <a:prstGeom prst="rect">
                      <a:avLst/>
                    </a:prstGeom>
                    <a:noFill/>
                  </pic:spPr>
                </pic:pic>
              </a:graphicData>
            </a:graphic>
          </wp:inline>
        </w:drawing>
      </w:r>
    </w:p>
    <w:p w:rsidR="00EE4248" w:rsidRPr="000603E8" w:rsidRDefault="004D68F8" w:rsidP="00EE4248">
      <w:pPr>
        <w:jc w:val="both"/>
        <w:rPr>
          <w:rFonts w:ascii="Bookman Old Style" w:hAnsi="Bookman Old Style"/>
          <w:b/>
          <w:sz w:val="24"/>
          <w:szCs w:val="24"/>
        </w:rPr>
      </w:pPr>
      <w:r>
        <w:rPr>
          <w:rFonts w:ascii="Bookman Old Style" w:hAnsi="Bookman Old Style"/>
          <w:b/>
          <w:sz w:val="24"/>
          <w:szCs w:val="24"/>
        </w:rPr>
        <w:t>1</w:t>
      </w:r>
      <w:r w:rsidR="00E32A18">
        <w:rPr>
          <w:rFonts w:ascii="Bookman Old Style" w:hAnsi="Bookman Old Style"/>
          <w:b/>
          <w:sz w:val="24"/>
          <w:szCs w:val="24"/>
        </w:rPr>
        <w:t>1</w:t>
      </w:r>
      <w:r w:rsidR="00EE4248" w:rsidRPr="000603E8">
        <w:rPr>
          <w:rFonts w:ascii="Bookman Old Style" w:hAnsi="Bookman Old Style"/>
          <w:b/>
          <w:sz w:val="24"/>
          <w:szCs w:val="24"/>
        </w:rPr>
        <w:t>.</w:t>
      </w:r>
      <w:r w:rsidR="00EE4248" w:rsidRPr="000603E8">
        <w:rPr>
          <w:rFonts w:ascii="Bookman Old Style" w:hAnsi="Bookman Old Style"/>
          <w:b/>
          <w:sz w:val="24"/>
          <w:szCs w:val="24"/>
        </w:rPr>
        <w:tab/>
        <w:t>What security interest can a beneficiary grant using GATS?</w:t>
      </w:r>
    </w:p>
    <w:p w:rsidR="00EE4248" w:rsidRPr="000603E8" w:rsidRDefault="00EE4248" w:rsidP="00EE4248">
      <w:pPr>
        <w:jc w:val="both"/>
        <w:rPr>
          <w:rFonts w:ascii="Bookman Old Style" w:hAnsi="Bookman Old Style"/>
          <w:sz w:val="24"/>
          <w:szCs w:val="24"/>
        </w:rPr>
      </w:pPr>
      <w:r w:rsidRPr="000603E8">
        <w:rPr>
          <w:rFonts w:ascii="Bookman Old Style" w:hAnsi="Bookman Old Style"/>
          <w:sz w:val="24"/>
          <w:szCs w:val="24"/>
        </w:rPr>
        <w:t xml:space="preserve">In addition to a </w:t>
      </w:r>
      <w:r w:rsidR="0030005F">
        <w:rPr>
          <w:rFonts w:ascii="Bookman Old Style" w:hAnsi="Bookman Old Style"/>
          <w:sz w:val="24"/>
          <w:szCs w:val="24"/>
        </w:rPr>
        <w:t xml:space="preserve">standard </w:t>
      </w:r>
      <w:r w:rsidRPr="000603E8">
        <w:rPr>
          <w:rFonts w:ascii="Bookman Old Style" w:hAnsi="Bookman Old Style"/>
          <w:sz w:val="24"/>
          <w:szCs w:val="24"/>
        </w:rPr>
        <w:t xml:space="preserve">mortgage over the relevant aircraft </w:t>
      </w:r>
      <w:r w:rsidR="00300502">
        <w:rPr>
          <w:rFonts w:ascii="Bookman Old Style" w:hAnsi="Bookman Old Style"/>
          <w:sz w:val="24"/>
          <w:szCs w:val="24"/>
        </w:rPr>
        <w:t xml:space="preserve">equipment </w:t>
      </w:r>
      <w:r w:rsidRPr="000603E8">
        <w:rPr>
          <w:rFonts w:ascii="Bookman Old Style" w:hAnsi="Bookman Old Style"/>
          <w:sz w:val="24"/>
          <w:szCs w:val="24"/>
        </w:rPr>
        <w:t>and a security assignment of the relevant lease agreement, a secured lender advancing funds against aircraft</w:t>
      </w:r>
      <w:r w:rsidR="00300502">
        <w:rPr>
          <w:rFonts w:ascii="Bookman Old Style" w:hAnsi="Bookman Old Style"/>
          <w:sz w:val="24"/>
          <w:szCs w:val="24"/>
        </w:rPr>
        <w:t xml:space="preserve"> </w:t>
      </w:r>
      <w:r w:rsidR="00265C91">
        <w:rPr>
          <w:rFonts w:ascii="Bookman Old Style" w:hAnsi="Bookman Old Style"/>
          <w:sz w:val="24"/>
          <w:szCs w:val="24"/>
        </w:rPr>
        <w:t>equipment</w:t>
      </w:r>
      <w:r w:rsidR="009A0BB9">
        <w:rPr>
          <w:rFonts w:ascii="Bookman Old Style" w:hAnsi="Bookman Old Style"/>
          <w:sz w:val="24"/>
          <w:szCs w:val="24"/>
        </w:rPr>
        <w:t xml:space="preserve"> owned by a</w:t>
      </w:r>
      <w:r w:rsidRPr="000603E8">
        <w:rPr>
          <w:rFonts w:ascii="Bookman Old Style" w:hAnsi="Bookman Old Style"/>
          <w:sz w:val="24"/>
          <w:szCs w:val="24"/>
        </w:rPr>
        <w:t xml:space="preserve"> GATS</w:t>
      </w:r>
      <w:r w:rsidR="009A0BB9">
        <w:rPr>
          <w:rFonts w:ascii="Bookman Old Style" w:hAnsi="Bookman Old Style"/>
          <w:sz w:val="24"/>
          <w:szCs w:val="24"/>
        </w:rPr>
        <w:t xml:space="preserve"> trust</w:t>
      </w:r>
      <w:r w:rsidRPr="000603E8">
        <w:rPr>
          <w:rFonts w:ascii="Bookman Old Style" w:hAnsi="Bookman Old Style"/>
          <w:sz w:val="24"/>
          <w:szCs w:val="24"/>
        </w:rPr>
        <w:t xml:space="preserve"> will also be permitted to take security</w:t>
      </w:r>
      <w:r w:rsidR="00736943">
        <w:rPr>
          <w:rFonts w:ascii="Bookman Old Style" w:hAnsi="Bookman Old Style"/>
          <w:sz w:val="24"/>
          <w:szCs w:val="24"/>
        </w:rPr>
        <w:t xml:space="preserve"> over the </w:t>
      </w:r>
      <w:r w:rsidR="000A383B">
        <w:rPr>
          <w:rFonts w:ascii="Bookman Old Style" w:hAnsi="Bookman Old Style"/>
          <w:sz w:val="24"/>
          <w:szCs w:val="24"/>
        </w:rPr>
        <w:t>beneficial</w:t>
      </w:r>
      <w:r w:rsidRPr="000603E8">
        <w:rPr>
          <w:rFonts w:ascii="Bookman Old Style" w:hAnsi="Bookman Old Style"/>
          <w:sz w:val="24"/>
          <w:szCs w:val="24"/>
        </w:rPr>
        <w:t xml:space="preserve"> interest in the GATS trust. </w:t>
      </w:r>
    </w:p>
    <w:p w:rsidR="00EE4248" w:rsidRPr="000603E8" w:rsidRDefault="00EE4248" w:rsidP="00EE4248">
      <w:pPr>
        <w:jc w:val="both"/>
        <w:rPr>
          <w:rFonts w:ascii="Bookman Old Style" w:hAnsi="Bookman Old Style"/>
          <w:sz w:val="24"/>
          <w:szCs w:val="24"/>
        </w:rPr>
      </w:pPr>
      <w:r w:rsidRPr="000603E8">
        <w:rPr>
          <w:rFonts w:ascii="Bookman Old Style" w:hAnsi="Bookman Old Style"/>
          <w:sz w:val="24"/>
          <w:szCs w:val="24"/>
        </w:rPr>
        <w:t xml:space="preserve">From the perspective of </w:t>
      </w:r>
      <w:r w:rsidR="000A383B">
        <w:rPr>
          <w:rFonts w:ascii="Bookman Old Style" w:hAnsi="Bookman Old Style"/>
          <w:sz w:val="24"/>
          <w:szCs w:val="24"/>
        </w:rPr>
        <w:t xml:space="preserve">a lessee, any agreed conditions (advance requirement) </w:t>
      </w:r>
      <w:r w:rsidRPr="000603E8">
        <w:rPr>
          <w:rFonts w:ascii="Bookman Old Style" w:hAnsi="Bookman Old Style"/>
          <w:sz w:val="24"/>
          <w:szCs w:val="24"/>
        </w:rPr>
        <w:t xml:space="preserve">which must be met in order to grant security </w:t>
      </w:r>
      <w:r w:rsidR="000A383B">
        <w:rPr>
          <w:rFonts w:ascii="Bookman Old Style" w:hAnsi="Bookman Old Style"/>
          <w:sz w:val="24"/>
          <w:szCs w:val="24"/>
        </w:rPr>
        <w:t xml:space="preserve">over the beneficial </w:t>
      </w:r>
      <w:r w:rsidRPr="000603E8">
        <w:rPr>
          <w:rFonts w:ascii="Bookman Old Style" w:hAnsi="Bookman Old Style"/>
          <w:sz w:val="24"/>
          <w:szCs w:val="24"/>
        </w:rPr>
        <w:t xml:space="preserve">interest in the GATS trust can be enshrined on the GATS </w:t>
      </w:r>
      <w:r w:rsidR="00B7540E">
        <w:rPr>
          <w:rFonts w:ascii="Bookman Old Style" w:hAnsi="Bookman Old Style"/>
          <w:sz w:val="24"/>
          <w:szCs w:val="24"/>
        </w:rPr>
        <w:t>platform</w:t>
      </w:r>
      <w:r w:rsidRPr="000603E8">
        <w:rPr>
          <w:rFonts w:ascii="Bookman Old Style" w:hAnsi="Bookman Old Style"/>
          <w:sz w:val="24"/>
          <w:szCs w:val="24"/>
        </w:rPr>
        <w:t xml:space="preserve"> as pre-conditions to the system allowing the grant of the security interest to be completed through GATS.</w:t>
      </w:r>
    </w:p>
    <w:p w:rsidR="00EE4248" w:rsidRPr="00AF5940" w:rsidRDefault="00EE4248" w:rsidP="00AF5940">
      <w:pPr>
        <w:jc w:val="both"/>
        <w:rPr>
          <w:rFonts w:ascii="Bookman Old Style" w:hAnsi="Bookman Old Style"/>
          <w:sz w:val="24"/>
          <w:szCs w:val="24"/>
        </w:rPr>
      </w:pPr>
      <w:r w:rsidRPr="000603E8">
        <w:rPr>
          <w:rFonts w:ascii="Bookman Old Style" w:hAnsi="Bookman Old Style"/>
          <w:sz w:val="24"/>
          <w:szCs w:val="24"/>
        </w:rPr>
        <w:t>If the beneficiary defaults on its secured financing</w:t>
      </w:r>
      <w:r w:rsidR="004D68F8">
        <w:rPr>
          <w:rFonts w:ascii="Bookman Old Style" w:hAnsi="Bookman Old Style"/>
          <w:sz w:val="24"/>
          <w:szCs w:val="24"/>
        </w:rPr>
        <w:t>,</w:t>
      </w:r>
      <w:r w:rsidRPr="000603E8">
        <w:rPr>
          <w:rFonts w:ascii="Bookman Old Style" w:hAnsi="Bookman Old Style"/>
          <w:sz w:val="24"/>
          <w:szCs w:val="24"/>
        </w:rPr>
        <w:t xml:space="preserve"> and the secured party is entitled to enforce its security, the secured party </w:t>
      </w:r>
      <w:r w:rsidR="000A383B">
        <w:rPr>
          <w:rFonts w:ascii="Bookman Old Style" w:hAnsi="Bookman Old Style"/>
          <w:sz w:val="24"/>
          <w:szCs w:val="24"/>
        </w:rPr>
        <w:t>wi</w:t>
      </w:r>
      <w:r w:rsidRPr="000603E8">
        <w:rPr>
          <w:rFonts w:ascii="Bookman Old Style" w:hAnsi="Bookman Old Style"/>
          <w:sz w:val="24"/>
          <w:szCs w:val="24"/>
        </w:rPr>
        <w:t>ll be permitted to transfer the beneficial interest in the GATS trust to itself or to a third party. Any such transfer would be subject to the same terms, conditions and restrictions as are agreed with the lessee in respect of a regular beneficial interest transfer.</w:t>
      </w:r>
      <w:r>
        <w:rPr>
          <w:rFonts w:ascii="Bookman Old Style" w:hAnsi="Bookman Old Style"/>
          <w:b/>
          <w:i/>
          <w:sz w:val="24"/>
          <w:szCs w:val="24"/>
        </w:rPr>
        <w:br w:type="page"/>
      </w:r>
    </w:p>
    <w:p w:rsidR="00EE4248" w:rsidRPr="000603E8" w:rsidRDefault="00EE4248" w:rsidP="00EE4248">
      <w:pPr>
        <w:jc w:val="both"/>
        <w:rPr>
          <w:rFonts w:ascii="Bookman Old Style" w:hAnsi="Bookman Old Style"/>
          <w:b/>
          <w:i/>
          <w:sz w:val="24"/>
          <w:szCs w:val="24"/>
        </w:rPr>
      </w:pPr>
      <w:r w:rsidRPr="000603E8">
        <w:rPr>
          <w:rFonts w:ascii="Bookman Old Style" w:hAnsi="Bookman Old Style"/>
          <w:b/>
          <w:i/>
          <w:sz w:val="24"/>
          <w:szCs w:val="24"/>
        </w:rPr>
        <w:lastRenderedPageBreak/>
        <w:t xml:space="preserve">Figure </w:t>
      </w:r>
      <w:r w:rsidR="0000537E">
        <w:rPr>
          <w:rFonts w:ascii="Bookman Old Style" w:hAnsi="Bookman Old Style"/>
          <w:b/>
          <w:i/>
          <w:sz w:val="24"/>
          <w:szCs w:val="24"/>
        </w:rPr>
        <w:t>5</w:t>
      </w:r>
      <w:r w:rsidRPr="000603E8">
        <w:rPr>
          <w:rFonts w:ascii="Bookman Old Style" w:hAnsi="Bookman Old Style"/>
          <w:b/>
          <w:i/>
          <w:sz w:val="24"/>
          <w:szCs w:val="24"/>
        </w:rPr>
        <w:t xml:space="preserve"> – Security Interest Grant</w:t>
      </w:r>
    </w:p>
    <w:p w:rsidR="00326225" w:rsidRDefault="006D7346" w:rsidP="00263FCA">
      <w:pPr>
        <w:jc w:val="both"/>
        <w:rPr>
          <w:rFonts w:ascii="Bookman Old Style" w:hAnsi="Bookman Old Style"/>
          <w:b/>
          <w:sz w:val="24"/>
          <w:szCs w:val="24"/>
        </w:rPr>
      </w:pPr>
      <w:r>
        <w:rPr>
          <w:rFonts w:ascii="Bookman Old Style" w:hAnsi="Bookman Old Style"/>
          <w:b/>
          <w:noProof/>
          <w:sz w:val="24"/>
          <w:szCs w:val="24"/>
          <w:lang w:val="en-IE" w:eastAsia="en-IE"/>
        </w:rPr>
        <w:drawing>
          <wp:inline distT="0" distB="0" distL="0" distR="0" wp14:anchorId="7B1EA9BD">
            <wp:extent cx="5841280" cy="274320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3650" cy="2744313"/>
                    </a:xfrm>
                    <a:prstGeom prst="rect">
                      <a:avLst/>
                    </a:prstGeom>
                    <a:noFill/>
                  </pic:spPr>
                </pic:pic>
              </a:graphicData>
            </a:graphic>
          </wp:inline>
        </w:drawing>
      </w:r>
    </w:p>
    <w:p w:rsidR="00324188" w:rsidRDefault="004D68F8" w:rsidP="00263FCA">
      <w:pPr>
        <w:jc w:val="both"/>
        <w:rPr>
          <w:rFonts w:ascii="Bookman Old Style" w:hAnsi="Bookman Old Style"/>
          <w:b/>
          <w:sz w:val="24"/>
          <w:szCs w:val="24"/>
        </w:rPr>
      </w:pPr>
      <w:r>
        <w:rPr>
          <w:rFonts w:ascii="Bookman Old Style" w:hAnsi="Bookman Old Style"/>
          <w:b/>
          <w:sz w:val="24"/>
          <w:szCs w:val="24"/>
        </w:rPr>
        <w:t>1</w:t>
      </w:r>
      <w:r w:rsidR="00E32A18">
        <w:rPr>
          <w:rFonts w:ascii="Bookman Old Style" w:hAnsi="Bookman Old Style"/>
          <w:b/>
          <w:sz w:val="24"/>
          <w:szCs w:val="24"/>
        </w:rPr>
        <w:t>2</w:t>
      </w:r>
      <w:r>
        <w:rPr>
          <w:rFonts w:ascii="Bookman Old Style" w:hAnsi="Bookman Old Style"/>
          <w:b/>
          <w:sz w:val="24"/>
          <w:szCs w:val="24"/>
        </w:rPr>
        <w:t>.</w:t>
      </w:r>
      <w:r>
        <w:rPr>
          <w:rFonts w:ascii="Bookman Old Style" w:hAnsi="Bookman Old Style"/>
          <w:b/>
          <w:sz w:val="24"/>
          <w:szCs w:val="24"/>
        </w:rPr>
        <w:tab/>
      </w:r>
      <w:r w:rsidR="00324188" w:rsidRPr="00324188">
        <w:rPr>
          <w:rFonts w:ascii="Bookman Old Style" w:hAnsi="Bookman Old Style"/>
          <w:b/>
          <w:sz w:val="24"/>
          <w:szCs w:val="24"/>
        </w:rPr>
        <w:t>Who will act on</w:t>
      </w:r>
      <w:r w:rsidR="00324188">
        <w:rPr>
          <w:rFonts w:ascii="Bookman Old Style" w:hAnsi="Bookman Old Style"/>
          <w:b/>
          <w:sz w:val="24"/>
          <w:szCs w:val="24"/>
        </w:rPr>
        <w:t xml:space="preserve"> behalf of GATS Parties on the GATS p</w:t>
      </w:r>
      <w:r w:rsidR="00324188" w:rsidRPr="00324188">
        <w:rPr>
          <w:rFonts w:ascii="Bookman Old Style" w:hAnsi="Bookman Old Style"/>
          <w:b/>
          <w:sz w:val="24"/>
          <w:szCs w:val="24"/>
        </w:rPr>
        <w:t>latform and will there be an electronic escrow to facilitate closing?</w:t>
      </w:r>
    </w:p>
    <w:p w:rsidR="00324188" w:rsidRPr="00324188" w:rsidRDefault="00A21FBE" w:rsidP="00324188">
      <w:pPr>
        <w:jc w:val="both"/>
        <w:rPr>
          <w:rFonts w:ascii="Bookman Old Style" w:hAnsi="Bookman Old Style"/>
          <w:sz w:val="24"/>
          <w:szCs w:val="24"/>
        </w:rPr>
      </w:pPr>
      <w:r>
        <w:rPr>
          <w:rFonts w:ascii="Bookman Old Style" w:hAnsi="Bookman Old Style"/>
          <w:sz w:val="24"/>
          <w:szCs w:val="24"/>
        </w:rPr>
        <w:t>The GATS platform requires that each GATS party appoint one or more ‘GATS professionals’ to act on its behalf. At least one of its GATS professionals must be appointed as its ‘administrator’. A GATS professional could be (a) an employee of, or other person in, that GATS party, or (b) any other person outside that GATS party, such as a law firm or other professional advisor. Except for the administrator role, a GATS professional’s authority may be limited in scope, including by limiting what actions it may take, GATS trusts it may work on, transactions it may work on, and/or by time period</w:t>
      </w:r>
      <w:r w:rsidR="00324188" w:rsidRPr="00324188">
        <w:rPr>
          <w:rFonts w:ascii="Bookman Old Style" w:hAnsi="Bookman Old Style"/>
          <w:sz w:val="24"/>
          <w:szCs w:val="24"/>
        </w:rPr>
        <w:t>.</w:t>
      </w:r>
    </w:p>
    <w:p w:rsidR="00324188" w:rsidRPr="00324188" w:rsidRDefault="00324188" w:rsidP="00324188">
      <w:pPr>
        <w:jc w:val="both"/>
        <w:rPr>
          <w:rFonts w:ascii="Bookman Old Style" w:hAnsi="Bookman Old Style"/>
          <w:sz w:val="24"/>
          <w:szCs w:val="24"/>
        </w:rPr>
      </w:pPr>
      <w:r w:rsidRPr="00324188">
        <w:rPr>
          <w:rFonts w:ascii="Bookman Old Style" w:hAnsi="Bookman Old Style"/>
          <w:sz w:val="24"/>
          <w:szCs w:val="24"/>
        </w:rPr>
        <w:t xml:space="preserve">To assist GATS parties and their associated GATS professionals with closings, all transactions effected through the GATS Platform will have the benefit of its </w:t>
      </w:r>
      <w:r w:rsidR="00183C26">
        <w:rPr>
          <w:rFonts w:ascii="Bookman Old Style" w:hAnsi="Bookman Old Style"/>
          <w:sz w:val="24"/>
          <w:szCs w:val="24"/>
        </w:rPr>
        <w:t xml:space="preserve">electronic </w:t>
      </w:r>
      <w:r w:rsidRPr="00324188">
        <w:rPr>
          <w:rFonts w:ascii="Bookman Old Style" w:hAnsi="Bookman Old Style"/>
          <w:sz w:val="24"/>
          <w:szCs w:val="24"/>
        </w:rPr>
        <w:t>escrow facility. The GATS escrow facility will allow parties to one or more transactions that need to be executed in a particular sequence, to (a) preposition electronically executed signatures in escrow, (b) manage satisfaction of the advance requirements for each such transaction and (c) in the case of multiple transactions, enable the execution of such transactions in the desired sequence with zero delay between them. Any GATS professional may initiate the GATS escrow facility environment. Upon all signatures being provided, all advanced requirements being satisfied and each GATS party to the transaction(s) populated in the GATS escrow facility consenting to the release (which will also authorize release of its signature pages), such GATS professional will be authorized to release all signatures from escrow and close all transactions in the GATS escrow facility.</w:t>
      </w:r>
    </w:p>
    <w:p w:rsidR="00985EF2" w:rsidRDefault="00985EF2">
      <w:pPr>
        <w:rPr>
          <w:rFonts w:ascii="Bookman Old Style" w:hAnsi="Bookman Old Style"/>
          <w:b/>
          <w:sz w:val="24"/>
          <w:szCs w:val="24"/>
        </w:rPr>
      </w:pPr>
      <w:r>
        <w:rPr>
          <w:rFonts w:ascii="Bookman Old Style" w:hAnsi="Bookman Old Style"/>
          <w:b/>
          <w:sz w:val="24"/>
          <w:szCs w:val="24"/>
        </w:rPr>
        <w:br w:type="page"/>
      </w:r>
    </w:p>
    <w:p w:rsidR="00B52C7E" w:rsidRDefault="006D6776" w:rsidP="00263FCA">
      <w:pPr>
        <w:jc w:val="both"/>
        <w:rPr>
          <w:rFonts w:ascii="Bookman Old Style" w:hAnsi="Bookman Old Style"/>
          <w:b/>
          <w:sz w:val="24"/>
          <w:szCs w:val="24"/>
        </w:rPr>
      </w:pPr>
      <w:r>
        <w:rPr>
          <w:rFonts w:ascii="Bookman Old Style" w:hAnsi="Bookman Old Style"/>
          <w:b/>
          <w:sz w:val="24"/>
          <w:szCs w:val="24"/>
        </w:rPr>
        <w:lastRenderedPageBreak/>
        <w:t>13.</w:t>
      </w:r>
      <w:r>
        <w:rPr>
          <w:rFonts w:ascii="Bookman Old Style" w:hAnsi="Bookman Old Style"/>
          <w:b/>
          <w:sz w:val="24"/>
          <w:szCs w:val="24"/>
        </w:rPr>
        <w:tab/>
      </w:r>
      <w:r w:rsidR="004D68F8">
        <w:rPr>
          <w:rFonts w:ascii="Bookman Old Style" w:hAnsi="Bookman Old Style"/>
          <w:b/>
          <w:sz w:val="24"/>
          <w:szCs w:val="24"/>
        </w:rPr>
        <w:t>What security will reside within GATS and what will exist outside of GATS?</w:t>
      </w:r>
    </w:p>
    <w:p w:rsidR="00683958" w:rsidRPr="00683958" w:rsidRDefault="00683958" w:rsidP="00263FCA">
      <w:pPr>
        <w:jc w:val="both"/>
        <w:rPr>
          <w:rFonts w:ascii="Bookman Old Style" w:hAnsi="Bookman Old Style"/>
          <w:sz w:val="24"/>
          <w:szCs w:val="24"/>
        </w:rPr>
      </w:pPr>
      <w:r>
        <w:rPr>
          <w:rFonts w:ascii="Bookman Old Style" w:hAnsi="Bookman Old Style"/>
          <w:sz w:val="24"/>
          <w:szCs w:val="24"/>
        </w:rPr>
        <w:t xml:space="preserve">The only security interest which will reside within GATS is a grant of security interest in a GATS trust by the beneficiary. This security interest will be </w:t>
      </w:r>
      <w:r w:rsidRPr="00683958">
        <w:rPr>
          <w:rFonts w:ascii="Bookman Old Style" w:hAnsi="Bookman Old Style"/>
          <w:sz w:val="24"/>
          <w:szCs w:val="24"/>
        </w:rPr>
        <w:t>in addition to the other security interests typically taken in secured aircraft financing (including but not limited to a mortgage over the airframe and engines, a security assignment of the relevant lease documents, assignments of warranties, assignments of insurances, account pledges and/or charges over the shares in the beneficiary)</w:t>
      </w:r>
      <w:r>
        <w:rPr>
          <w:rFonts w:ascii="Bookman Old Style" w:hAnsi="Bookman Old Style"/>
          <w:sz w:val="24"/>
          <w:szCs w:val="24"/>
        </w:rPr>
        <w:t xml:space="preserve"> each of which will reside outside of GATS and continue to operate in the manner in which they do</w:t>
      </w:r>
      <w:r w:rsidR="00496FBC">
        <w:rPr>
          <w:rFonts w:ascii="Bookman Old Style" w:hAnsi="Bookman Old Style"/>
          <w:sz w:val="24"/>
          <w:szCs w:val="24"/>
        </w:rPr>
        <w:t xml:space="preserve"> currently.</w:t>
      </w:r>
    </w:p>
    <w:p w:rsidR="00263FCA" w:rsidRPr="000603E8" w:rsidRDefault="004D68F8" w:rsidP="00263FCA">
      <w:pPr>
        <w:jc w:val="both"/>
        <w:rPr>
          <w:rFonts w:ascii="Bookman Old Style" w:hAnsi="Bookman Old Style"/>
          <w:b/>
          <w:sz w:val="24"/>
          <w:szCs w:val="24"/>
        </w:rPr>
      </w:pPr>
      <w:r>
        <w:rPr>
          <w:rFonts w:ascii="Bookman Old Style" w:hAnsi="Bookman Old Style"/>
          <w:b/>
          <w:sz w:val="24"/>
          <w:szCs w:val="24"/>
        </w:rPr>
        <w:t>1</w:t>
      </w:r>
      <w:r w:rsidR="006D6776">
        <w:rPr>
          <w:rFonts w:ascii="Bookman Old Style" w:hAnsi="Bookman Old Style"/>
          <w:b/>
          <w:sz w:val="24"/>
          <w:szCs w:val="24"/>
        </w:rPr>
        <w:t>4</w:t>
      </w:r>
      <w:r w:rsidR="00FD648A">
        <w:rPr>
          <w:rFonts w:ascii="Bookman Old Style" w:hAnsi="Bookman Old Style"/>
          <w:b/>
          <w:sz w:val="24"/>
          <w:szCs w:val="24"/>
        </w:rPr>
        <w:t>.</w:t>
      </w:r>
      <w:r w:rsidR="00FD648A">
        <w:rPr>
          <w:rFonts w:ascii="Bookman Old Style" w:hAnsi="Bookman Old Style"/>
          <w:b/>
          <w:sz w:val="24"/>
          <w:szCs w:val="24"/>
        </w:rPr>
        <w:tab/>
      </w:r>
      <w:r w:rsidR="00C3628B">
        <w:rPr>
          <w:rFonts w:ascii="Bookman Old Style" w:hAnsi="Bookman Old Style"/>
          <w:b/>
          <w:sz w:val="24"/>
          <w:szCs w:val="24"/>
        </w:rPr>
        <w:t>How is</w:t>
      </w:r>
      <w:r w:rsidR="00263FCA" w:rsidRPr="000603E8">
        <w:rPr>
          <w:rFonts w:ascii="Bookman Old Style" w:hAnsi="Bookman Old Style"/>
          <w:b/>
          <w:sz w:val="24"/>
          <w:szCs w:val="24"/>
        </w:rPr>
        <w:t xml:space="preserve"> GATS</w:t>
      </w:r>
      <w:r w:rsidR="00C3628B">
        <w:rPr>
          <w:rFonts w:ascii="Bookman Old Style" w:hAnsi="Bookman Old Style"/>
          <w:b/>
          <w:sz w:val="24"/>
          <w:szCs w:val="24"/>
        </w:rPr>
        <w:t xml:space="preserve"> structured</w:t>
      </w:r>
      <w:r w:rsidR="00263FCA" w:rsidRPr="000603E8">
        <w:rPr>
          <w:rFonts w:ascii="Bookman Old Style" w:hAnsi="Bookman Old Style"/>
          <w:b/>
          <w:sz w:val="24"/>
          <w:szCs w:val="24"/>
        </w:rPr>
        <w:t>?</w:t>
      </w:r>
    </w:p>
    <w:p w:rsidR="00263FCA" w:rsidRPr="000603E8" w:rsidRDefault="00263FCA" w:rsidP="00263FCA">
      <w:pPr>
        <w:jc w:val="both"/>
        <w:rPr>
          <w:rFonts w:ascii="Bookman Old Style" w:hAnsi="Bookman Old Style"/>
          <w:sz w:val="24"/>
          <w:szCs w:val="24"/>
        </w:rPr>
      </w:pPr>
      <w:r w:rsidRPr="000603E8">
        <w:rPr>
          <w:rFonts w:ascii="Bookman Old Style" w:hAnsi="Bookman Old Style"/>
          <w:sz w:val="24"/>
          <w:szCs w:val="24"/>
        </w:rPr>
        <w:t>GATS is structured through the GATS e-terms (being the GATS foundational document). Participation in GATS is governed by a series of bilateral agreements (incorporating</w:t>
      </w:r>
      <w:r w:rsidR="004A0C3F" w:rsidRPr="000603E8">
        <w:rPr>
          <w:rFonts w:ascii="Bookman Old Style" w:hAnsi="Bookman Old Style"/>
          <w:sz w:val="24"/>
          <w:szCs w:val="24"/>
        </w:rPr>
        <w:t xml:space="preserve"> the</w:t>
      </w:r>
      <w:r w:rsidR="001F0CAA">
        <w:rPr>
          <w:rFonts w:ascii="Bookman Old Style" w:hAnsi="Bookman Old Style"/>
          <w:sz w:val="24"/>
          <w:szCs w:val="24"/>
        </w:rPr>
        <w:t xml:space="preserve"> GATS</w:t>
      </w:r>
      <w:r w:rsidR="004A0C3F" w:rsidRPr="000603E8">
        <w:rPr>
          <w:rFonts w:ascii="Bookman Old Style" w:hAnsi="Bookman Old Style"/>
          <w:sz w:val="24"/>
          <w:szCs w:val="24"/>
        </w:rPr>
        <w:t xml:space="preserve"> e-terms) each between</w:t>
      </w:r>
      <w:r w:rsidR="005C0047">
        <w:rPr>
          <w:rFonts w:ascii="Bookman Old Style" w:hAnsi="Bookman Old Style"/>
          <w:sz w:val="24"/>
          <w:szCs w:val="24"/>
        </w:rPr>
        <w:t xml:space="preserve"> </w:t>
      </w:r>
      <w:r w:rsidR="00EE295C">
        <w:rPr>
          <w:rFonts w:ascii="Bookman Old Style" w:hAnsi="Bookman Old Style"/>
          <w:sz w:val="24"/>
          <w:szCs w:val="24"/>
        </w:rPr>
        <w:t>AWG</w:t>
      </w:r>
      <w:r w:rsidR="004A0C3F" w:rsidRPr="000603E8">
        <w:rPr>
          <w:rFonts w:ascii="Bookman Old Style" w:hAnsi="Bookman Old Style"/>
          <w:sz w:val="24"/>
          <w:szCs w:val="24"/>
        </w:rPr>
        <w:t>,</w:t>
      </w:r>
      <w:r w:rsidR="005C0047">
        <w:rPr>
          <w:rFonts w:ascii="Bookman Old Style" w:hAnsi="Bookman Old Style"/>
          <w:sz w:val="24"/>
          <w:szCs w:val="24"/>
        </w:rPr>
        <w:t xml:space="preserve"> acting for</w:t>
      </w:r>
      <w:r w:rsidR="004A0C3F" w:rsidRPr="000603E8">
        <w:rPr>
          <w:rFonts w:ascii="Bookman Old Style" w:hAnsi="Bookman Old Style"/>
          <w:sz w:val="24"/>
          <w:szCs w:val="24"/>
        </w:rPr>
        <w:t xml:space="preserve"> </w:t>
      </w:r>
      <w:r w:rsidRPr="000603E8">
        <w:rPr>
          <w:rFonts w:ascii="Bookman Old Style" w:hAnsi="Bookman Old Style"/>
          <w:sz w:val="24"/>
          <w:szCs w:val="24"/>
        </w:rPr>
        <w:t>the practical application, effect</w:t>
      </w:r>
      <w:r w:rsidR="000314D6">
        <w:rPr>
          <w:rFonts w:ascii="Bookman Old Style" w:hAnsi="Bookman Old Style"/>
          <w:sz w:val="24"/>
          <w:szCs w:val="24"/>
        </w:rPr>
        <w:t>iveness and functioning of GATS</w:t>
      </w:r>
      <w:r w:rsidRPr="000603E8">
        <w:rPr>
          <w:rFonts w:ascii="Bookman Old Style" w:hAnsi="Bookman Old Style"/>
          <w:sz w:val="24"/>
          <w:szCs w:val="24"/>
        </w:rPr>
        <w:t xml:space="preserve"> and the relevant GATS participant.</w:t>
      </w:r>
      <w:r w:rsidR="00E32A18">
        <w:rPr>
          <w:rFonts w:ascii="Bookman Old Style" w:hAnsi="Bookman Old Style"/>
          <w:sz w:val="24"/>
          <w:szCs w:val="24"/>
        </w:rPr>
        <w:t xml:space="preserve"> These agreements are electronic, and are made automatically upon an entity becoming a GATS party.</w:t>
      </w:r>
    </w:p>
    <w:p w:rsidR="006E3A11" w:rsidRDefault="00263FCA" w:rsidP="00D77C94">
      <w:pPr>
        <w:jc w:val="both"/>
        <w:rPr>
          <w:rFonts w:ascii="Bookman Old Style" w:hAnsi="Bookman Old Style"/>
          <w:sz w:val="24"/>
          <w:szCs w:val="24"/>
        </w:rPr>
      </w:pPr>
      <w:r w:rsidRPr="000603E8">
        <w:rPr>
          <w:rFonts w:ascii="Bookman Old Style" w:hAnsi="Bookman Old Style"/>
          <w:sz w:val="24"/>
          <w:szCs w:val="24"/>
        </w:rPr>
        <w:t>Accordingly</w:t>
      </w:r>
      <w:r w:rsidR="00496FBC">
        <w:rPr>
          <w:rFonts w:ascii="Bookman Old Style" w:hAnsi="Bookman Old Style"/>
          <w:sz w:val="24"/>
          <w:szCs w:val="24"/>
        </w:rPr>
        <w:t>,</w:t>
      </w:r>
      <w:r w:rsidRPr="000603E8">
        <w:rPr>
          <w:rFonts w:ascii="Bookman Old Style" w:hAnsi="Bookman Old Style"/>
          <w:sz w:val="24"/>
          <w:szCs w:val="24"/>
        </w:rPr>
        <w:t xml:space="preserve"> AWG, in such capacity, </w:t>
      </w:r>
      <w:r w:rsidR="00300BB8" w:rsidRPr="000603E8">
        <w:rPr>
          <w:rFonts w:ascii="Bookman Old Style" w:hAnsi="Bookman Old Style"/>
          <w:sz w:val="24"/>
          <w:szCs w:val="24"/>
        </w:rPr>
        <w:t xml:space="preserve">is </w:t>
      </w:r>
      <w:r w:rsidR="00E6738A">
        <w:rPr>
          <w:rFonts w:ascii="Bookman Old Style" w:hAnsi="Bookman Old Style"/>
          <w:sz w:val="24"/>
          <w:szCs w:val="24"/>
        </w:rPr>
        <w:t>entitled to</w:t>
      </w:r>
      <w:r w:rsidR="00C3628B">
        <w:rPr>
          <w:rFonts w:ascii="Bookman Old Style" w:hAnsi="Bookman Old Style"/>
          <w:sz w:val="24"/>
          <w:szCs w:val="24"/>
        </w:rPr>
        <w:t>:</w:t>
      </w:r>
      <w:r w:rsidRPr="000603E8">
        <w:rPr>
          <w:rFonts w:ascii="Bookman Old Style" w:hAnsi="Bookman Old Style"/>
          <w:sz w:val="24"/>
          <w:szCs w:val="24"/>
        </w:rPr>
        <w:t xml:space="preserve"> (a) secur</w:t>
      </w:r>
      <w:r w:rsidR="00E6738A">
        <w:rPr>
          <w:rFonts w:ascii="Bookman Old Style" w:hAnsi="Bookman Old Style"/>
          <w:sz w:val="24"/>
          <w:szCs w:val="24"/>
        </w:rPr>
        <w:t>e</w:t>
      </w:r>
      <w:r w:rsidRPr="000603E8">
        <w:rPr>
          <w:rFonts w:ascii="Bookman Old Style" w:hAnsi="Bookman Old Style"/>
          <w:sz w:val="24"/>
          <w:szCs w:val="24"/>
        </w:rPr>
        <w:t xml:space="preserve"> the intellectual property</w:t>
      </w:r>
      <w:r w:rsidR="00F4155C">
        <w:rPr>
          <w:rFonts w:ascii="Bookman Old Style" w:hAnsi="Bookman Old Style"/>
          <w:sz w:val="24"/>
          <w:szCs w:val="24"/>
        </w:rPr>
        <w:t xml:space="preserve"> rights relating to the use of GATS-</w:t>
      </w:r>
      <w:r w:rsidR="00021CDE">
        <w:rPr>
          <w:rFonts w:ascii="Bookman Old Style" w:hAnsi="Bookman Old Style"/>
          <w:sz w:val="24"/>
          <w:szCs w:val="24"/>
        </w:rPr>
        <w:t xml:space="preserve">related </w:t>
      </w:r>
      <w:r w:rsidRPr="000603E8">
        <w:rPr>
          <w:rFonts w:ascii="Bookman Old Style" w:hAnsi="Bookman Old Style"/>
          <w:sz w:val="24"/>
          <w:szCs w:val="24"/>
        </w:rPr>
        <w:t>trade names, the GATS standard forms, the GATS domain na</w:t>
      </w:r>
      <w:r w:rsidR="000314D6">
        <w:rPr>
          <w:rFonts w:ascii="Bookman Old Style" w:hAnsi="Bookman Old Style"/>
          <w:sz w:val="24"/>
          <w:szCs w:val="24"/>
        </w:rPr>
        <w:t>me</w:t>
      </w:r>
      <w:r w:rsidRPr="000603E8">
        <w:rPr>
          <w:rFonts w:ascii="Bookman Old Style" w:hAnsi="Bookman Old Style"/>
          <w:sz w:val="24"/>
          <w:szCs w:val="24"/>
        </w:rPr>
        <w:t xml:space="preserve"> and content hosted on</w:t>
      </w:r>
      <w:r w:rsidR="001F0CAA">
        <w:rPr>
          <w:rFonts w:ascii="Bookman Old Style" w:hAnsi="Bookman Old Style"/>
          <w:sz w:val="24"/>
          <w:szCs w:val="24"/>
        </w:rPr>
        <w:t xml:space="preserve"> the</w:t>
      </w:r>
      <w:r w:rsidRPr="000603E8">
        <w:rPr>
          <w:rFonts w:ascii="Bookman Old Style" w:hAnsi="Bookman Old Style"/>
          <w:sz w:val="24"/>
          <w:szCs w:val="24"/>
        </w:rPr>
        <w:t xml:space="preserve"> GATS platform, (b) enter into a services agreement with a support provider to build, maintai</w:t>
      </w:r>
      <w:r w:rsidR="000314D6">
        <w:rPr>
          <w:rFonts w:ascii="Bookman Old Style" w:hAnsi="Bookman Old Style"/>
          <w:sz w:val="24"/>
          <w:szCs w:val="24"/>
        </w:rPr>
        <w:t>n and operate the GATS platform</w:t>
      </w:r>
      <w:r w:rsidRPr="000603E8">
        <w:rPr>
          <w:rFonts w:ascii="Bookman Old Style" w:hAnsi="Bookman Old Style"/>
          <w:sz w:val="24"/>
          <w:szCs w:val="24"/>
        </w:rPr>
        <w:t xml:space="preserve"> and (c) </w:t>
      </w:r>
      <w:r w:rsidR="00496FBC">
        <w:rPr>
          <w:rFonts w:ascii="Bookman Old Style" w:hAnsi="Bookman Old Style"/>
          <w:sz w:val="24"/>
          <w:szCs w:val="24"/>
        </w:rPr>
        <w:t>us</w:t>
      </w:r>
      <w:r w:rsidR="00F4155C">
        <w:rPr>
          <w:rFonts w:ascii="Bookman Old Style" w:hAnsi="Bookman Old Style"/>
          <w:sz w:val="24"/>
          <w:szCs w:val="24"/>
        </w:rPr>
        <w:t>e</w:t>
      </w:r>
      <w:r w:rsidR="00496FBC">
        <w:rPr>
          <w:rFonts w:ascii="Bookman Old Style" w:hAnsi="Bookman Old Style"/>
          <w:sz w:val="24"/>
          <w:szCs w:val="24"/>
        </w:rPr>
        <w:t xml:space="preserve"> any fees generated</w:t>
      </w:r>
      <w:r w:rsidR="0015604B">
        <w:rPr>
          <w:rFonts w:ascii="Bookman Old Style" w:hAnsi="Bookman Old Style"/>
          <w:sz w:val="24"/>
          <w:szCs w:val="24"/>
        </w:rPr>
        <w:t xml:space="preserve"> for the services provided by the GATS platform to </w:t>
      </w:r>
      <w:r w:rsidR="005B754A">
        <w:rPr>
          <w:rFonts w:ascii="Bookman Old Style" w:hAnsi="Bookman Old Style"/>
          <w:sz w:val="24"/>
          <w:szCs w:val="24"/>
        </w:rPr>
        <w:t>pay the support provider</w:t>
      </w:r>
      <w:r w:rsidR="0015604B">
        <w:rPr>
          <w:rFonts w:ascii="Bookman Old Style" w:hAnsi="Bookman Old Style"/>
          <w:sz w:val="24"/>
          <w:szCs w:val="24"/>
        </w:rPr>
        <w:t>,</w:t>
      </w:r>
      <w:r w:rsidR="005B754A">
        <w:rPr>
          <w:rFonts w:ascii="Bookman Old Style" w:hAnsi="Bookman Old Style"/>
          <w:sz w:val="24"/>
          <w:szCs w:val="24"/>
        </w:rPr>
        <w:t xml:space="preserve"> </w:t>
      </w:r>
      <w:r w:rsidR="0015604B">
        <w:rPr>
          <w:rFonts w:ascii="Bookman Old Style" w:hAnsi="Bookman Old Style"/>
          <w:sz w:val="24"/>
          <w:szCs w:val="24"/>
        </w:rPr>
        <w:t>with any excess</w:t>
      </w:r>
      <w:r w:rsidR="00C3628B">
        <w:rPr>
          <w:rFonts w:ascii="Bookman Old Style" w:hAnsi="Bookman Old Style"/>
          <w:sz w:val="24"/>
          <w:szCs w:val="24"/>
        </w:rPr>
        <w:t xml:space="preserve"> (noting that </w:t>
      </w:r>
      <w:r w:rsidR="00C029AC">
        <w:rPr>
          <w:rFonts w:ascii="Bookman Old Style" w:hAnsi="Bookman Old Style"/>
          <w:sz w:val="24"/>
          <w:szCs w:val="24"/>
        </w:rPr>
        <w:t>AWG is a not-for-profit entity</w:t>
      </w:r>
      <w:r w:rsidR="00F4155C">
        <w:rPr>
          <w:rFonts w:ascii="Bookman Old Style" w:hAnsi="Bookman Old Style"/>
          <w:sz w:val="24"/>
          <w:szCs w:val="24"/>
        </w:rPr>
        <w:t xml:space="preserve"> whose purpose is to facilitate aviation leasing and financing</w:t>
      </w:r>
      <w:r w:rsidR="00C029AC">
        <w:rPr>
          <w:rFonts w:ascii="Bookman Old Style" w:hAnsi="Bookman Old Style"/>
          <w:sz w:val="24"/>
          <w:szCs w:val="24"/>
        </w:rPr>
        <w:t>)</w:t>
      </w:r>
      <w:r w:rsidR="0015604B">
        <w:rPr>
          <w:rFonts w:ascii="Bookman Old Style" w:hAnsi="Bookman Old Style"/>
          <w:sz w:val="24"/>
          <w:szCs w:val="24"/>
        </w:rPr>
        <w:t xml:space="preserve"> being retained</w:t>
      </w:r>
      <w:r w:rsidR="00F4155C">
        <w:rPr>
          <w:rFonts w:ascii="Bookman Old Style" w:hAnsi="Bookman Old Style"/>
          <w:sz w:val="24"/>
          <w:szCs w:val="24"/>
        </w:rPr>
        <w:t>, applied</w:t>
      </w:r>
      <w:r w:rsidR="0015604B">
        <w:rPr>
          <w:rFonts w:ascii="Bookman Old Style" w:hAnsi="Bookman Old Style"/>
          <w:sz w:val="24"/>
          <w:szCs w:val="24"/>
        </w:rPr>
        <w:t xml:space="preserve"> or reinvested to </w:t>
      </w:r>
      <w:r w:rsidR="001F0CAA">
        <w:rPr>
          <w:rFonts w:ascii="Bookman Old Style" w:hAnsi="Bookman Old Style"/>
          <w:sz w:val="24"/>
          <w:szCs w:val="24"/>
        </w:rPr>
        <w:t>finance</w:t>
      </w:r>
      <w:r w:rsidR="005B754A">
        <w:rPr>
          <w:rFonts w:ascii="Bookman Old Style" w:hAnsi="Bookman Old Style"/>
          <w:sz w:val="24"/>
          <w:szCs w:val="24"/>
        </w:rPr>
        <w:t>, maintain</w:t>
      </w:r>
      <w:r w:rsidR="001F0CAA">
        <w:rPr>
          <w:rFonts w:ascii="Bookman Old Style" w:hAnsi="Bookman Old Style"/>
          <w:sz w:val="24"/>
          <w:szCs w:val="24"/>
        </w:rPr>
        <w:t xml:space="preserve"> and enhance the GATS p</w:t>
      </w:r>
      <w:r w:rsidRPr="000603E8">
        <w:rPr>
          <w:rFonts w:ascii="Bookman Old Style" w:hAnsi="Bookman Old Style"/>
          <w:sz w:val="24"/>
          <w:szCs w:val="24"/>
        </w:rPr>
        <w:t>latform</w:t>
      </w:r>
      <w:r w:rsidR="00C029AC">
        <w:rPr>
          <w:rFonts w:ascii="Bookman Old Style" w:hAnsi="Bookman Old Style"/>
          <w:sz w:val="24"/>
          <w:szCs w:val="24"/>
        </w:rPr>
        <w:t xml:space="preserve"> and to </w:t>
      </w:r>
      <w:r w:rsidR="00F4155C">
        <w:rPr>
          <w:rFonts w:ascii="Bookman Old Style" w:hAnsi="Bookman Old Style"/>
          <w:sz w:val="24"/>
          <w:szCs w:val="24"/>
        </w:rPr>
        <w:t>take other action permitted under its constituent documents</w:t>
      </w:r>
      <w:r w:rsidRPr="000603E8">
        <w:rPr>
          <w:rFonts w:ascii="Bookman Old Style" w:hAnsi="Bookman Old Style"/>
          <w:sz w:val="24"/>
          <w:szCs w:val="24"/>
        </w:rPr>
        <w:t>.</w:t>
      </w:r>
    </w:p>
    <w:p w:rsidR="00AF5940" w:rsidRDefault="00D56ECD" w:rsidP="006E3A11">
      <w:pPr>
        <w:jc w:val="both"/>
        <w:rPr>
          <w:rFonts w:ascii="Bookman Old Style" w:hAnsi="Bookman Old Style"/>
          <w:b/>
          <w:sz w:val="24"/>
          <w:szCs w:val="24"/>
        </w:rPr>
      </w:pPr>
      <w:r>
        <w:rPr>
          <w:rFonts w:ascii="Bookman Old Style" w:hAnsi="Bookman Old Style"/>
          <w:b/>
          <w:sz w:val="24"/>
          <w:szCs w:val="24"/>
        </w:rPr>
        <w:t>1</w:t>
      </w:r>
      <w:r w:rsidR="006D6776">
        <w:rPr>
          <w:rFonts w:ascii="Bookman Old Style" w:hAnsi="Bookman Old Style"/>
          <w:b/>
          <w:sz w:val="24"/>
          <w:szCs w:val="24"/>
        </w:rPr>
        <w:t>5</w:t>
      </w:r>
      <w:r w:rsidR="006E3A11">
        <w:rPr>
          <w:rFonts w:ascii="Bookman Old Style" w:hAnsi="Bookman Old Style"/>
          <w:b/>
          <w:sz w:val="24"/>
          <w:szCs w:val="24"/>
        </w:rPr>
        <w:t>.</w:t>
      </w:r>
      <w:r w:rsidR="006E3A11">
        <w:rPr>
          <w:rFonts w:ascii="Bookman Old Style" w:hAnsi="Bookman Old Style"/>
          <w:b/>
          <w:sz w:val="24"/>
          <w:szCs w:val="24"/>
        </w:rPr>
        <w:tab/>
      </w:r>
      <w:r w:rsidR="00AF5940">
        <w:rPr>
          <w:rFonts w:ascii="Bookman Old Style" w:hAnsi="Bookman Old Style"/>
          <w:b/>
          <w:sz w:val="24"/>
          <w:szCs w:val="24"/>
        </w:rPr>
        <w:t>Who will build, support and operate the GATS platform?</w:t>
      </w:r>
    </w:p>
    <w:p w:rsidR="009F2B8B" w:rsidRPr="009F2B8B" w:rsidRDefault="009F2B8B" w:rsidP="009F2B8B">
      <w:pPr>
        <w:jc w:val="both"/>
        <w:rPr>
          <w:rFonts w:ascii="Bookman Old Style" w:hAnsi="Bookman Old Style"/>
          <w:sz w:val="24"/>
          <w:szCs w:val="24"/>
        </w:rPr>
      </w:pPr>
      <w:r w:rsidRPr="009F2B8B">
        <w:rPr>
          <w:rFonts w:ascii="Bookman Old Style" w:hAnsi="Bookman Old Style"/>
          <w:sz w:val="24"/>
          <w:szCs w:val="24"/>
        </w:rPr>
        <w:t>Aviation Working Group has contracted Fexco to build, support, and operate (including 2</w:t>
      </w:r>
      <w:r>
        <w:rPr>
          <w:rFonts w:ascii="Bookman Old Style" w:hAnsi="Bookman Old Style"/>
          <w:sz w:val="24"/>
          <w:szCs w:val="24"/>
        </w:rPr>
        <w:t>4/7 support services) the GATS p</w:t>
      </w:r>
      <w:r w:rsidRPr="009F2B8B">
        <w:rPr>
          <w:rFonts w:ascii="Bookman Old Style" w:hAnsi="Bookman Old Style"/>
          <w:sz w:val="24"/>
          <w:szCs w:val="24"/>
        </w:rPr>
        <w:t xml:space="preserve">latform.  Fexco will be the GATS e-ledger support provider under the GATS e-terms.  Fexco is an Irish-based international leader in the development, design and support of platforms for financial transactions, innovative fintech and the provision of technology-based business solutions.  The GATS </w:t>
      </w:r>
      <w:r>
        <w:rPr>
          <w:rFonts w:ascii="Bookman Old Style" w:hAnsi="Bookman Old Style"/>
          <w:sz w:val="24"/>
          <w:szCs w:val="24"/>
        </w:rPr>
        <w:t>p</w:t>
      </w:r>
      <w:r w:rsidRPr="009F2B8B">
        <w:rPr>
          <w:rFonts w:ascii="Bookman Old Style" w:hAnsi="Bookman Old Style"/>
          <w:sz w:val="24"/>
          <w:szCs w:val="24"/>
        </w:rPr>
        <w:t>latform will operate using state of the art technology, and is being designed to migrate to a private blockchain if and when AWG concludes that such is advisable.</w:t>
      </w:r>
    </w:p>
    <w:p w:rsidR="00AF5940" w:rsidRPr="00B525D2" w:rsidRDefault="009F2B8B" w:rsidP="009F2B8B">
      <w:pPr>
        <w:jc w:val="both"/>
        <w:rPr>
          <w:rFonts w:ascii="Bookman Old Style" w:hAnsi="Bookman Old Style"/>
          <w:sz w:val="24"/>
          <w:szCs w:val="24"/>
        </w:rPr>
      </w:pPr>
      <w:r w:rsidRPr="009F2B8B">
        <w:rPr>
          <w:rFonts w:ascii="Bookman Old Style" w:hAnsi="Bookman Old Style"/>
          <w:sz w:val="24"/>
          <w:szCs w:val="24"/>
        </w:rPr>
        <w:t xml:space="preserve">Information on the GATS </w:t>
      </w:r>
      <w:r>
        <w:rPr>
          <w:rFonts w:ascii="Bookman Old Style" w:hAnsi="Bookman Old Style"/>
          <w:sz w:val="24"/>
          <w:szCs w:val="24"/>
        </w:rPr>
        <w:t>p</w:t>
      </w:r>
      <w:r w:rsidRPr="009F2B8B">
        <w:rPr>
          <w:rFonts w:ascii="Bookman Old Style" w:hAnsi="Bookman Old Style"/>
          <w:sz w:val="24"/>
          <w:szCs w:val="24"/>
        </w:rPr>
        <w:t xml:space="preserve">latform will be shared with, and </w:t>
      </w:r>
      <w:r w:rsidR="00E91EA6">
        <w:rPr>
          <w:rFonts w:ascii="Bookman Old Style" w:hAnsi="Bookman Old Style"/>
          <w:sz w:val="24"/>
          <w:szCs w:val="24"/>
        </w:rPr>
        <w:t>advice</w:t>
      </w:r>
      <w:r w:rsidRPr="009F2B8B">
        <w:rPr>
          <w:rFonts w:ascii="Bookman Old Style" w:hAnsi="Bookman Old Style"/>
          <w:sz w:val="24"/>
          <w:szCs w:val="24"/>
        </w:rPr>
        <w:t xml:space="preserve"> will be taken from, Aviareto, the registrar of the Cape Town Convention international registry, with a view to advancing best practices on electronic systems and practices for the aviation leasing and financing sector.</w:t>
      </w:r>
    </w:p>
    <w:p w:rsidR="006E3A11" w:rsidRPr="006E3A11" w:rsidRDefault="00B525D2" w:rsidP="006E3A11">
      <w:pPr>
        <w:jc w:val="both"/>
        <w:rPr>
          <w:rFonts w:ascii="Bookman Old Style" w:hAnsi="Bookman Old Style"/>
          <w:b/>
          <w:sz w:val="24"/>
          <w:szCs w:val="24"/>
        </w:rPr>
      </w:pPr>
      <w:r>
        <w:rPr>
          <w:rFonts w:ascii="Bookman Old Style" w:hAnsi="Bookman Old Style"/>
          <w:b/>
          <w:sz w:val="24"/>
          <w:szCs w:val="24"/>
        </w:rPr>
        <w:lastRenderedPageBreak/>
        <w:t>1</w:t>
      </w:r>
      <w:r w:rsidR="00EE6259">
        <w:rPr>
          <w:rFonts w:ascii="Bookman Old Style" w:hAnsi="Bookman Old Style"/>
          <w:b/>
          <w:sz w:val="24"/>
          <w:szCs w:val="24"/>
        </w:rPr>
        <w:t>6</w:t>
      </w:r>
      <w:r>
        <w:rPr>
          <w:rFonts w:ascii="Bookman Old Style" w:hAnsi="Bookman Old Style"/>
          <w:b/>
          <w:sz w:val="24"/>
          <w:szCs w:val="24"/>
        </w:rPr>
        <w:t>.</w:t>
      </w:r>
      <w:r>
        <w:rPr>
          <w:rFonts w:ascii="Bookman Old Style" w:hAnsi="Bookman Old Style"/>
          <w:b/>
          <w:sz w:val="24"/>
          <w:szCs w:val="24"/>
        </w:rPr>
        <w:tab/>
      </w:r>
      <w:r w:rsidR="006E3A11">
        <w:rPr>
          <w:rFonts w:ascii="Bookman Old Style" w:hAnsi="Bookman Old Style"/>
          <w:b/>
          <w:sz w:val="24"/>
          <w:szCs w:val="24"/>
        </w:rPr>
        <w:t>What will the fee structure be?</w:t>
      </w:r>
    </w:p>
    <w:p w:rsidR="00916F09" w:rsidRDefault="006E3A11" w:rsidP="006E3A11">
      <w:pPr>
        <w:jc w:val="both"/>
        <w:rPr>
          <w:rFonts w:ascii="Bookman Old Style" w:hAnsi="Bookman Old Style"/>
          <w:sz w:val="24"/>
          <w:szCs w:val="24"/>
        </w:rPr>
      </w:pPr>
      <w:r w:rsidRPr="006E3A11">
        <w:rPr>
          <w:rFonts w:ascii="Bookman Old Style" w:hAnsi="Bookman Old Style"/>
          <w:sz w:val="24"/>
          <w:szCs w:val="24"/>
        </w:rPr>
        <w:t xml:space="preserve">No fees, except one to secure a digital signature for transaction signings, will be payable </w:t>
      </w:r>
      <w:r w:rsidR="00623683">
        <w:rPr>
          <w:rFonts w:ascii="Bookman Old Style" w:hAnsi="Bookman Old Style"/>
          <w:sz w:val="24"/>
          <w:szCs w:val="24"/>
        </w:rPr>
        <w:t>to join</w:t>
      </w:r>
      <w:r w:rsidRPr="006E3A11">
        <w:rPr>
          <w:rFonts w:ascii="Bookman Old Style" w:hAnsi="Bookman Old Style"/>
          <w:sz w:val="24"/>
          <w:szCs w:val="24"/>
        </w:rPr>
        <w:t xml:space="preserve"> GATS.  </w:t>
      </w:r>
    </w:p>
    <w:p w:rsidR="006E3A11" w:rsidRPr="006E3A11" w:rsidRDefault="006E3A11" w:rsidP="006E3A11">
      <w:pPr>
        <w:jc w:val="both"/>
        <w:rPr>
          <w:rFonts w:ascii="Bookman Old Style" w:hAnsi="Bookman Old Style"/>
          <w:sz w:val="24"/>
          <w:szCs w:val="24"/>
        </w:rPr>
      </w:pPr>
      <w:r w:rsidRPr="006E3A11">
        <w:rPr>
          <w:rFonts w:ascii="Bookman Old Style" w:hAnsi="Bookman Old Style"/>
          <w:sz w:val="24"/>
          <w:szCs w:val="24"/>
        </w:rPr>
        <w:t>There will be a fee to execute a GATS trans</w:t>
      </w:r>
      <w:r w:rsidR="00D56ECD">
        <w:rPr>
          <w:rFonts w:ascii="Bookman Old Style" w:hAnsi="Bookman Old Style"/>
          <w:sz w:val="24"/>
          <w:szCs w:val="24"/>
        </w:rPr>
        <w:t xml:space="preserve">action and to search the GATS electronic </w:t>
      </w:r>
      <w:r w:rsidRPr="006E3A11">
        <w:rPr>
          <w:rFonts w:ascii="Bookman Old Style" w:hAnsi="Bookman Old Style"/>
          <w:sz w:val="24"/>
          <w:szCs w:val="24"/>
        </w:rPr>
        <w:t>l</w:t>
      </w:r>
      <w:r>
        <w:rPr>
          <w:rFonts w:ascii="Bookman Old Style" w:hAnsi="Bookman Old Style"/>
          <w:sz w:val="24"/>
          <w:szCs w:val="24"/>
        </w:rPr>
        <w:t xml:space="preserve">edger. </w:t>
      </w:r>
      <w:r w:rsidRPr="006E3A11">
        <w:rPr>
          <w:rFonts w:ascii="Bookman Old Style" w:hAnsi="Bookman Old Style"/>
          <w:sz w:val="24"/>
          <w:szCs w:val="24"/>
        </w:rPr>
        <w:t xml:space="preserve">The </w:t>
      </w:r>
      <w:r w:rsidR="00D56ECD">
        <w:rPr>
          <w:rFonts w:ascii="Bookman Old Style" w:hAnsi="Bookman Old Style"/>
          <w:sz w:val="24"/>
          <w:szCs w:val="24"/>
        </w:rPr>
        <w:t xml:space="preserve">GATS </w:t>
      </w:r>
      <w:r w:rsidRPr="006E3A11">
        <w:rPr>
          <w:rFonts w:ascii="Bookman Old Style" w:hAnsi="Bookman Old Style"/>
          <w:sz w:val="24"/>
          <w:szCs w:val="24"/>
        </w:rPr>
        <w:t>e-terms will provide that AWG will set, review and modify such fees, including with a view to f</w:t>
      </w:r>
      <w:r w:rsidR="00D56ECD">
        <w:rPr>
          <w:rFonts w:ascii="Bookman Old Style" w:hAnsi="Bookman Old Style"/>
          <w:sz w:val="24"/>
          <w:szCs w:val="24"/>
        </w:rPr>
        <w:t xml:space="preserve">unding GATS and the GATS </w:t>
      </w:r>
      <w:r w:rsidR="00B7540E">
        <w:rPr>
          <w:rFonts w:ascii="Bookman Old Style" w:hAnsi="Bookman Old Style"/>
          <w:sz w:val="24"/>
          <w:szCs w:val="24"/>
        </w:rPr>
        <w:t>platform</w:t>
      </w:r>
      <w:r w:rsidR="00D56ECD">
        <w:rPr>
          <w:rFonts w:ascii="Bookman Old Style" w:hAnsi="Bookman Old Style"/>
          <w:sz w:val="24"/>
          <w:szCs w:val="24"/>
        </w:rPr>
        <w:t>.</w:t>
      </w:r>
    </w:p>
    <w:p w:rsidR="006E3A11" w:rsidRDefault="006E3A11" w:rsidP="006E3A11">
      <w:pPr>
        <w:jc w:val="both"/>
        <w:rPr>
          <w:rFonts w:ascii="Bookman Old Style" w:hAnsi="Bookman Old Style"/>
          <w:sz w:val="24"/>
          <w:szCs w:val="24"/>
        </w:rPr>
      </w:pPr>
      <w:r w:rsidRPr="006E3A11">
        <w:rPr>
          <w:rFonts w:ascii="Bookman Old Style" w:hAnsi="Bookman Old Style"/>
          <w:sz w:val="24"/>
          <w:szCs w:val="24"/>
        </w:rPr>
        <w:t xml:space="preserve">In addition, </w:t>
      </w:r>
      <w:r w:rsidR="00F4155C">
        <w:rPr>
          <w:rFonts w:ascii="Bookman Old Style" w:hAnsi="Bookman Old Style"/>
          <w:sz w:val="24"/>
          <w:szCs w:val="24"/>
        </w:rPr>
        <w:t>and except in the case of transactions involving business aircraft,</w:t>
      </w:r>
      <w:r w:rsidR="00F4155C" w:rsidRPr="006E3A11">
        <w:rPr>
          <w:rFonts w:ascii="Bookman Old Style" w:hAnsi="Bookman Old Style"/>
          <w:sz w:val="24"/>
          <w:szCs w:val="24"/>
        </w:rPr>
        <w:t xml:space="preserve"> </w:t>
      </w:r>
      <w:r w:rsidRPr="006E3A11">
        <w:rPr>
          <w:rFonts w:ascii="Bookman Old Style" w:hAnsi="Bookman Old Style"/>
          <w:sz w:val="24"/>
          <w:szCs w:val="24"/>
        </w:rPr>
        <w:t xml:space="preserve">the </w:t>
      </w:r>
      <w:r w:rsidR="00D56ECD">
        <w:rPr>
          <w:rFonts w:ascii="Bookman Old Style" w:hAnsi="Bookman Old Style"/>
          <w:sz w:val="24"/>
          <w:szCs w:val="24"/>
        </w:rPr>
        <w:t xml:space="preserve">GATS </w:t>
      </w:r>
      <w:r w:rsidRPr="006E3A11">
        <w:rPr>
          <w:rFonts w:ascii="Bookman Old Style" w:hAnsi="Bookman Old Style"/>
          <w:sz w:val="24"/>
          <w:szCs w:val="24"/>
        </w:rPr>
        <w:t xml:space="preserve">e-terms will provide that AWG will set and modify the fees payable by GATS </w:t>
      </w:r>
      <w:r w:rsidR="00FD648A">
        <w:rPr>
          <w:rFonts w:ascii="Bookman Old Style" w:hAnsi="Bookman Old Style"/>
          <w:sz w:val="24"/>
          <w:szCs w:val="24"/>
        </w:rPr>
        <w:t>p</w:t>
      </w:r>
      <w:r w:rsidRPr="006E3A11">
        <w:rPr>
          <w:rFonts w:ascii="Bookman Old Style" w:hAnsi="Bookman Old Style"/>
          <w:sz w:val="24"/>
          <w:szCs w:val="24"/>
        </w:rPr>
        <w:t xml:space="preserve">articipants to the GATS </w:t>
      </w:r>
      <w:r w:rsidR="00FD648A">
        <w:rPr>
          <w:rFonts w:ascii="Bookman Old Style" w:hAnsi="Bookman Old Style"/>
          <w:sz w:val="24"/>
          <w:szCs w:val="24"/>
        </w:rPr>
        <w:t>t</w:t>
      </w:r>
      <w:r w:rsidRPr="006E3A11">
        <w:rPr>
          <w:rFonts w:ascii="Bookman Old Style" w:hAnsi="Bookman Old Style"/>
          <w:sz w:val="24"/>
          <w:szCs w:val="24"/>
        </w:rPr>
        <w:t>rustees</w:t>
      </w:r>
      <w:r w:rsidR="00623683">
        <w:rPr>
          <w:rFonts w:ascii="Bookman Old Style" w:hAnsi="Bookman Old Style"/>
          <w:sz w:val="24"/>
          <w:szCs w:val="24"/>
        </w:rPr>
        <w:t xml:space="preserve"> for acting in such role</w:t>
      </w:r>
      <w:r w:rsidR="001F0CAA">
        <w:rPr>
          <w:rFonts w:ascii="Bookman Old Style" w:hAnsi="Bookman Old Style"/>
          <w:sz w:val="24"/>
          <w:szCs w:val="24"/>
        </w:rPr>
        <w:t>.</w:t>
      </w:r>
    </w:p>
    <w:p w:rsidR="006E3A11" w:rsidRDefault="00916F09" w:rsidP="00D77C94">
      <w:pPr>
        <w:jc w:val="both"/>
        <w:rPr>
          <w:rFonts w:ascii="Bookman Old Style" w:hAnsi="Bookman Old Style"/>
          <w:b/>
          <w:sz w:val="24"/>
          <w:szCs w:val="24"/>
        </w:rPr>
      </w:pPr>
      <w:r>
        <w:rPr>
          <w:rFonts w:ascii="Bookman Old Style" w:hAnsi="Bookman Old Style"/>
          <w:b/>
          <w:sz w:val="24"/>
          <w:szCs w:val="24"/>
        </w:rPr>
        <w:t>1</w:t>
      </w:r>
      <w:r w:rsidR="00EE6259">
        <w:rPr>
          <w:rFonts w:ascii="Bookman Old Style" w:hAnsi="Bookman Old Style"/>
          <w:b/>
          <w:sz w:val="24"/>
          <w:szCs w:val="24"/>
        </w:rPr>
        <w:t>7</w:t>
      </w:r>
      <w:r w:rsidR="006E3A11" w:rsidRPr="006E3A11">
        <w:rPr>
          <w:rFonts w:ascii="Bookman Old Style" w:hAnsi="Bookman Old Style"/>
          <w:b/>
          <w:sz w:val="24"/>
          <w:szCs w:val="24"/>
        </w:rPr>
        <w:t>.</w:t>
      </w:r>
      <w:r w:rsidR="006E3A11" w:rsidRPr="006E3A11">
        <w:rPr>
          <w:rFonts w:ascii="Bookman Old Style" w:hAnsi="Bookman Old Style"/>
          <w:b/>
          <w:sz w:val="24"/>
          <w:szCs w:val="24"/>
        </w:rPr>
        <w:tab/>
        <w:t>When will GATS be available for use?</w:t>
      </w:r>
    </w:p>
    <w:p w:rsidR="00FD648A" w:rsidRDefault="00FD648A" w:rsidP="00D77C94">
      <w:pPr>
        <w:jc w:val="both"/>
        <w:rPr>
          <w:rFonts w:ascii="Bookman Old Style" w:hAnsi="Bookman Old Style"/>
          <w:sz w:val="24"/>
          <w:szCs w:val="24"/>
        </w:rPr>
      </w:pPr>
      <w:r>
        <w:rPr>
          <w:rFonts w:ascii="Bookman Old Style" w:hAnsi="Bookman Old Style"/>
          <w:sz w:val="24"/>
          <w:szCs w:val="24"/>
        </w:rPr>
        <w:t xml:space="preserve">The GATS </w:t>
      </w:r>
      <w:r w:rsidR="00B7540E">
        <w:rPr>
          <w:rFonts w:ascii="Bookman Old Style" w:hAnsi="Bookman Old Style"/>
          <w:sz w:val="24"/>
          <w:szCs w:val="24"/>
        </w:rPr>
        <w:t>platform</w:t>
      </w:r>
      <w:r>
        <w:rPr>
          <w:rFonts w:ascii="Bookman Old Style" w:hAnsi="Bookman Old Style"/>
          <w:sz w:val="24"/>
          <w:szCs w:val="24"/>
        </w:rPr>
        <w:t xml:space="preserve"> and electronic ledger </w:t>
      </w:r>
      <w:r w:rsidR="008B47D9">
        <w:rPr>
          <w:rFonts w:ascii="Bookman Old Style" w:hAnsi="Bookman Old Style"/>
          <w:sz w:val="24"/>
          <w:szCs w:val="24"/>
        </w:rPr>
        <w:t xml:space="preserve">is being targeted </w:t>
      </w:r>
      <w:r>
        <w:rPr>
          <w:rFonts w:ascii="Bookman Old Style" w:hAnsi="Bookman Old Style"/>
          <w:sz w:val="24"/>
          <w:szCs w:val="24"/>
        </w:rPr>
        <w:t>for use</w:t>
      </w:r>
      <w:r w:rsidR="008B47D9">
        <w:rPr>
          <w:rFonts w:ascii="Bookman Old Style" w:hAnsi="Bookman Old Style"/>
          <w:sz w:val="24"/>
          <w:szCs w:val="24"/>
        </w:rPr>
        <w:t xml:space="preserve"> (go-live)</w:t>
      </w:r>
      <w:r w:rsidR="001C539F">
        <w:rPr>
          <w:rFonts w:ascii="Bookman Old Style" w:hAnsi="Bookman Old Style"/>
          <w:sz w:val="24"/>
          <w:szCs w:val="24"/>
        </w:rPr>
        <w:t xml:space="preserve"> by the end of </w:t>
      </w:r>
      <w:r w:rsidR="00B525D2" w:rsidRPr="00B525D2">
        <w:rPr>
          <w:rFonts w:ascii="Bookman Old Style" w:hAnsi="Bookman Old Style"/>
          <w:sz w:val="24"/>
          <w:szCs w:val="24"/>
        </w:rPr>
        <w:t>the first quarter of 2020</w:t>
      </w:r>
      <w:r w:rsidR="001C539F">
        <w:rPr>
          <w:rFonts w:ascii="Bookman Old Style" w:hAnsi="Bookman Old Style"/>
          <w:sz w:val="24"/>
          <w:szCs w:val="24"/>
        </w:rPr>
        <w:t xml:space="preserve">. </w:t>
      </w:r>
      <w:r w:rsidR="00165911">
        <w:rPr>
          <w:rFonts w:ascii="Bookman Old Style" w:hAnsi="Bookman Old Style"/>
          <w:sz w:val="24"/>
          <w:szCs w:val="24"/>
        </w:rPr>
        <w:t>When operational</w:t>
      </w:r>
      <w:r w:rsidR="001C539F">
        <w:rPr>
          <w:rFonts w:ascii="Bookman Old Style" w:hAnsi="Bookman Old Style"/>
          <w:sz w:val="24"/>
          <w:szCs w:val="24"/>
        </w:rPr>
        <w:t>, fully electronic standard form</w:t>
      </w:r>
      <w:r w:rsidR="009A0BB9">
        <w:rPr>
          <w:rFonts w:ascii="Bookman Old Style" w:hAnsi="Bookman Old Style"/>
          <w:sz w:val="24"/>
          <w:szCs w:val="24"/>
        </w:rPr>
        <w:t>s of</w:t>
      </w:r>
      <w:r w:rsidR="001C539F">
        <w:rPr>
          <w:rFonts w:ascii="Bookman Old Style" w:hAnsi="Bookman Old Style"/>
          <w:sz w:val="24"/>
          <w:szCs w:val="24"/>
        </w:rPr>
        <w:t xml:space="preserve"> instruments will be executed </w:t>
      </w:r>
      <w:r w:rsidR="00210F0F">
        <w:rPr>
          <w:rFonts w:ascii="Bookman Old Style" w:hAnsi="Bookman Old Style"/>
          <w:sz w:val="24"/>
          <w:szCs w:val="24"/>
        </w:rPr>
        <w:t xml:space="preserve">with </w:t>
      </w:r>
      <w:r w:rsidR="001C539F">
        <w:rPr>
          <w:rFonts w:ascii="Bookman Old Style" w:hAnsi="Bookman Old Style"/>
          <w:sz w:val="24"/>
          <w:szCs w:val="24"/>
        </w:rPr>
        <w:t>digital signatures by those parties wishing to use them.</w:t>
      </w:r>
    </w:p>
    <w:p w:rsidR="006F4004" w:rsidRDefault="00F016D6" w:rsidP="00D77C94">
      <w:pPr>
        <w:jc w:val="both"/>
        <w:rPr>
          <w:rFonts w:ascii="Bookman Old Style" w:hAnsi="Bookman Old Style"/>
          <w:sz w:val="24"/>
          <w:szCs w:val="24"/>
        </w:rPr>
      </w:pPr>
      <w:r>
        <w:rPr>
          <w:rFonts w:ascii="Bookman Old Style" w:hAnsi="Bookman Old Style"/>
          <w:sz w:val="24"/>
          <w:szCs w:val="24"/>
        </w:rPr>
        <w:t>AWG</w:t>
      </w:r>
      <w:r w:rsidR="001C69CB" w:rsidRPr="001C69CB">
        <w:rPr>
          <w:rFonts w:ascii="Bookman Old Style" w:hAnsi="Bookman Old Style"/>
          <w:sz w:val="24"/>
          <w:szCs w:val="24"/>
        </w:rPr>
        <w:t xml:space="preserve"> posted </w:t>
      </w:r>
      <w:r w:rsidR="001C69CB" w:rsidRPr="00210F0F">
        <w:rPr>
          <w:rFonts w:ascii="Bookman Old Style" w:hAnsi="Bookman Old Style"/>
          <w:b/>
          <w:sz w:val="24"/>
          <w:szCs w:val="24"/>
        </w:rPr>
        <w:t>exposure drafts</w:t>
      </w:r>
      <w:r w:rsidR="001C69CB" w:rsidRPr="001C69CB">
        <w:rPr>
          <w:rFonts w:ascii="Bookman Old Style" w:hAnsi="Bookman Old Style"/>
          <w:sz w:val="24"/>
          <w:szCs w:val="24"/>
        </w:rPr>
        <w:t xml:space="preserve"> of the GATS documents </w:t>
      </w:r>
      <w:r w:rsidR="00D1785F">
        <w:rPr>
          <w:rFonts w:ascii="Bookman Old Style" w:hAnsi="Bookman Old Style"/>
          <w:sz w:val="24"/>
          <w:szCs w:val="24"/>
        </w:rPr>
        <w:t>and Guidance M</w:t>
      </w:r>
      <w:r w:rsidR="001C69CB" w:rsidRPr="001C69CB">
        <w:rPr>
          <w:rFonts w:ascii="Bookman Old Style" w:hAnsi="Bookman Old Style"/>
          <w:sz w:val="24"/>
          <w:szCs w:val="24"/>
        </w:rPr>
        <w:t>aterials on its website (www.awg.aero) and solicit</w:t>
      </w:r>
      <w:r>
        <w:rPr>
          <w:rFonts w:ascii="Bookman Old Style" w:hAnsi="Bookman Old Style"/>
          <w:sz w:val="24"/>
          <w:szCs w:val="24"/>
        </w:rPr>
        <w:t xml:space="preserve">ed </w:t>
      </w:r>
      <w:r w:rsidR="001C69CB" w:rsidRPr="001C69CB">
        <w:rPr>
          <w:rFonts w:ascii="Bookman Old Style" w:hAnsi="Bookman Old Style"/>
          <w:sz w:val="24"/>
          <w:szCs w:val="24"/>
        </w:rPr>
        <w:t xml:space="preserve">feedback from the airline industry to answer any queries or address any concerns which lessees </w:t>
      </w:r>
      <w:r>
        <w:rPr>
          <w:rFonts w:ascii="Bookman Old Style" w:hAnsi="Bookman Old Style"/>
          <w:sz w:val="24"/>
          <w:szCs w:val="24"/>
        </w:rPr>
        <w:t>had</w:t>
      </w:r>
      <w:r w:rsidR="006F4004">
        <w:rPr>
          <w:rFonts w:ascii="Bookman Old Style" w:hAnsi="Bookman Old Style"/>
          <w:sz w:val="24"/>
          <w:szCs w:val="24"/>
        </w:rPr>
        <w:t>.</w:t>
      </w:r>
    </w:p>
    <w:p w:rsidR="001C539F" w:rsidRDefault="00F016D6" w:rsidP="00D77C94">
      <w:pPr>
        <w:jc w:val="both"/>
        <w:rPr>
          <w:rFonts w:ascii="Bookman Old Style" w:hAnsi="Bookman Old Style"/>
          <w:sz w:val="24"/>
          <w:szCs w:val="24"/>
        </w:rPr>
      </w:pPr>
      <w:r>
        <w:rPr>
          <w:rFonts w:ascii="Bookman Old Style" w:hAnsi="Bookman Old Style"/>
          <w:sz w:val="24"/>
          <w:szCs w:val="24"/>
        </w:rPr>
        <w:t>For the period commencing on 30 July 2019 and ending on</w:t>
      </w:r>
      <w:r w:rsidR="00C30305">
        <w:rPr>
          <w:rFonts w:ascii="Bookman Old Style" w:hAnsi="Bookman Old Style"/>
          <w:sz w:val="24"/>
          <w:szCs w:val="24"/>
        </w:rPr>
        <w:t xml:space="preserve"> the launch of the GATS </w:t>
      </w:r>
      <w:r w:rsidR="00B7540E">
        <w:rPr>
          <w:rFonts w:ascii="Bookman Old Style" w:hAnsi="Bookman Old Style"/>
          <w:sz w:val="24"/>
          <w:szCs w:val="24"/>
        </w:rPr>
        <w:t>platform</w:t>
      </w:r>
      <w:r w:rsidR="00C30305">
        <w:rPr>
          <w:rFonts w:ascii="Bookman Old Style" w:hAnsi="Bookman Old Style"/>
          <w:sz w:val="24"/>
          <w:szCs w:val="24"/>
        </w:rPr>
        <w:t xml:space="preserve"> (the Transition Period)</w:t>
      </w:r>
      <w:r w:rsidR="001C539F">
        <w:rPr>
          <w:rFonts w:ascii="Bookman Old Style" w:hAnsi="Bookman Old Style"/>
          <w:sz w:val="24"/>
          <w:szCs w:val="24"/>
        </w:rPr>
        <w:t xml:space="preserve">, </w:t>
      </w:r>
      <w:r w:rsidR="001C539F" w:rsidRPr="00F4155C">
        <w:rPr>
          <w:rFonts w:ascii="Bookman Old Style" w:hAnsi="Bookman Old Style"/>
          <w:b/>
          <w:sz w:val="24"/>
          <w:szCs w:val="24"/>
        </w:rPr>
        <w:t>transitional form</w:t>
      </w:r>
      <w:r w:rsidR="00BA3FFF" w:rsidRPr="00F4155C">
        <w:rPr>
          <w:rFonts w:ascii="Bookman Old Style" w:hAnsi="Bookman Old Style"/>
          <w:b/>
          <w:sz w:val="24"/>
          <w:szCs w:val="24"/>
        </w:rPr>
        <w:t>s</w:t>
      </w:r>
      <w:r w:rsidR="00BA3FFF">
        <w:rPr>
          <w:rFonts w:ascii="Bookman Old Style" w:hAnsi="Bookman Old Style"/>
          <w:sz w:val="24"/>
          <w:szCs w:val="24"/>
        </w:rPr>
        <w:t xml:space="preserve"> of</w:t>
      </w:r>
      <w:r w:rsidR="001C539F">
        <w:rPr>
          <w:rFonts w:ascii="Bookman Old Style" w:hAnsi="Bookman Old Style"/>
          <w:sz w:val="24"/>
          <w:szCs w:val="24"/>
        </w:rPr>
        <w:t xml:space="preserve"> GATS </w:t>
      </w:r>
      <w:r w:rsidR="00134443">
        <w:rPr>
          <w:rFonts w:ascii="Bookman Old Style" w:hAnsi="Bookman Old Style"/>
          <w:sz w:val="24"/>
          <w:szCs w:val="24"/>
        </w:rPr>
        <w:t>instr</w:t>
      </w:r>
      <w:r w:rsidR="001C539F">
        <w:rPr>
          <w:rFonts w:ascii="Bookman Old Style" w:hAnsi="Bookman Old Style"/>
          <w:sz w:val="24"/>
          <w:szCs w:val="24"/>
        </w:rPr>
        <w:t xml:space="preserve">uments </w:t>
      </w:r>
      <w:r>
        <w:rPr>
          <w:rFonts w:ascii="Bookman Old Style" w:hAnsi="Bookman Old Style"/>
          <w:sz w:val="24"/>
          <w:szCs w:val="24"/>
        </w:rPr>
        <w:t>have been</w:t>
      </w:r>
      <w:r w:rsidR="001C539F">
        <w:rPr>
          <w:rFonts w:ascii="Bookman Old Style" w:hAnsi="Bookman Old Style"/>
          <w:sz w:val="24"/>
          <w:szCs w:val="24"/>
        </w:rPr>
        <w:t xml:space="preserve"> made available </w:t>
      </w:r>
      <w:r w:rsidR="00134443">
        <w:rPr>
          <w:rFonts w:ascii="Bookman Old Style" w:hAnsi="Bookman Old Style"/>
          <w:sz w:val="24"/>
          <w:szCs w:val="24"/>
        </w:rPr>
        <w:t xml:space="preserve">for download </w:t>
      </w:r>
      <w:r w:rsidR="001C539F">
        <w:rPr>
          <w:rFonts w:ascii="Bookman Old Style" w:hAnsi="Bookman Old Style"/>
          <w:sz w:val="24"/>
          <w:szCs w:val="24"/>
        </w:rPr>
        <w:t xml:space="preserve">through the AWG website </w:t>
      </w:r>
      <w:r w:rsidR="00210F0F">
        <w:rPr>
          <w:rFonts w:ascii="Bookman Old Style" w:hAnsi="Bookman Old Style"/>
          <w:sz w:val="24"/>
          <w:szCs w:val="24"/>
        </w:rPr>
        <w:t>(</w:t>
      </w:r>
      <w:hyperlink r:id="rId16" w:history="1">
        <w:r w:rsidR="00210F0F" w:rsidRPr="00A12C90">
          <w:rPr>
            <w:rStyle w:val="Hyperlink"/>
            <w:rFonts w:ascii="Bookman Old Style" w:hAnsi="Bookman Old Style"/>
            <w:sz w:val="24"/>
            <w:szCs w:val="24"/>
          </w:rPr>
          <w:t>www.awg.aero</w:t>
        </w:r>
      </w:hyperlink>
      <w:r>
        <w:rPr>
          <w:rFonts w:ascii="Bookman Old Style" w:hAnsi="Bookman Old Style"/>
          <w:sz w:val="24"/>
          <w:szCs w:val="24"/>
        </w:rPr>
        <w:t xml:space="preserve">) </w:t>
      </w:r>
      <w:r w:rsidR="0055125B">
        <w:rPr>
          <w:rFonts w:ascii="Bookman Old Style" w:hAnsi="Bookman Old Style"/>
          <w:sz w:val="24"/>
          <w:szCs w:val="24"/>
        </w:rPr>
        <w:t xml:space="preserve">for parties wishing to pre-position aircraft equipment into trusts using GATS-form instruments prior to the launch of the electronic ledger. </w:t>
      </w:r>
      <w:r w:rsidR="00134443">
        <w:rPr>
          <w:rFonts w:ascii="Bookman Old Style" w:hAnsi="Bookman Old Style"/>
          <w:sz w:val="24"/>
          <w:szCs w:val="24"/>
        </w:rPr>
        <w:t>These instruments allow for manual execution by the parties.</w:t>
      </w:r>
    </w:p>
    <w:p w:rsidR="0055125B" w:rsidRPr="00134443" w:rsidRDefault="0055125B" w:rsidP="00D77C94">
      <w:pPr>
        <w:jc w:val="both"/>
        <w:rPr>
          <w:rFonts w:ascii="Bookman Old Style" w:hAnsi="Bookman Old Style"/>
          <w:sz w:val="24"/>
          <w:szCs w:val="24"/>
        </w:rPr>
      </w:pPr>
      <w:r>
        <w:rPr>
          <w:rFonts w:ascii="Bookman Old Style" w:hAnsi="Bookman Old Style"/>
          <w:sz w:val="24"/>
          <w:szCs w:val="24"/>
        </w:rPr>
        <w:t xml:space="preserve">Once the GATS </w:t>
      </w:r>
      <w:r w:rsidR="00B7540E">
        <w:rPr>
          <w:rFonts w:ascii="Bookman Old Style" w:hAnsi="Bookman Old Style"/>
          <w:sz w:val="24"/>
          <w:szCs w:val="24"/>
        </w:rPr>
        <w:t>platform</w:t>
      </w:r>
      <w:r>
        <w:rPr>
          <w:rFonts w:ascii="Bookman Old Style" w:hAnsi="Bookman Old Style"/>
          <w:sz w:val="24"/>
          <w:szCs w:val="24"/>
        </w:rPr>
        <w:t xml:space="preserve"> goes live, the system will be fully electronic and each trust will be designated a unique identification number </w:t>
      </w:r>
      <w:r w:rsidR="00C30305">
        <w:rPr>
          <w:rFonts w:ascii="Bookman Old Style" w:hAnsi="Bookman Old Style"/>
          <w:sz w:val="24"/>
          <w:szCs w:val="24"/>
        </w:rPr>
        <w:t xml:space="preserve">(UIN) </w:t>
      </w:r>
      <w:r>
        <w:rPr>
          <w:rFonts w:ascii="Bookman Old Style" w:hAnsi="Bookman Old Style"/>
          <w:sz w:val="24"/>
          <w:szCs w:val="24"/>
        </w:rPr>
        <w:t xml:space="preserve">by the GATS </w:t>
      </w:r>
      <w:r w:rsidR="00B7540E">
        <w:rPr>
          <w:rFonts w:ascii="Bookman Old Style" w:hAnsi="Bookman Old Style"/>
          <w:sz w:val="24"/>
          <w:szCs w:val="24"/>
        </w:rPr>
        <w:t>platform</w:t>
      </w:r>
      <w:r>
        <w:rPr>
          <w:rFonts w:ascii="Bookman Old Style" w:hAnsi="Bookman Old Style"/>
          <w:sz w:val="24"/>
          <w:szCs w:val="24"/>
        </w:rPr>
        <w:t xml:space="preserve"> which will form part of the name of the trust. In order to avoid a need to cha</w:t>
      </w:r>
      <w:r w:rsidR="00C30305">
        <w:rPr>
          <w:rFonts w:ascii="Bookman Old Style" w:hAnsi="Bookman Old Style"/>
          <w:sz w:val="24"/>
          <w:szCs w:val="24"/>
        </w:rPr>
        <w:t xml:space="preserve">nge the name of the trust (which could result in filings with an aviation authority or elsewhere), the AWG </w:t>
      </w:r>
      <w:r w:rsidR="00F016D6">
        <w:rPr>
          <w:rFonts w:ascii="Bookman Old Style" w:hAnsi="Bookman Old Style"/>
          <w:sz w:val="24"/>
          <w:szCs w:val="24"/>
        </w:rPr>
        <w:t xml:space="preserve">has </w:t>
      </w:r>
      <w:r w:rsidR="00C30305">
        <w:rPr>
          <w:rFonts w:ascii="Bookman Old Style" w:hAnsi="Bookman Old Style"/>
          <w:sz w:val="24"/>
          <w:szCs w:val="24"/>
        </w:rPr>
        <w:t>reserve</w:t>
      </w:r>
      <w:r w:rsidR="00F016D6">
        <w:rPr>
          <w:rFonts w:ascii="Bookman Old Style" w:hAnsi="Bookman Old Style"/>
          <w:sz w:val="24"/>
          <w:szCs w:val="24"/>
        </w:rPr>
        <w:t>d</w:t>
      </w:r>
      <w:r w:rsidR="00C30305">
        <w:rPr>
          <w:rFonts w:ascii="Bookman Old Style" w:hAnsi="Bookman Old Style"/>
          <w:sz w:val="24"/>
          <w:szCs w:val="24"/>
        </w:rPr>
        <w:t xml:space="preserve"> a number of UINs for use during the </w:t>
      </w:r>
      <w:r w:rsidR="00134443">
        <w:rPr>
          <w:rFonts w:ascii="Bookman Old Style" w:hAnsi="Bookman Old Style"/>
          <w:sz w:val="24"/>
          <w:szCs w:val="24"/>
        </w:rPr>
        <w:t xml:space="preserve">Transition Period which can be retained once the GATS </w:t>
      </w:r>
      <w:r w:rsidR="00B7540E">
        <w:rPr>
          <w:rFonts w:ascii="Bookman Old Style" w:hAnsi="Bookman Old Style"/>
          <w:sz w:val="24"/>
          <w:szCs w:val="24"/>
        </w:rPr>
        <w:t>platform</w:t>
      </w:r>
      <w:r w:rsidR="00134443">
        <w:rPr>
          <w:rFonts w:ascii="Bookman Old Style" w:hAnsi="Bookman Old Style"/>
          <w:sz w:val="24"/>
          <w:szCs w:val="24"/>
        </w:rPr>
        <w:t xml:space="preserve"> la</w:t>
      </w:r>
      <w:r w:rsidR="00134443" w:rsidRPr="00134443">
        <w:rPr>
          <w:rFonts w:ascii="Bookman Old Style" w:hAnsi="Bookman Old Style"/>
          <w:sz w:val="24"/>
          <w:szCs w:val="24"/>
        </w:rPr>
        <w:t>unches.</w:t>
      </w:r>
    </w:p>
    <w:p w:rsidR="00FD648A" w:rsidRPr="00134443" w:rsidRDefault="007C3C28" w:rsidP="00D77C94">
      <w:pPr>
        <w:jc w:val="both"/>
        <w:rPr>
          <w:rFonts w:ascii="Bookman Old Style" w:hAnsi="Bookman Old Style"/>
          <w:sz w:val="24"/>
          <w:szCs w:val="24"/>
        </w:rPr>
      </w:pPr>
      <w:r>
        <w:rPr>
          <w:rFonts w:ascii="Bookman Old Style" w:hAnsi="Bookman Old Style"/>
          <w:sz w:val="24"/>
          <w:szCs w:val="24"/>
        </w:rPr>
        <w:t xml:space="preserve">Once the GATS </w:t>
      </w:r>
      <w:r w:rsidR="00B7540E">
        <w:rPr>
          <w:rFonts w:ascii="Bookman Old Style" w:hAnsi="Bookman Old Style"/>
          <w:sz w:val="24"/>
          <w:szCs w:val="24"/>
        </w:rPr>
        <w:t>platform</w:t>
      </w:r>
      <w:r>
        <w:rPr>
          <w:rFonts w:ascii="Bookman Old Style" w:hAnsi="Bookman Old Style"/>
          <w:sz w:val="24"/>
          <w:szCs w:val="24"/>
        </w:rPr>
        <w:t xml:space="preserve"> launches, parties to a trust formed using the transitional for</w:t>
      </w:r>
      <w:r w:rsidR="00265C91">
        <w:rPr>
          <w:rFonts w:ascii="Bookman Old Style" w:hAnsi="Bookman Old Style"/>
          <w:sz w:val="24"/>
          <w:szCs w:val="24"/>
        </w:rPr>
        <w:t>m</w:t>
      </w:r>
      <w:r w:rsidR="00BA3FFF">
        <w:rPr>
          <w:rFonts w:ascii="Bookman Old Style" w:hAnsi="Bookman Old Style"/>
          <w:sz w:val="24"/>
          <w:szCs w:val="24"/>
        </w:rPr>
        <w:t>s of</w:t>
      </w:r>
      <w:r w:rsidR="00265C91">
        <w:rPr>
          <w:rFonts w:ascii="Bookman Old Style" w:hAnsi="Bookman Old Style"/>
          <w:sz w:val="24"/>
          <w:szCs w:val="24"/>
        </w:rPr>
        <w:t xml:space="preserve"> GATS instruments </w:t>
      </w:r>
      <w:r w:rsidR="00F4155C">
        <w:rPr>
          <w:rFonts w:ascii="Bookman Old Style" w:hAnsi="Bookman Old Style"/>
          <w:sz w:val="24"/>
          <w:szCs w:val="24"/>
        </w:rPr>
        <w:t>will</w:t>
      </w:r>
      <w:r w:rsidR="00265C91">
        <w:rPr>
          <w:rFonts w:ascii="Bookman Old Style" w:hAnsi="Bookman Old Style"/>
          <w:sz w:val="24"/>
          <w:szCs w:val="24"/>
        </w:rPr>
        <w:t xml:space="preserve"> be </w:t>
      </w:r>
      <w:r w:rsidR="00BA3FFF">
        <w:rPr>
          <w:rFonts w:ascii="Bookman Old Style" w:hAnsi="Bookman Old Style"/>
          <w:sz w:val="24"/>
          <w:szCs w:val="24"/>
        </w:rPr>
        <w:t>permitted</w:t>
      </w:r>
      <w:r>
        <w:rPr>
          <w:rFonts w:ascii="Bookman Old Style" w:hAnsi="Bookman Old Style"/>
          <w:sz w:val="24"/>
          <w:szCs w:val="24"/>
        </w:rPr>
        <w:t xml:space="preserve"> to amend and restate such trust using the electronic-form GATS instruments</w:t>
      </w:r>
      <w:r w:rsidR="00C176C1">
        <w:rPr>
          <w:rFonts w:ascii="Bookman Old Style" w:hAnsi="Bookman Old Style"/>
          <w:sz w:val="24"/>
          <w:szCs w:val="24"/>
        </w:rPr>
        <w:t>,</w:t>
      </w:r>
      <w:r>
        <w:rPr>
          <w:rFonts w:ascii="Bookman Old Style" w:hAnsi="Bookman Old Style"/>
          <w:sz w:val="24"/>
          <w:szCs w:val="24"/>
        </w:rPr>
        <w:t xml:space="preserve"> and</w:t>
      </w:r>
      <w:r w:rsidR="00C176C1">
        <w:rPr>
          <w:rFonts w:ascii="Bookman Old Style" w:hAnsi="Bookman Old Style"/>
          <w:sz w:val="24"/>
          <w:szCs w:val="24"/>
        </w:rPr>
        <w:t>,</w:t>
      </w:r>
      <w:r>
        <w:rPr>
          <w:rFonts w:ascii="Bookman Old Style" w:hAnsi="Bookman Old Style"/>
          <w:sz w:val="24"/>
          <w:szCs w:val="24"/>
        </w:rPr>
        <w:t xml:space="preserve"> if a UIN has been assigned to that trust by AWG during the Transition Period, to retain that UIN.</w:t>
      </w:r>
      <w:r w:rsidR="00A632B5">
        <w:rPr>
          <w:rFonts w:ascii="Bookman Old Style" w:hAnsi="Bookman Old Style"/>
          <w:sz w:val="24"/>
          <w:szCs w:val="24"/>
        </w:rPr>
        <w:t xml:space="preserve"> That will avoid the need for additional filings which a name change would otherwise require.</w:t>
      </w:r>
    </w:p>
    <w:p w:rsidR="00985EF2" w:rsidRDefault="00985EF2">
      <w:pPr>
        <w:rPr>
          <w:rFonts w:ascii="Bookman Old Style" w:hAnsi="Bookman Old Style"/>
          <w:b/>
          <w:sz w:val="24"/>
          <w:szCs w:val="24"/>
        </w:rPr>
      </w:pPr>
      <w:r>
        <w:rPr>
          <w:rFonts w:ascii="Bookman Old Style" w:hAnsi="Bookman Old Style"/>
          <w:b/>
          <w:sz w:val="24"/>
          <w:szCs w:val="24"/>
        </w:rPr>
        <w:br w:type="page"/>
      </w:r>
    </w:p>
    <w:p w:rsidR="00F46588" w:rsidRDefault="00F46588" w:rsidP="00D77C94">
      <w:pPr>
        <w:jc w:val="both"/>
        <w:rPr>
          <w:rFonts w:ascii="Bookman Old Style" w:hAnsi="Bookman Old Style"/>
          <w:b/>
          <w:sz w:val="24"/>
          <w:szCs w:val="24"/>
        </w:rPr>
      </w:pPr>
      <w:r>
        <w:rPr>
          <w:rFonts w:ascii="Bookman Old Style" w:hAnsi="Bookman Old Style"/>
          <w:b/>
          <w:sz w:val="24"/>
          <w:szCs w:val="24"/>
        </w:rPr>
        <w:lastRenderedPageBreak/>
        <w:t>1</w:t>
      </w:r>
      <w:r w:rsidR="00EE6259">
        <w:rPr>
          <w:rFonts w:ascii="Bookman Old Style" w:hAnsi="Bookman Old Style"/>
          <w:b/>
          <w:sz w:val="24"/>
          <w:szCs w:val="24"/>
        </w:rPr>
        <w:t>8</w:t>
      </w:r>
      <w:r>
        <w:rPr>
          <w:rFonts w:ascii="Bookman Old Style" w:hAnsi="Bookman Old Style"/>
          <w:b/>
          <w:sz w:val="24"/>
          <w:szCs w:val="24"/>
        </w:rPr>
        <w:t>.</w:t>
      </w:r>
      <w:r>
        <w:rPr>
          <w:rFonts w:ascii="Bookman Old Style" w:hAnsi="Bookman Old Style"/>
          <w:b/>
          <w:sz w:val="24"/>
          <w:szCs w:val="24"/>
        </w:rPr>
        <w:tab/>
        <w:t>In which jurisdictions will GATS operate?</w:t>
      </w:r>
    </w:p>
    <w:p w:rsidR="00F46588" w:rsidRPr="00F46588" w:rsidRDefault="00F46588" w:rsidP="00D77C94">
      <w:pPr>
        <w:jc w:val="both"/>
        <w:rPr>
          <w:rFonts w:ascii="Bookman Old Style" w:hAnsi="Bookman Old Style"/>
          <w:sz w:val="24"/>
          <w:szCs w:val="24"/>
        </w:rPr>
      </w:pPr>
      <w:r>
        <w:rPr>
          <w:rFonts w:ascii="Bookman Old Style" w:hAnsi="Bookman Old Style"/>
          <w:sz w:val="24"/>
          <w:szCs w:val="24"/>
        </w:rPr>
        <w:t>GATS is a global system with the GATS platform ac</w:t>
      </w:r>
      <w:r w:rsidR="00A13DA9">
        <w:rPr>
          <w:rFonts w:ascii="Bookman Old Style" w:hAnsi="Bookman Old Style"/>
          <w:sz w:val="24"/>
          <w:szCs w:val="24"/>
        </w:rPr>
        <w:t>cessible worldwide. Initially, each</w:t>
      </w:r>
      <w:r>
        <w:rPr>
          <w:rFonts w:ascii="Bookman Old Style" w:hAnsi="Bookman Old Style"/>
          <w:sz w:val="24"/>
          <w:szCs w:val="24"/>
        </w:rPr>
        <w:t xml:space="preserve"> GATS</w:t>
      </w:r>
      <w:r w:rsidR="00A13DA9">
        <w:rPr>
          <w:rFonts w:ascii="Bookman Old Style" w:hAnsi="Bookman Old Style"/>
          <w:sz w:val="24"/>
          <w:szCs w:val="24"/>
        </w:rPr>
        <w:t xml:space="preserve"> trust</w:t>
      </w:r>
      <w:r>
        <w:rPr>
          <w:rFonts w:ascii="Bookman Old Style" w:hAnsi="Bookman Old Style"/>
          <w:sz w:val="24"/>
          <w:szCs w:val="24"/>
        </w:rPr>
        <w:t xml:space="preserve"> will be formed in one of Ireland, Singapore or the United States</w:t>
      </w:r>
      <w:r w:rsidR="00A13DA9">
        <w:rPr>
          <w:rFonts w:ascii="Bookman Old Style" w:hAnsi="Bookman Old Style"/>
          <w:sz w:val="24"/>
          <w:szCs w:val="24"/>
        </w:rPr>
        <w:t xml:space="preserve"> (with the laws of such applicable jurisdiction governing the instruments used to create, transfer and </w:t>
      </w:r>
      <w:r w:rsidR="00210F0F">
        <w:rPr>
          <w:rFonts w:ascii="Bookman Old Style" w:hAnsi="Bookman Old Style"/>
          <w:sz w:val="24"/>
          <w:szCs w:val="24"/>
        </w:rPr>
        <w:t xml:space="preserve">grant </w:t>
      </w:r>
      <w:r w:rsidR="00A13DA9">
        <w:rPr>
          <w:rFonts w:ascii="Bookman Old Style" w:hAnsi="Bookman Old Style"/>
          <w:sz w:val="24"/>
          <w:szCs w:val="24"/>
        </w:rPr>
        <w:t>security interests in such GATS trusts)</w:t>
      </w:r>
      <w:r w:rsidR="00210F0F">
        <w:rPr>
          <w:rFonts w:ascii="Bookman Old Style" w:hAnsi="Bookman Old Style"/>
          <w:sz w:val="24"/>
          <w:szCs w:val="24"/>
        </w:rPr>
        <w:t>.</w:t>
      </w:r>
      <w:r w:rsidR="00A13DA9">
        <w:rPr>
          <w:rFonts w:ascii="Bookman Old Style" w:hAnsi="Bookman Old Style"/>
          <w:sz w:val="24"/>
          <w:szCs w:val="24"/>
        </w:rPr>
        <w:t xml:space="preserve"> AWG may expand the list of available jurisdictions over time.</w:t>
      </w:r>
      <w:r w:rsidR="00A632B5">
        <w:rPr>
          <w:rFonts w:ascii="Bookman Old Style" w:hAnsi="Bookman Old Style"/>
          <w:sz w:val="24"/>
          <w:szCs w:val="24"/>
        </w:rPr>
        <w:t xml:space="preserve"> This initial trust-jurisdiction limitation does </w:t>
      </w:r>
      <w:r w:rsidR="00A632B5" w:rsidRPr="003149FA">
        <w:rPr>
          <w:rFonts w:ascii="Bookman Old Style" w:hAnsi="Bookman Old Style"/>
          <w:i/>
          <w:sz w:val="24"/>
          <w:szCs w:val="24"/>
        </w:rPr>
        <w:t>not limit the use</w:t>
      </w:r>
      <w:r w:rsidR="00A632B5">
        <w:rPr>
          <w:rFonts w:ascii="Bookman Old Style" w:hAnsi="Bookman Old Style"/>
          <w:sz w:val="24"/>
          <w:szCs w:val="24"/>
        </w:rPr>
        <w:t xml:space="preserve"> of GATS in transactions to airlines worldwide, provided that trusts are recognized in an airline’s jurisdiction.  Building on the requirement in the Cape Town Convention to recognize trusts, AWG is working to advance global recognition of trusts in the GATS context. The Guidance Materials will have a summary of trust recognition around the world.</w:t>
      </w:r>
    </w:p>
    <w:p w:rsidR="00A13DA9" w:rsidRDefault="00916F09" w:rsidP="00D77C94">
      <w:pPr>
        <w:jc w:val="both"/>
        <w:rPr>
          <w:rFonts w:ascii="Bookman Old Style" w:hAnsi="Bookman Old Style"/>
          <w:b/>
          <w:sz w:val="24"/>
          <w:szCs w:val="24"/>
        </w:rPr>
      </w:pPr>
      <w:r>
        <w:rPr>
          <w:rFonts w:ascii="Bookman Old Style" w:hAnsi="Bookman Old Style"/>
          <w:b/>
          <w:sz w:val="24"/>
          <w:szCs w:val="24"/>
        </w:rPr>
        <w:t>1</w:t>
      </w:r>
      <w:r w:rsidR="00EE6259">
        <w:rPr>
          <w:rFonts w:ascii="Bookman Old Style" w:hAnsi="Bookman Old Style"/>
          <w:b/>
          <w:sz w:val="24"/>
          <w:szCs w:val="24"/>
        </w:rPr>
        <w:t>9</w:t>
      </w:r>
      <w:r w:rsidR="006E3A11" w:rsidRPr="006E3A11">
        <w:rPr>
          <w:rFonts w:ascii="Bookman Old Style" w:hAnsi="Bookman Old Style"/>
          <w:b/>
          <w:sz w:val="24"/>
          <w:szCs w:val="24"/>
        </w:rPr>
        <w:t>.</w:t>
      </w:r>
      <w:r w:rsidR="006E3A11" w:rsidRPr="006E3A11">
        <w:rPr>
          <w:rFonts w:ascii="Bookman Old Style" w:hAnsi="Bookman Old Style"/>
          <w:b/>
          <w:sz w:val="24"/>
          <w:szCs w:val="24"/>
        </w:rPr>
        <w:tab/>
      </w:r>
      <w:r w:rsidR="00A13DA9">
        <w:rPr>
          <w:rFonts w:ascii="Bookman Old Style" w:hAnsi="Bookman Old Style"/>
          <w:b/>
          <w:sz w:val="24"/>
          <w:szCs w:val="24"/>
        </w:rPr>
        <w:t xml:space="preserve">What are the tax implications, if any, </w:t>
      </w:r>
      <w:r w:rsidR="00371624">
        <w:rPr>
          <w:rFonts w:ascii="Bookman Old Style" w:hAnsi="Bookman Old Style"/>
          <w:b/>
          <w:sz w:val="24"/>
          <w:szCs w:val="24"/>
        </w:rPr>
        <w:t>of</w:t>
      </w:r>
      <w:r w:rsidR="00A13DA9">
        <w:rPr>
          <w:rFonts w:ascii="Bookman Old Style" w:hAnsi="Bookman Old Style"/>
          <w:b/>
          <w:sz w:val="24"/>
          <w:szCs w:val="24"/>
        </w:rPr>
        <w:t xml:space="preserve"> using GATS?</w:t>
      </w:r>
    </w:p>
    <w:p w:rsidR="00371624" w:rsidRDefault="00A632B5" w:rsidP="00371624">
      <w:pPr>
        <w:jc w:val="both"/>
        <w:rPr>
          <w:rFonts w:ascii="Bookman Old Style" w:hAnsi="Bookman Old Style"/>
          <w:sz w:val="24"/>
          <w:szCs w:val="24"/>
        </w:rPr>
      </w:pPr>
      <w:r>
        <w:rPr>
          <w:rFonts w:ascii="Bookman Old Style" w:hAnsi="Bookman Old Style"/>
          <w:sz w:val="24"/>
          <w:szCs w:val="24"/>
        </w:rPr>
        <w:t>A GATS</w:t>
      </w:r>
      <w:r w:rsidR="00371624" w:rsidRPr="00371624">
        <w:rPr>
          <w:rFonts w:ascii="Bookman Old Style" w:hAnsi="Bookman Old Style"/>
          <w:sz w:val="24"/>
          <w:szCs w:val="24"/>
        </w:rPr>
        <w:t xml:space="preserve"> objective is to have the GATS </w:t>
      </w:r>
      <w:r w:rsidR="003568C6">
        <w:rPr>
          <w:rFonts w:ascii="Bookman Old Style" w:hAnsi="Bookman Old Style"/>
          <w:sz w:val="24"/>
          <w:szCs w:val="24"/>
        </w:rPr>
        <w:t>t</w:t>
      </w:r>
      <w:r w:rsidR="00371624" w:rsidRPr="00371624">
        <w:rPr>
          <w:rFonts w:ascii="Bookman Old Style" w:hAnsi="Bookman Old Style"/>
          <w:sz w:val="24"/>
          <w:szCs w:val="24"/>
        </w:rPr>
        <w:t xml:space="preserve">rust treated as a transparent entity (a pass-through) for tax purposes, i.e. </w:t>
      </w:r>
      <w:r>
        <w:rPr>
          <w:rFonts w:ascii="Bookman Old Style" w:hAnsi="Bookman Old Style"/>
          <w:sz w:val="24"/>
          <w:szCs w:val="24"/>
        </w:rPr>
        <w:t xml:space="preserve">for </w:t>
      </w:r>
      <w:r w:rsidR="00371624" w:rsidRPr="00371624">
        <w:rPr>
          <w:rFonts w:ascii="Bookman Old Style" w:hAnsi="Bookman Old Style"/>
          <w:sz w:val="24"/>
          <w:szCs w:val="24"/>
        </w:rPr>
        <w:t xml:space="preserve">the tax authority </w:t>
      </w:r>
      <w:r w:rsidR="00D1785F">
        <w:rPr>
          <w:rFonts w:ascii="Bookman Old Style" w:hAnsi="Bookman Old Style"/>
          <w:sz w:val="24"/>
          <w:szCs w:val="24"/>
        </w:rPr>
        <w:t>to look</w:t>
      </w:r>
      <w:r w:rsidR="00371624" w:rsidRPr="00371624">
        <w:rPr>
          <w:rFonts w:ascii="Bookman Old Style" w:hAnsi="Bookman Old Style"/>
          <w:sz w:val="24"/>
          <w:szCs w:val="24"/>
        </w:rPr>
        <w:t xml:space="preserve"> throug</w:t>
      </w:r>
      <w:r w:rsidR="00371624">
        <w:rPr>
          <w:rFonts w:ascii="Bookman Old Style" w:hAnsi="Bookman Old Style"/>
          <w:sz w:val="24"/>
          <w:szCs w:val="24"/>
        </w:rPr>
        <w:t xml:space="preserve">h the trust to the beneficiary. </w:t>
      </w:r>
      <w:r w:rsidR="00371624" w:rsidRPr="00371624">
        <w:rPr>
          <w:rFonts w:ascii="Bookman Old Style" w:hAnsi="Bookman Old Style"/>
          <w:sz w:val="24"/>
          <w:szCs w:val="24"/>
        </w:rPr>
        <w:t>The standard form</w:t>
      </w:r>
      <w:r w:rsidR="00371624">
        <w:rPr>
          <w:rFonts w:ascii="Bookman Old Style" w:hAnsi="Bookman Old Style"/>
          <w:sz w:val="24"/>
          <w:szCs w:val="24"/>
        </w:rPr>
        <w:t>s of trust instrument contain</w:t>
      </w:r>
      <w:r w:rsidR="00371624" w:rsidRPr="00371624">
        <w:rPr>
          <w:rFonts w:ascii="Bookman Old Style" w:hAnsi="Bookman Old Style"/>
          <w:sz w:val="24"/>
          <w:szCs w:val="24"/>
        </w:rPr>
        <w:t xml:space="preserve"> features designed to support the treatment of the trust as transparent for tax purposes</w:t>
      </w:r>
      <w:r w:rsidR="003568C6">
        <w:rPr>
          <w:rFonts w:ascii="Bookman Old Style" w:hAnsi="Bookman Old Style"/>
          <w:sz w:val="24"/>
          <w:szCs w:val="24"/>
        </w:rPr>
        <w:t xml:space="preserve"> in Ireland, Singapore or the</w:t>
      </w:r>
      <w:r w:rsidR="00F317E6">
        <w:rPr>
          <w:rFonts w:ascii="Bookman Old Style" w:hAnsi="Bookman Old Style"/>
          <w:sz w:val="24"/>
          <w:szCs w:val="24"/>
        </w:rPr>
        <w:t xml:space="preserve"> United States (as appropriate). T</w:t>
      </w:r>
      <w:r w:rsidR="003568C6" w:rsidRPr="003568C6">
        <w:rPr>
          <w:rFonts w:ascii="Bookman Old Style" w:hAnsi="Bookman Old Style"/>
          <w:sz w:val="24"/>
          <w:szCs w:val="24"/>
        </w:rPr>
        <w:t xml:space="preserve">ax treatment of a GATS </w:t>
      </w:r>
      <w:r w:rsidR="003568C6">
        <w:rPr>
          <w:rFonts w:ascii="Bookman Old Style" w:hAnsi="Bookman Old Style"/>
          <w:sz w:val="24"/>
          <w:szCs w:val="24"/>
        </w:rPr>
        <w:t>t</w:t>
      </w:r>
      <w:r w:rsidR="00B75798">
        <w:rPr>
          <w:rFonts w:ascii="Bookman Old Style" w:hAnsi="Bookman Old Style"/>
          <w:sz w:val="24"/>
          <w:szCs w:val="24"/>
        </w:rPr>
        <w:t>rust will</w:t>
      </w:r>
      <w:r w:rsidR="003568C6" w:rsidRPr="003568C6">
        <w:rPr>
          <w:rFonts w:ascii="Bookman Old Style" w:hAnsi="Bookman Old Style"/>
          <w:sz w:val="24"/>
          <w:szCs w:val="24"/>
        </w:rPr>
        <w:t xml:space="preserve"> depend on the</w:t>
      </w:r>
      <w:r w:rsidR="00F317E6">
        <w:rPr>
          <w:rFonts w:ascii="Bookman Old Style" w:hAnsi="Bookman Old Style"/>
          <w:sz w:val="24"/>
          <w:szCs w:val="24"/>
        </w:rPr>
        <w:t xml:space="preserve"> facts and circumstances of each transaction and the </w:t>
      </w:r>
      <w:r w:rsidR="003568C6" w:rsidRPr="003568C6">
        <w:rPr>
          <w:rFonts w:ascii="Bookman Old Style" w:hAnsi="Bookman Old Style"/>
          <w:sz w:val="24"/>
          <w:szCs w:val="24"/>
        </w:rPr>
        <w:t>tax legislation in</w:t>
      </w:r>
      <w:r w:rsidR="00587329">
        <w:rPr>
          <w:rFonts w:ascii="Bookman Old Style" w:hAnsi="Bookman Old Style"/>
          <w:sz w:val="24"/>
          <w:szCs w:val="24"/>
        </w:rPr>
        <w:t xml:space="preserve"> each</w:t>
      </w:r>
      <w:r w:rsidR="003568C6" w:rsidRPr="003568C6">
        <w:rPr>
          <w:rFonts w:ascii="Bookman Old Style" w:hAnsi="Bookman Old Style"/>
          <w:sz w:val="24"/>
          <w:szCs w:val="24"/>
        </w:rPr>
        <w:t xml:space="preserve"> </w:t>
      </w:r>
      <w:r w:rsidR="00587329">
        <w:rPr>
          <w:rFonts w:ascii="Bookman Old Style" w:hAnsi="Bookman Old Style"/>
          <w:sz w:val="24"/>
          <w:szCs w:val="24"/>
        </w:rPr>
        <w:t xml:space="preserve">jurisdiction. </w:t>
      </w:r>
      <w:r>
        <w:rPr>
          <w:rFonts w:ascii="Bookman Old Style" w:hAnsi="Bookman Old Style"/>
          <w:sz w:val="24"/>
          <w:szCs w:val="24"/>
        </w:rPr>
        <w:t>AWG will be working to promote this treatment as a global and industry norm</w:t>
      </w:r>
      <w:r w:rsidR="00B75798">
        <w:rPr>
          <w:rFonts w:ascii="Bookman Old Style" w:hAnsi="Bookman Old Style"/>
          <w:sz w:val="24"/>
          <w:szCs w:val="24"/>
        </w:rPr>
        <w:t>.</w:t>
      </w:r>
      <w:r w:rsidR="00587329">
        <w:rPr>
          <w:rFonts w:ascii="Bookman Old Style" w:hAnsi="Bookman Old Style"/>
          <w:sz w:val="24"/>
          <w:szCs w:val="24"/>
        </w:rPr>
        <w:t xml:space="preserve"> </w:t>
      </w:r>
    </w:p>
    <w:p w:rsidR="003568C6" w:rsidRDefault="003568C6" w:rsidP="00371624">
      <w:pPr>
        <w:jc w:val="both"/>
        <w:rPr>
          <w:rFonts w:ascii="Bookman Old Style" w:hAnsi="Bookman Old Style"/>
          <w:sz w:val="24"/>
          <w:szCs w:val="24"/>
        </w:rPr>
      </w:pPr>
      <w:r>
        <w:rPr>
          <w:rFonts w:ascii="Bookman Old Style" w:hAnsi="Bookman Old Style"/>
          <w:sz w:val="24"/>
          <w:szCs w:val="24"/>
        </w:rPr>
        <w:t xml:space="preserve">The Guidance Materials to be posted on the AWG website provide </w:t>
      </w:r>
      <w:r w:rsidR="000038D0">
        <w:rPr>
          <w:rFonts w:ascii="Bookman Old Style" w:hAnsi="Bookman Old Style"/>
          <w:sz w:val="24"/>
          <w:szCs w:val="24"/>
        </w:rPr>
        <w:t>basic points relating to</w:t>
      </w:r>
      <w:r w:rsidR="004A5AE0">
        <w:rPr>
          <w:rFonts w:ascii="Bookman Old Style" w:hAnsi="Bookman Old Style"/>
          <w:sz w:val="24"/>
          <w:szCs w:val="24"/>
        </w:rPr>
        <w:t>:</w:t>
      </w:r>
      <w:r>
        <w:rPr>
          <w:rFonts w:ascii="Bookman Old Style" w:hAnsi="Bookman Old Style"/>
          <w:sz w:val="24"/>
          <w:szCs w:val="24"/>
        </w:rPr>
        <w:t xml:space="preserve"> (a) the beneficiary's entitlement to claim tax depreciation</w:t>
      </w:r>
      <w:r w:rsidR="004A5AE0">
        <w:rPr>
          <w:rFonts w:ascii="Bookman Old Style" w:hAnsi="Bookman Old Style"/>
          <w:sz w:val="24"/>
          <w:szCs w:val="24"/>
        </w:rPr>
        <w:t xml:space="preserve"> </w:t>
      </w:r>
      <w:r w:rsidR="004A5AE0" w:rsidRPr="004A5AE0">
        <w:rPr>
          <w:rFonts w:ascii="Bookman Old Style" w:hAnsi="Bookman Old Style"/>
          <w:sz w:val="24"/>
          <w:szCs w:val="24"/>
        </w:rPr>
        <w:t>on the consideration incurred for the acquisition of the beneficial interest</w:t>
      </w:r>
      <w:r w:rsidR="004A5AE0">
        <w:rPr>
          <w:rFonts w:ascii="Bookman Old Style" w:hAnsi="Bookman Old Style"/>
          <w:sz w:val="24"/>
          <w:szCs w:val="24"/>
        </w:rPr>
        <w:t xml:space="preserve"> of an aircraft-owning GATS trust; (b) the</w:t>
      </w:r>
      <w:r w:rsidR="00676418">
        <w:rPr>
          <w:rFonts w:ascii="Bookman Old Style" w:hAnsi="Bookman Old Style"/>
          <w:sz w:val="24"/>
          <w:szCs w:val="24"/>
        </w:rPr>
        <w:t xml:space="preserve"> applicability of tax treaties to GATS transactions</w:t>
      </w:r>
      <w:r w:rsidR="004A5AE0">
        <w:rPr>
          <w:rFonts w:ascii="Bookman Old Style" w:hAnsi="Bookman Old Style"/>
          <w:sz w:val="24"/>
          <w:szCs w:val="24"/>
        </w:rPr>
        <w:t>; and (c) the applicability of transfer taxes to transfers of the beneficial interest in a GATS trust.</w:t>
      </w:r>
      <w:r w:rsidR="000038D0">
        <w:rPr>
          <w:rFonts w:ascii="Bookman Old Style" w:hAnsi="Bookman Old Style"/>
          <w:sz w:val="24"/>
          <w:szCs w:val="24"/>
        </w:rPr>
        <w:t xml:space="preserve"> AWG</w:t>
      </w:r>
      <w:r w:rsidR="00676418">
        <w:rPr>
          <w:rFonts w:ascii="Bookman Old Style" w:hAnsi="Bookman Old Style"/>
          <w:sz w:val="24"/>
          <w:szCs w:val="24"/>
        </w:rPr>
        <w:t xml:space="preserve"> is also assess</w:t>
      </w:r>
      <w:r w:rsidR="00401E16">
        <w:rPr>
          <w:rFonts w:ascii="Bookman Old Style" w:hAnsi="Bookman Old Style"/>
          <w:sz w:val="24"/>
          <w:szCs w:val="24"/>
        </w:rPr>
        <w:t>ing item (b) above on a country</w:t>
      </w:r>
      <w:r w:rsidR="00676418">
        <w:rPr>
          <w:rFonts w:ascii="Bookman Old Style" w:hAnsi="Bookman Old Style"/>
          <w:sz w:val="24"/>
          <w:szCs w:val="24"/>
        </w:rPr>
        <w:t>–by-country basis</w:t>
      </w:r>
      <w:r w:rsidR="000038D0">
        <w:rPr>
          <w:rFonts w:ascii="Bookman Old Style" w:hAnsi="Bookman Old Style"/>
          <w:sz w:val="24"/>
          <w:szCs w:val="24"/>
        </w:rPr>
        <w:t>.</w:t>
      </w:r>
    </w:p>
    <w:p w:rsidR="00954D91" w:rsidRDefault="00EE6259" w:rsidP="00954D91">
      <w:pPr>
        <w:jc w:val="both"/>
        <w:rPr>
          <w:rFonts w:ascii="Bookman Old Style" w:hAnsi="Bookman Old Style"/>
          <w:b/>
          <w:sz w:val="24"/>
          <w:szCs w:val="24"/>
        </w:rPr>
      </w:pPr>
      <w:r>
        <w:rPr>
          <w:rFonts w:ascii="Bookman Old Style" w:hAnsi="Bookman Old Style"/>
          <w:b/>
          <w:sz w:val="24"/>
          <w:szCs w:val="24"/>
        </w:rPr>
        <w:t>20</w:t>
      </w:r>
      <w:r w:rsidR="00954D91">
        <w:rPr>
          <w:rFonts w:ascii="Bookman Old Style" w:hAnsi="Bookman Old Style"/>
          <w:b/>
          <w:sz w:val="24"/>
          <w:szCs w:val="24"/>
        </w:rPr>
        <w:t>.</w:t>
      </w:r>
      <w:r w:rsidR="00954D91">
        <w:rPr>
          <w:rFonts w:ascii="Bookman Old Style" w:hAnsi="Bookman Old Style"/>
          <w:b/>
          <w:sz w:val="24"/>
          <w:szCs w:val="24"/>
        </w:rPr>
        <w:tab/>
        <w:t>What is the relationship between GATS and the Cape Town Convention</w:t>
      </w:r>
      <w:r w:rsidR="00954D91" w:rsidRPr="006E3A11">
        <w:rPr>
          <w:rFonts w:ascii="Bookman Old Style" w:hAnsi="Bookman Old Style"/>
          <w:b/>
          <w:sz w:val="24"/>
          <w:szCs w:val="24"/>
        </w:rPr>
        <w:t>?</w:t>
      </w:r>
    </w:p>
    <w:p w:rsidR="00954D91" w:rsidRDefault="00954D91" w:rsidP="00371624">
      <w:pPr>
        <w:jc w:val="both"/>
        <w:rPr>
          <w:rFonts w:ascii="Bookman Old Style" w:hAnsi="Bookman Old Style"/>
          <w:sz w:val="24"/>
          <w:szCs w:val="24"/>
        </w:rPr>
      </w:pPr>
      <w:r>
        <w:rPr>
          <w:rFonts w:ascii="Bookman Old Style" w:hAnsi="Bookman Old Style"/>
          <w:sz w:val="24"/>
          <w:szCs w:val="24"/>
        </w:rPr>
        <w:t xml:space="preserve">There is no legal relationship between GATS and the Cape Town Convention (CTC), </w:t>
      </w:r>
      <w:r w:rsidR="00EC2D36">
        <w:rPr>
          <w:rFonts w:ascii="Bookman Old Style" w:hAnsi="Bookman Old Style"/>
          <w:sz w:val="24"/>
          <w:szCs w:val="24"/>
        </w:rPr>
        <w:t xml:space="preserve">and the two are complementary.  CTC, an international treaty, deals with the creation and effects, including in insolvency, of ‘international interests’ in and sales of aircraft and engines (the metal). It contemplates registration with the CTC International Registry relating to transactions within its scope. As described above, GATS does not deal with direct interests in aircraft and engines, as it is based on beneficial interests in trusts over aircraft and engines. As such, no registrations in the CTC International Registry are to be made in connection with transfers of or security over GATS beneficial interests. However, the lease from a GATS </w:t>
      </w:r>
      <w:r w:rsidR="00D1785F">
        <w:rPr>
          <w:rFonts w:ascii="Bookman Old Style" w:hAnsi="Bookman Old Style"/>
          <w:sz w:val="24"/>
          <w:szCs w:val="24"/>
        </w:rPr>
        <w:t>t</w:t>
      </w:r>
      <w:r w:rsidR="00EC2D36">
        <w:rPr>
          <w:rFonts w:ascii="Bookman Old Style" w:hAnsi="Bookman Old Style"/>
          <w:sz w:val="24"/>
          <w:szCs w:val="24"/>
        </w:rPr>
        <w:t xml:space="preserve">rust to an airline, an absolute or security assignment of that lease, or any </w:t>
      </w:r>
      <w:r w:rsidR="00EC2D36">
        <w:rPr>
          <w:rFonts w:ascii="Bookman Old Style" w:hAnsi="Bookman Old Style"/>
          <w:sz w:val="24"/>
          <w:szCs w:val="24"/>
        </w:rPr>
        <w:lastRenderedPageBreak/>
        <w:t>mortgage over the aircraft or engines as such remain subject to CTC, and, without limitation, should be the subject of CTC registrations.</w:t>
      </w:r>
    </w:p>
    <w:p w:rsidR="006E3A11" w:rsidRDefault="0010521E" w:rsidP="00371624">
      <w:pPr>
        <w:jc w:val="both"/>
        <w:rPr>
          <w:rFonts w:ascii="Bookman Old Style" w:hAnsi="Bookman Old Style"/>
          <w:b/>
          <w:sz w:val="24"/>
          <w:szCs w:val="24"/>
        </w:rPr>
      </w:pPr>
      <w:r>
        <w:rPr>
          <w:rFonts w:ascii="Bookman Old Style" w:hAnsi="Bookman Old Style"/>
          <w:b/>
          <w:sz w:val="24"/>
          <w:szCs w:val="24"/>
        </w:rPr>
        <w:t>2</w:t>
      </w:r>
      <w:r w:rsidR="00EE6259">
        <w:rPr>
          <w:rFonts w:ascii="Bookman Old Style" w:hAnsi="Bookman Old Style"/>
          <w:b/>
          <w:sz w:val="24"/>
          <w:szCs w:val="24"/>
        </w:rPr>
        <w:t>1</w:t>
      </w:r>
      <w:r w:rsidR="00371624">
        <w:rPr>
          <w:rFonts w:ascii="Bookman Old Style" w:hAnsi="Bookman Old Style"/>
          <w:b/>
          <w:sz w:val="24"/>
          <w:szCs w:val="24"/>
        </w:rPr>
        <w:t>.</w:t>
      </w:r>
      <w:r w:rsidR="00371624">
        <w:rPr>
          <w:rFonts w:ascii="Bookman Old Style" w:hAnsi="Bookman Old Style"/>
          <w:b/>
          <w:sz w:val="24"/>
          <w:szCs w:val="24"/>
        </w:rPr>
        <w:tab/>
      </w:r>
      <w:r w:rsidR="006E3A11" w:rsidRPr="006E3A11">
        <w:rPr>
          <w:rFonts w:ascii="Bookman Old Style" w:hAnsi="Bookman Old Style"/>
          <w:b/>
          <w:sz w:val="24"/>
          <w:szCs w:val="24"/>
        </w:rPr>
        <w:t xml:space="preserve">Are there any other uses envisaged for the GATS </w:t>
      </w:r>
      <w:r w:rsidR="00B7540E" w:rsidRPr="00B7540E">
        <w:rPr>
          <w:rFonts w:ascii="Bookman Old Style" w:hAnsi="Bookman Old Style"/>
          <w:b/>
          <w:sz w:val="24"/>
          <w:szCs w:val="24"/>
        </w:rPr>
        <w:t>platform</w:t>
      </w:r>
      <w:r w:rsidR="006E3A11" w:rsidRPr="006E3A11">
        <w:rPr>
          <w:rFonts w:ascii="Bookman Old Style" w:hAnsi="Bookman Old Style"/>
          <w:b/>
          <w:sz w:val="24"/>
          <w:szCs w:val="24"/>
        </w:rPr>
        <w:t xml:space="preserve"> in the future?</w:t>
      </w:r>
    </w:p>
    <w:p w:rsidR="00A41422" w:rsidRPr="0097290D" w:rsidRDefault="00A41422" w:rsidP="00D77C94">
      <w:pPr>
        <w:jc w:val="both"/>
        <w:rPr>
          <w:rFonts w:ascii="Bookman Old Style" w:hAnsi="Bookman Old Style"/>
          <w:sz w:val="24"/>
          <w:szCs w:val="24"/>
        </w:rPr>
      </w:pPr>
      <w:r>
        <w:rPr>
          <w:rFonts w:ascii="Bookman Old Style" w:hAnsi="Bookman Old Style"/>
          <w:sz w:val="24"/>
          <w:szCs w:val="24"/>
        </w:rPr>
        <w:t xml:space="preserve">GATS </w:t>
      </w:r>
      <w:r w:rsidR="00165911">
        <w:rPr>
          <w:rFonts w:ascii="Bookman Old Style" w:hAnsi="Bookman Old Style"/>
          <w:sz w:val="24"/>
          <w:szCs w:val="24"/>
        </w:rPr>
        <w:t xml:space="preserve">contemplates future functionality to facilitate </w:t>
      </w:r>
      <w:r w:rsidR="00794005">
        <w:rPr>
          <w:rFonts w:ascii="Bookman Old Style" w:hAnsi="Bookman Old Style"/>
          <w:sz w:val="24"/>
          <w:szCs w:val="24"/>
        </w:rPr>
        <w:t>aircraft equipment</w:t>
      </w:r>
      <w:r w:rsidR="00C92CA8">
        <w:rPr>
          <w:rFonts w:ascii="Bookman Old Style" w:hAnsi="Bookman Old Style"/>
          <w:sz w:val="24"/>
          <w:szCs w:val="24"/>
        </w:rPr>
        <w:t xml:space="preserve"> leasing</w:t>
      </w:r>
      <w:r w:rsidR="00794005">
        <w:rPr>
          <w:rFonts w:ascii="Bookman Old Style" w:hAnsi="Bookman Old Style"/>
          <w:sz w:val="24"/>
          <w:szCs w:val="24"/>
        </w:rPr>
        <w:t>, trad</w:t>
      </w:r>
      <w:r w:rsidR="00C92CA8">
        <w:rPr>
          <w:rFonts w:ascii="Bookman Old Style" w:hAnsi="Bookman Old Style"/>
          <w:sz w:val="24"/>
          <w:szCs w:val="24"/>
        </w:rPr>
        <w:t>ing</w:t>
      </w:r>
      <w:r w:rsidR="00794005">
        <w:rPr>
          <w:rFonts w:ascii="Bookman Old Style" w:hAnsi="Bookman Old Style"/>
          <w:sz w:val="24"/>
          <w:szCs w:val="24"/>
        </w:rPr>
        <w:t xml:space="preserve"> and financ</w:t>
      </w:r>
      <w:r w:rsidR="00C92CA8">
        <w:rPr>
          <w:rFonts w:ascii="Bookman Old Style" w:hAnsi="Bookman Old Style"/>
          <w:sz w:val="24"/>
          <w:szCs w:val="24"/>
        </w:rPr>
        <w:t>ing</w:t>
      </w:r>
      <w:r w:rsidR="001B6ED7">
        <w:rPr>
          <w:rFonts w:ascii="Bookman Old Style" w:hAnsi="Bookman Old Style"/>
          <w:sz w:val="24"/>
          <w:szCs w:val="24"/>
        </w:rPr>
        <w:t xml:space="preserve"> while protecting the rights of all parties involved. The system </w:t>
      </w:r>
      <w:r w:rsidR="00134F9A">
        <w:rPr>
          <w:rFonts w:ascii="Bookman Old Style" w:hAnsi="Bookman Old Style"/>
          <w:sz w:val="24"/>
          <w:szCs w:val="24"/>
        </w:rPr>
        <w:t>is intended to</w:t>
      </w:r>
      <w:r w:rsidR="001B6ED7">
        <w:rPr>
          <w:rFonts w:ascii="Bookman Old Style" w:hAnsi="Bookman Old Style"/>
          <w:sz w:val="24"/>
          <w:szCs w:val="24"/>
        </w:rPr>
        <w:t xml:space="preserve"> stay cutting edge and forward-looking</w:t>
      </w:r>
      <w:r>
        <w:rPr>
          <w:rFonts w:ascii="Bookman Old Style" w:hAnsi="Bookman Old Style"/>
          <w:sz w:val="24"/>
          <w:szCs w:val="24"/>
        </w:rPr>
        <w:t>.</w:t>
      </w:r>
      <w:r w:rsidR="004077D1">
        <w:rPr>
          <w:rFonts w:ascii="Bookman Old Style" w:hAnsi="Bookman Old Style"/>
          <w:sz w:val="24"/>
          <w:szCs w:val="24"/>
        </w:rPr>
        <w:t xml:space="preserve"> The GATS e-terms contemplate expanded functionality to include the electronic exchange and delivery of information and notices; the electronic granting of consents</w:t>
      </w:r>
      <w:r w:rsidR="0097290D">
        <w:rPr>
          <w:rFonts w:ascii="Bookman Old Style" w:hAnsi="Bookman Old Style"/>
          <w:sz w:val="24"/>
          <w:szCs w:val="24"/>
        </w:rPr>
        <w:t>;</w:t>
      </w:r>
      <w:r w:rsidR="00C92CA8">
        <w:rPr>
          <w:rFonts w:ascii="Bookman Old Style" w:hAnsi="Bookman Old Style"/>
          <w:sz w:val="24"/>
          <w:szCs w:val="24"/>
        </w:rPr>
        <w:t xml:space="preserve"> and</w:t>
      </w:r>
      <w:r w:rsidR="0097290D">
        <w:rPr>
          <w:rFonts w:ascii="Bookman Old Style" w:hAnsi="Bookman Old Style"/>
          <w:sz w:val="24"/>
          <w:szCs w:val="24"/>
        </w:rPr>
        <w:t xml:space="preserve"> the electronic execution of other agreements frequently used in the aviation leasing an</w:t>
      </w:r>
      <w:r w:rsidR="0097290D" w:rsidRPr="0097290D">
        <w:rPr>
          <w:rFonts w:ascii="Bookman Old Style" w:hAnsi="Bookman Old Style"/>
          <w:sz w:val="24"/>
          <w:szCs w:val="24"/>
        </w:rPr>
        <w:t>d financing industry.</w:t>
      </w:r>
      <w:r w:rsidR="00C92CA8">
        <w:rPr>
          <w:rFonts w:ascii="Bookman Old Style" w:hAnsi="Bookman Old Style"/>
          <w:sz w:val="24"/>
          <w:szCs w:val="24"/>
        </w:rPr>
        <w:t xml:space="preserve"> In due course, AWG will consider additional functionality for the platform.  They might include, for example, use of GATS regarding consents in sub-leasing transactions or in connection with the trading of fractionalized or sub-interests in beneficial interests, provided there is no adverse effect on GATS transactions, the underlying lease, or the parties’ rights under either</w:t>
      </w:r>
      <w:r w:rsidR="0010521E">
        <w:rPr>
          <w:rFonts w:ascii="Bookman Old Style" w:hAnsi="Bookman Old Style"/>
          <w:sz w:val="24"/>
          <w:szCs w:val="24"/>
        </w:rPr>
        <w:t>.</w:t>
      </w:r>
    </w:p>
    <w:p w:rsidR="00A41422" w:rsidRPr="0097290D" w:rsidRDefault="00105BD7" w:rsidP="00D77C94">
      <w:pPr>
        <w:jc w:val="both"/>
        <w:rPr>
          <w:rFonts w:ascii="Bookman Old Style" w:hAnsi="Bookman Old Style"/>
          <w:sz w:val="24"/>
          <w:szCs w:val="24"/>
        </w:rPr>
      </w:pPr>
      <w:r>
        <w:rPr>
          <w:rFonts w:ascii="Bookman Old Style" w:hAnsi="Bookman Old Style"/>
          <w:sz w:val="24"/>
          <w:szCs w:val="24"/>
        </w:rPr>
        <w:t>The use of an</w:t>
      </w:r>
      <w:r w:rsidR="0097290D" w:rsidRPr="0097290D">
        <w:rPr>
          <w:rFonts w:ascii="Bookman Old Style" w:hAnsi="Bookman Old Style"/>
          <w:sz w:val="24"/>
          <w:szCs w:val="24"/>
        </w:rPr>
        <w:t>y such</w:t>
      </w:r>
      <w:r w:rsidR="0097290D">
        <w:rPr>
          <w:rFonts w:ascii="Bookman Old Style" w:hAnsi="Bookman Old Style"/>
          <w:sz w:val="24"/>
          <w:szCs w:val="24"/>
        </w:rPr>
        <w:t xml:space="preserve"> </w:t>
      </w:r>
      <w:r>
        <w:rPr>
          <w:rFonts w:ascii="Bookman Old Style" w:hAnsi="Bookman Old Style"/>
          <w:sz w:val="24"/>
          <w:szCs w:val="24"/>
        </w:rPr>
        <w:t>expanded functionality would be entirely optional.</w:t>
      </w:r>
    </w:p>
    <w:p w:rsidR="006E3A11" w:rsidRPr="006E3A11" w:rsidRDefault="00B525D2" w:rsidP="00D77C94">
      <w:pPr>
        <w:jc w:val="both"/>
        <w:rPr>
          <w:rFonts w:ascii="Bookman Old Style" w:hAnsi="Bookman Old Style"/>
          <w:b/>
          <w:sz w:val="24"/>
          <w:szCs w:val="24"/>
        </w:rPr>
      </w:pPr>
      <w:r>
        <w:rPr>
          <w:rFonts w:ascii="Bookman Old Style" w:hAnsi="Bookman Old Style"/>
          <w:b/>
          <w:sz w:val="24"/>
          <w:szCs w:val="24"/>
        </w:rPr>
        <w:t>2</w:t>
      </w:r>
      <w:r w:rsidR="00EE6259">
        <w:rPr>
          <w:rFonts w:ascii="Bookman Old Style" w:hAnsi="Bookman Old Style"/>
          <w:b/>
          <w:sz w:val="24"/>
          <w:szCs w:val="24"/>
        </w:rPr>
        <w:t>2</w:t>
      </w:r>
      <w:r w:rsidR="006E3A11" w:rsidRPr="006E3A11">
        <w:rPr>
          <w:rFonts w:ascii="Bookman Old Style" w:hAnsi="Bookman Old Style"/>
          <w:b/>
          <w:sz w:val="24"/>
          <w:szCs w:val="24"/>
        </w:rPr>
        <w:t>.</w:t>
      </w:r>
      <w:r w:rsidR="006E3A11" w:rsidRPr="006E3A11">
        <w:rPr>
          <w:rFonts w:ascii="Bookman Old Style" w:hAnsi="Bookman Old Style"/>
          <w:b/>
          <w:sz w:val="24"/>
          <w:szCs w:val="24"/>
        </w:rPr>
        <w:tab/>
        <w:t xml:space="preserve">Where can I </w:t>
      </w:r>
      <w:r w:rsidR="001F0CAA">
        <w:rPr>
          <w:rFonts w:ascii="Bookman Old Style" w:hAnsi="Bookman Old Style"/>
          <w:b/>
          <w:sz w:val="24"/>
          <w:szCs w:val="24"/>
        </w:rPr>
        <w:t xml:space="preserve">find </w:t>
      </w:r>
      <w:r w:rsidR="006E3A11" w:rsidRPr="006E3A11">
        <w:rPr>
          <w:rFonts w:ascii="Bookman Old Style" w:hAnsi="Bookman Old Style"/>
          <w:b/>
          <w:sz w:val="24"/>
          <w:szCs w:val="24"/>
        </w:rPr>
        <w:t>additional information on GATS?</w:t>
      </w:r>
    </w:p>
    <w:p w:rsidR="006E3A11" w:rsidRDefault="006F4004" w:rsidP="00D77C94">
      <w:pPr>
        <w:jc w:val="both"/>
        <w:rPr>
          <w:rFonts w:ascii="Bookman Old Style" w:hAnsi="Bookman Old Style"/>
          <w:sz w:val="24"/>
          <w:szCs w:val="24"/>
        </w:rPr>
      </w:pPr>
      <w:r>
        <w:rPr>
          <w:rFonts w:ascii="Bookman Old Style" w:hAnsi="Bookman Old Style"/>
          <w:sz w:val="24"/>
          <w:szCs w:val="24"/>
        </w:rPr>
        <w:t xml:space="preserve">AWG </w:t>
      </w:r>
      <w:r w:rsidR="00F016D6">
        <w:rPr>
          <w:rFonts w:ascii="Bookman Old Style" w:hAnsi="Bookman Old Style"/>
          <w:sz w:val="24"/>
          <w:szCs w:val="24"/>
        </w:rPr>
        <w:t>has posted</w:t>
      </w:r>
      <w:r w:rsidR="00EC2D36">
        <w:rPr>
          <w:rFonts w:ascii="Bookman Old Style" w:hAnsi="Bookman Old Style"/>
          <w:sz w:val="24"/>
          <w:szCs w:val="24"/>
        </w:rPr>
        <w:t xml:space="preserve"> all GATS documentation and</w:t>
      </w:r>
      <w:r>
        <w:rPr>
          <w:rFonts w:ascii="Bookman Old Style" w:hAnsi="Bookman Old Style"/>
          <w:sz w:val="24"/>
          <w:szCs w:val="24"/>
        </w:rPr>
        <w:t xml:space="preserve"> Guidance Materials </w:t>
      </w:r>
      <w:r w:rsidR="00320845">
        <w:rPr>
          <w:rFonts w:ascii="Bookman Old Style" w:hAnsi="Bookman Old Style"/>
          <w:sz w:val="24"/>
          <w:szCs w:val="24"/>
        </w:rPr>
        <w:t xml:space="preserve">to its website </w:t>
      </w:r>
      <w:r w:rsidR="00F016D6">
        <w:rPr>
          <w:rFonts w:ascii="Bookman Old Style" w:hAnsi="Bookman Old Style"/>
          <w:sz w:val="24"/>
          <w:szCs w:val="24"/>
        </w:rPr>
        <w:t xml:space="preserve">along with GATS Transition Period instructions relating to the use of the transitional forms of GATS instruments. </w:t>
      </w:r>
    </w:p>
    <w:p w:rsidR="00235007" w:rsidRPr="000603E8" w:rsidRDefault="00320845" w:rsidP="00D77C94">
      <w:pPr>
        <w:jc w:val="both"/>
        <w:rPr>
          <w:rFonts w:ascii="Bookman Old Style" w:hAnsi="Bookman Old Style"/>
          <w:sz w:val="24"/>
          <w:szCs w:val="24"/>
        </w:rPr>
      </w:pPr>
      <w:r>
        <w:rPr>
          <w:rFonts w:ascii="Bookman Old Style" w:hAnsi="Bookman Old Style"/>
          <w:sz w:val="24"/>
          <w:szCs w:val="24"/>
        </w:rPr>
        <w:t xml:space="preserve">The Guidance Materials will be updated </w:t>
      </w:r>
      <w:r w:rsidR="00134F9A">
        <w:rPr>
          <w:rFonts w:ascii="Bookman Old Style" w:hAnsi="Bookman Old Style"/>
          <w:sz w:val="24"/>
          <w:szCs w:val="24"/>
        </w:rPr>
        <w:t>from time to time</w:t>
      </w:r>
      <w:r>
        <w:rPr>
          <w:rFonts w:ascii="Bookman Old Style" w:hAnsi="Bookman Old Style"/>
          <w:sz w:val="24"/>
          <w:szCs w:val="24"/>
        </w:rPr>
        <w:t xml:space="preserve"> and each update will be posted on the AWG website</w:t>
      </w:r>
      <w:r w:rsidR="00EC2D36">
        <w:rPr>
          <w:rFonts w:ascii="Bookman Old Style" w:hAnsi="Bookman Old Style"/>
          <w:sz w:val="24"/>
          <w:szCs w:val="24"/>
        </w:rPr>
        <w:t>,</w:t>
      </w:r>
      <w:r>
        <w:rPr>
          <w:rFonts w:ascii="Bookman Old Style" w:hAnsi="Bookman Old Style"/>
          <w:sz w:val="24"/>
          <w:szCs w:val="24"/>
        </w:rPr>
        <w:t xml:space="preserve"> and</w:t>
      </w:r>
      <w:r w:rsidR="00EC2D36">
        <w:rPr>
          <w:rFonts w:ascii="Bookman Old Style" w:hAnsi="Bookman Old Style"/>
          <w:sz w:val="24"/>
          <w:szCs w:val="24"/>
        </w:rPr>
        <w:t>, from th</w:t>
      </w:r>
      <w:r w:rsidR="00401E16">
        <w:rPr>
          <w:rFonts w:ascii="Bookman Old Style" w:hAnsi="Bookman Old Style"/>
          <w:sz w:val="24"/>
          <w:szCs w:val="24"/>
        </w:rPr>
        <w:t>e go-</w:t>
      </w:r>
      <w:r w:rsidR="00EC2D36">
        <w:rPr>
          <w:rFonts w:ascii="Bookman Old Style" w:hAnsi="Bookman Old Style"/>
          <w:sz w:val="24"/>
          <w:szCs w:val="24"/>
        </w:rPr>
        <w:t>live date, on</w:t>
      </w:r>
      <w:r>
        <w:rPr>
          <w:rFonts w:ascii="Bookman Old Style" w:hAnsi="Bookman Old Style"/>
          <w:sz w:val="24"/>
          <w:szCs w:val="24"/>
        </w:rPr>
        <w:t xml:space="preserve"> the GATS </w:t>
      </w:r>
      <w:r w:rsidR="00B7540E">
        <w:rPr>
          <w:rFonts w:ascii="Bookman Old Style" w:hAnsi="Bookman Old Style"/>
          <w:sz w:val="24"/>
          <w:szCs w:val="24"/>
        </w:rPr>
        <w:t>platform</w:t>
      </w:r>
      <w:r>
        <w:rPr>
          <w:rFonts w:ascii="Bookman Old Style" w:hAnsi="Bookman Old Style"/>
          <w:sz w:val="24"/>
          <w:szCs w:val="24"/>
        </w:rPr>
        <w:t>.</w:t>
      </w:r>
    </w:p>
    <w:sectPr w:rsidR="00235007" w:rsidRPr="000603E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BB8" w:rsidRDefault="00300BB8" w:rsidP="00300BB8">
      <w:pPr>
        <w:spacing w:after="0" w:line="240" w:lineRule="auto"/>
      </w:pPr>
      <w:r>
        <w:separator/>
      </w:r>
    </w:p>
  </w:endnote>
  <w:endnote w:type="continuationSeparator" w:id="0">
    <w:p w:rsidR="00300BB8" w:rsidRDefault="00300BB8" w:rsidP="0030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D3" w:rsidRDefault="00A57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28824"/>
      <w:docPartObj>
        <w:docPartGallery w:val="Page Numbers (Bottom of Page)"/>
        <w:docPartUnique/>
      </w:docPartObj>
    </w:sdtPr>
    <w:sdtEndPr>
      <w:rPr>
        <w:noProof/>
      </w:rPr>
    </w:sdtEndPr>
    <w:sdtContent>
      <w:p w:rsidR="00300BB8" w:rsidRDefault="00300BB8">
        <w:pPr>
          <w:pStyle w:val="Footer"/>
          <w:jc w:val="right"/>
        </w:pPr>
        <w:r>
          <w:fldChar w:fldCharType="begin"/>
        </w:r>
        <w:r>
          <w:instrText xml:space="preserve"> PAGE   \* MERGEFORMAT </w:instrText>
        </w:r>
        <w:r>
          <w:fldChar w:fldCharType="separate"/>
        </w:r>
        <w:r w:rsidR="006E69FA">
          <w:rPr>
            <w:noProof/>
          </w:rPr>
          <w:t>12</w:t>
        </w:r>
        <w:r>
          <w:rPr>
            <w:noProof/>
          </w:rPr>
          <w:fldChar w:fldCharType="end"/>
        </w:r>
      </w:p>
    </w:sdtContent>
  </w:sdt>
  <w:sdt>
    <w:sdtPr>
      <w:alias w:val="Outline Content"/>
      <w:tag w:val="94DA5FCFAE9D461BB7B51FDC5998701EDOCID_FOOTER"/>
      <w:id w:val="-1454089783"/>
      <w:placeholder>
        <w:docPart w:val="F47244D4F86E4D26964CE4452D9CA040"/>
      </w:placeholder>
      <w:showingPlcHdr/>
    </w:sdtPr>
    <w:sdtEndPr/>
    <w:sdtContent>
      <w:p w:rsidR="00300BB8" w:rsidRDefault="006E69FA" w:rsidP="00300BB8">
        <w:pPr>
          <w:pStyle w:val="DocID"/>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D3" w:rsidRDefault="00A57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BB8" w:rsidRDefault="00300BB8" w:rsidP="00300BB8">
      <w:pPr>
        <w:spacing w:after="0" w:line="240" w:lineRule="auto"/>
      </w:pPr>
      <w:r>
        <w:separator/>
      </w:r>
    </w:p>
  </w:footnote>
  <w:footnote w:type="continuationSeparator" w:id="0">
    <w:p w:rsidR="00300BB8" w:rsidRDefault="00300BB8" w:rsidP="00300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D3" w:rsidRDefault="00A57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D3" w:rsidRDefault="00A578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D3" w:rsidRDefault="00A57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7AF9"/>
    <w:multiLevelType w:val="hybridMultilevel"/>
    <w:tmpl w:val="F8C8B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AFE3258"/>
    <w:multiLevelType w:val="hybridMultilevel"/>
    <w:tmpl w:val="2B92CDC2"/>
    <w:lvl w:ilvl="0" w:tplc="FF8C235C">
      <w:start w:val="1"/>
      <w:numFmt w:val="bullet"/>
      <w:lvlText w:val=""/>
      <w:lvlJc w:val="left"/>
      <w:pPr>
        <w:tabs>
          <w:tab w:val="num" w:pos="720"/>
        </w:tabs>
        <w:ind w:left="720" w:hanging="360"/>
      </w:pPr>
      <w:rPr>
        <w:rFonts w:ascii="Wingdings" w:hAnsi="Wingdings" w:hint="default"/>
      </w:rPr>
    </w:lvl>
    <w:lvl w:ilvl="1" w:tplc="D1E6E40E" w:tentative="1">
      <w:start w:val="1"/>
      <w:numFmt w:val="bullet"/>
      <w:lvlText w:val=""/>
      <w:lvlJc w:val="left"/>
      <w:pPr>
        <w:tabs>
          <w:tab w:val="num" w:pos="1440"/>
        </w:tabs>
        <w:ind w:left="1440" w:hanging="360"/>
      </w:pPr>
      <w:rPr>
        <w:rFonts w:ascii="Wingdings" w:hAnsi="Wingdings" w:hint="default"/>
      </w:rPr>
    </w:lvl>
    <w:lvl w:ilvl="2" w:tplc="AF1E9D76" w:tentative="1">
      <w:start w:val="1"/>
      <w:numFmt w:val="bullet"/>
      <w:lvlText w:val=""/>
      <w:lvlJc w:val="left"/>
      <w:pPr>
        <w:tabs>
          <w:tab w:val="num" w:pos="2160"/>
        </w:tabs>
        <w:ind w:left="2160" w:hanging="360"/>
      </w:pPr>
      <w:rPr>
        <w:rFonts w:ascii="Wingdings" w:hAnsi="Wingdings" w:hint="default"/>
      </w:rPr>
    </w:lvl>
    <w:lvl w:ilvl="3" w:tplc="3222986A" w:tentative="1">
      <w:start w:val="1"/>
      <w:numFmt w:val="bullet"/>
      <w:lvlText w:val=""/>
      <w:lvlJc w:val="left"/>
      <w:pPr>
        <w:tabs>
          <w:tab w:val="num" w:pos="2880"/>
        </w:tabs>
        <w:ind w:left="2880" w:hanging="360"/>
      </w:pPr>
      <w:rPr>
        <w:rFonts w:ascii="Wingdings" w:hAnsi="Wingdings" w:hint="default"/>
      </w:rPr>
    </w:lvl>
    <w:lvl w:ilvl="4" w:tplc="AD680320" w:tentative="1">
      <w:start w:val="1"/>
      <w:numFmt w:val="bullet"/>
      <w:lvlText w:val=""/>
      <w:lvlJc w:val="left"/>
      <w:pPr>
        <w:tabs>
          <w:tab w:val="num" w:pos="3600"/>
        </w:tabs>
        <w:ind w:left="3600" w:hanging="360"/>
      </w:pPr>
      <w:rPr>
        <w:rFonts w:ascii="Wingdings" w:hAnsi="Wingdings" w:hint="default"/>
      </w:rPr>
    </w:lvl>
    <w:lvl w:ilvl="5" w:tplc="3EBC149C" w:tentative="1">
      <w:start w:val="1"/>
      <w:numFmt w:val="bullet"/>
      <w:lvlText w:val=""/>
      <w:lvlJc w:val="left"/>
      <w:pPr>
        <w:tabs>
          <w:tab w:val="num" w:pos="4320"/>
        </w:tabs>
        <w:ind w:left="4320" w:hanging="360"/>
      </w:pPr>
      <w:rPr>
        <w:rFonts w:ascii="Wingdings" w:hAnsi="Wingdings" w:hint="default"/>
      </w:rPr>
    </w:lvl>
    <w:lvl w:ilvl="6" w:tplc="16503D82" w:tentative="1">
      <w:start w:val="1"/>
      <w:numFmt w:val="bullet"/>
      <w:lvlText w:val=""/>
      <w:lvlJc w:val="left"/>
      <w:pPr>
        <w:tabs>
          <w:tab w:val="num" w:pos="5040"/>
        </w:tabs>
        <w:ind w:left="5040" w:hanging="360"/>
      </w:pPr>
      <w:rPr>
        <w:rFonts w:ascii="Wingdings" w:hAnsi="Wingdings" w:hint="default"/>
      </w:rPr>
    </w:lvl>
    <w:lvl w:ilvl="7" w:tplc="10FA9990" w:tentative="1">
      <w:start w:val="1"/>
      <w:numFmt w:val="bullet"/>
      <w:lvlText w:val=""/>
      <w:lvlJc w:val="left"/>
      <w:pPr>
        <w:tabs>
          <w:tab w:val="num" w:pos="5760"/>
        </w:tabs>
        <w:ind w:left="5760" w:hanging="360"/>
      </w:pPr>
      <w:rPr>
        <w:rFonts w:ascii="Wingdings" w:hAnsi="Wingdings" w:hint="default"/>
      </w:rPr>
    </w:lvl>
    <w:lvl w:ilvl="8" w:tplc="B1664588" w:tentative="1">
      <w:start w:val="1"/>
      <w:numFmt w:val="bullet"/>
      <w:lvlText w:val=""/>
      <w:lvlJc w:val="left"/>
      <w:pPr>
        <w:tabs>
          <w:tab w:val="num" w:pos="6480"/>
        </w:tabs>
        <w:ind w:left="6480" w:hanging="360"/>
      </w:pPr>
      <w:rPr>
        <w:rFonts w:ascii="Wingdings" w:hAnsi="Wingdings" w:hint="default"/>
      </w:rPr>
    </w:lvl>
  </w:abstractNum>
  <w:abstractNum w:abstractNumId="2">
    <w:nsid w:val="6E2E2893"/>
    <w:multiLevelType w:val="hybridMultilevel"/>
    <w:tmpl w:val="A918A4C2"/>
    <w:lvl w:ilvl="0" w:tplc="15DC18BE">
      <w:start w:val="1"/>
      <w:numFmt w:val="bullet"/>
      <w:lvlText w:val=""/>
      <w:lvlJc w:val="left"/>
      <w:pPr>
        <w:tabs>
          <w:tab w:val="num" w:pos="720"/>
        </w:tabs>
        <w:ind w:left="720" w:hanging="360"/>
      </w:pPr>
      <w:rPr>
        <w:rFonts w:ascii="Wingdings" w:hAnsi="Wingdings" w:hint="default"/>
      </w:rPr>
    </w:lvl>
    <w:lvl w:ilvl="1" w:tplc="9D58D0FA" w:tentative="1">
      <w:start w:val="1"/>
      <w:numFmt w:val="bullet"/>
      <w:lvlText w:val=""/>
      <w:lvlJc w:val="left"/>
      <w:pPr>
        <w:tabs>
          <w:tab w:val="num" w:pos="1440"/>
        </w:tabs>
        <w:ind w:left="1440" w:hanging="360"/>
      </w:pPr>
      <w:rPr>
        <w:rFonts w:ascii="Wingdings" w:hAnsi="Wingdings" w:hint="default"/>
      </w:rPr>
    </w:lvl>
    <w:lvl w:ilvl="2" w:tplc="B0368836" w:tentative="1">
      <w:start w:val="1"/>
      <w:numFmt w:val="bullet"/>
      <w:lvlText w:val=""/>
      <w:lvlJc w:val="left"/>
      <w:pPr>
        <w:tabs>
          <w:tab w:val="num" w:pos="2160"/>
        </w:tabs>
        <w:ind w:left="2160" w:hanging="360"/>
      </w:pPr>
      <w:rPr>
        <w:rFonts w:ascii="Wingdings" w:hAnsi="Wingdings" w:hint="default"/>
      </w:rPr>
    </w:lvl>
    <w:lvl w:ilvl="3" w:tplc="E970ED5A" w:tentative="1">
      <w:start w:val="1"/>
      <w:numFmt w:val="bullet"/>
      <w:lvlText w:val=""/>
      <w:lvlJc w:val="left"/>
      <w:pPr>
        <w:tabs>
          <w:tab w:val="num" w:pos="2880"/>
        </w:tabs>
        <w:ind w:left="2880" w:hanging="360"/>
      </w:pPr>
      <w:rPr>
        <w:rFonts w:ascii="Wingdings" w:hAnsi="Wingdings" w:hint="default"/>
      </w:rPr>
    </w:lvl>
    <w:lvl w:ilvl="4" w:tplc="5B2C2CEA" w:tentative="1">
      <w:start w:val="1"/>
      <w:numFmt w:val="bullet"/>
      <w:lvlText w:val=""/>
      <w:lvlJc w:val="left"/>
      <w:pPr>
        <w:tabs>
          <w:tab w:val="num" w:pos="3600"/>
        </w:tabs>
        <w:ind w:left="3600" w:hanging="360"/>
      </w:pPr>
      <w:rPr>
        <w:rFonts w:ascii="Wingdings" w:hAnsi="Wingdings" w:hint="default"/>
      </w:rPr>
    </w:lvl>
    <w:lvl w:ilvl="5" w:tplc="97981142" w:tentative="1">
      <w:start w:val="1"/>
      <w:numFmt w:val="bullet"/>
      <w:lvlText w:val=""/>
      <w:lvlJc w:val="left"/>
      <w:pPr>
        <w:tabs>
          <w:tab w:val="num" w:pos="4320"/>
        </w:tabs>
        <w:ind w:left="4320" w:hanging="360"/>
      </w:pPr>
      <w:rPr>
        <w:rFonts w:ascii="Wingdings" w:hAnsi="Wingdings" w:hint="default"/>
      </w:rPr>
    </w:lvl>
    <w:lvl w:ilvl="6" w:tplc="5D9A63C4" w:tentative="1">
      <w:start w:val="1"/>
      <w:numFmt w:val="bullet"/>
      <w:lvlText w:val=""/>
      <w:lvlJc w:val="left"/>
      <w:pPr>
        <w:tabs>
          <w:tab w:val="num" w:pos="5040"/>
        </w:tabs>
        <w:ind w:left="5040" w:hanging="360"/>
      </w:pPr>
      <w:rPr>
        <w:rFonts w:ascii="Wingdings" w:hAnsi="Wingdings" w:hint="default"/>
      </w:rPr>
    </w:lvl>
    <w:lvl w:ilvl="7" w:tplc="F5FAFACA" w:tentative="1">
      <w:start w:val="1"/>
      <w:numFmt w:val="bullet"/>
      <w:lvlText w:val=""/>
      <w:lvlJc w:val="left"/>
      <w:pPr>
        <w:tabs>
          <w:tab w:val="num" w:pos="5760"/>
        </w:tabs>
        <w:ind w:left="5760" w:hanging="360"/>
      </w:pPr>
      <w:rPr>
        <w:rFonts w:ascii="Wingdings" w:hAnsi="Wingdings" w:hint="default"/>
      </w:rPr>
    </w:lvl>
    <w:lvl w:ilvl="8" w:tplc="BC688EC8" w:tentative="1">
      <w:start w:val="1"/>
      <w:numFmt w:val="bullet"/>
      <w:lvlText w:val=""/>
      <w:lvlJc w:val="left"/>
      <w:pPr>
        <w:tabs>
          <w:tab w:val="num" w:pos="6480"/>
        </w:tabs>
        <w:ind w:left="6480" w:hanging="360"/>
      </w:pPr>
      <w:rPr>
        <w:rFonts w:ascii="Wingdings" w:hAnsi="Wingdings" w:hint="default"/>
      </w:rPr>
    </w:lvl>
  </w:abstractNum>
  <w:abstractNum w:abstractNumId="3">
    <w:nsid w:val="7BB1087C"/>
    <w:multiLevelType w:val="hybridMultilevel"/>
    <w:tmpl w:val="6CEE4834"/>
    <w:lvl w:ilvl="0" w:tplc="62082CCE">
      <w:start w:val="1"/>
      <w:numFmt w:val="bullet"/>
      <w:lvlText w:val=""/>
      <w:lvlJc w:val="left"/>
      <w:pPr>
        <w:tabs>
          <w:tab w:val="num" w:pos="720"/>
        </w:tabs>
        <w:ind w:left="720" w:hanging="360"/>
      </w:pPr>
      <w:rPr>
        <w:rFonts w:ascii="Wingdings" w:hAnsi="Wingdings" w:hint="default"/>
      </w:rPr>
    </w:lvl>
    <w:lvl w:ilvl="1" w:tplc="58567596" w:tentative="1">
      <w:start w:val="1"/>
      <w:numFmt w:val="bullet"/>
      <w:lvlText w:val=""/>
      <w:lvlJc w:val="left"/>
      <w:pPr>
        <w:tabs>
          <w:tab w:val="num" w:pos="1440"/>
        </w:tabs>
        <w:ind w:left="1440" w:hanging="360"/>
      </w:pPr>
      <w:rPr>
        <w:rFonts w:ascii="Wingdings" w:hAnsi="Wingdings" w:hint="default"/>
      </w:rPr>
    </w:lvl>
    <w:lvl w:ilvl="2" w:tplc="7D48A5CE" w:tentative="1">
      <w:start w:val="1"/>
      <w:numFmt w:val="bullet"/>
      <w:lvlText w:val=""/>
      <w:lvlJc w:val="left"/>
      <w:pPr>
        <w:tabs>
          <w:tab w:val="num" w:pos="2160"/>
        </w:tabs>
        <w:ind w:left="2160" w:hanging="360"/>
      </w:pPr>
      <w:rPr>
        <w:rFonts w:ascii="Wingdings" w:hAnsi="Wingdings" w:hint="default"/>
      </w:rPr>
    </w:lvl>
    <w:lvl w:ilvl="3" w:tplc="571C5F30" w:tentative="1">
      <w:start w:val="1"/>
      <w:numFmt w:val="bullet"/>
      <w:lvlText w:val=""/>
      <w:lvlJc w:val="left"/>
      <w:pPr>
        <w:tabs>
          <w:tab w:val="num" w:pos="2880"/>
        </w:tabs>
        <w:ind w:left="2880" w:hanging="360"/>
      </w:pPr>
      <w:rPr>
        <w:rFonts w:ascii="Wingdings" w:hAnsi="Wingdings" w:hint="default"/>
      </w:rPr>
    </w:lvl>
    <w:lvl w:ilvl="4" w:tplc="0D5CC1B2" w:tentative="1">
      <w:start w:val="1"/>
      <w:numFmt w:val="bullet"/>
      <w:lvlText w:val=""/>
      <w:lvlJc w:val="left"/>
      <w:pPr>
        <w:tabs>
          <w:tab w:val="num" w:pos="3600"/>
        </w:tabs>
        <w:ind w:left="3600" w:hanging="360"/>
      </w:pPr>
      <w:rPr>
        <w:rFonts w:ascii="Wingdings" w:hAnsi="Wingdings" w:hint="default"/>
      </w:rPr>
    </w:lvl>
    <w:lvl w:ilvl="5" w:tplc="6ACEF7B4" w:tentative="1">
      <w:start w:val="1"/>
      <w:numFmt w:val="bullet"/>
      <w:lvlText w:val=""/>
      <w:lvlJc w:val="left"/>
      <w:pPr>
        <w:tabs>
          <w:tab w:val="num" w:pos="4320"/>
        </w:tabs>
        <w:ind w:left="4320" w:hanging="360"/>
      </w:pPr>
      <w:rPr>
        <w:rFonts w:ascii="Wingdings" w:hAnsi="Wingdings" w:hint="default"/>
      </w:rPr>
    </w:lvl>
    <w:lvl w:ilvl="6" w:tplc="3CE6AFD2" w:tentative="1">
      <w:start w:val="1"/>
      <w:numFmt w:val="bullet"/>
      <w:lvlText w:val=""/>
      <w:lvlJc w:val="left"/>
      <w:pPr>
        <w:tabs>
          <w:tab w:val="num" w:pos="5040"/>
        </w:tabs>
        <w:ind w:left="5040" w:hanging="360"/>
      </w:pPr>
      <w:rPr>
        <w:rFonts w:ascii="Wingdings" w:hAnsi="Wingdings" w:hint="default"/>
      </w:rPr>
    </w:lvl>
    <w:lvl w:ilvl="7" w:tplc="824CFFFC" w:tentative="1">
      <w:start w:val="1"/>
      <w:numFmt w:val="bullet"/>
      <w:lvlText w:val=""/>
      <w:lvlJc w:val="left"/>
      <w:pPr>
        <w:tabs>
          <w:tab w:val="num" w:pos="5760"/>
        </w:tabs>
        <w:ind w:left="5760" w:hanging="360"/>
      </w:pPr>
      <w:rPr>
        <w:rFonts w:ascii="Wingdings" w:hAnsi="Wingdings" w:hint="default"/>
      </w:rPr>
    </w:lvl>
    <w:lvl w:ilvl="8" w:tplc="09CC2F1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FE"/>
    <w:rsid w:val="000038D0"/>
    <w:rsid w:val="0000537E"/>
    <w:rsid w:val="00013B42"/>
    <w:rsid w:val="00021CDE"/>
    <w:rsid w:val="00027FEA"/>
    <w:rsid w:val="000314D6"/>
    <w:rsid w:val="0004735F"/>
    <w:rsid w:val="0005744B"/>
    <w:rsid w:val="00060358"/>
    <w:rsid w:val="000603E8"/>
    <w:rsid w:val="00070140"/>
    <w:rsid w:val="00071D47"/>
    <w:rsid w:val="00075D0D"/>
    <w:rsid w:val="00077585"/>
    <w:rsid w:val="00081A16"/>
    <w:rsid w:val="00083EE1"/>
    <w:rsid w:val="00096035"/>
    <w:rsid w:val="000A383B"/>
    <w:rsid w:val="000B0C2F"/>
    <w:rsid w:val="000B38E2"/>
    <w:rsid w:val="000C4847"/>
    <w:rsid w:val="000E4022"/>
    <w:rsid w:val="000F7803"/>
    <w:rsid w:val="0010521E"/>
    <w:rsid w:val="00105BD7"/>
    <w:rsid w:val="00106A12"/>
    <w:rsid w:val="001213F8"/>
    <w:rsid w:val="00125B11"/>
    <w:rsid w:val="00134443"/>
    <w:rsid w:val="00134F9A"/>
    <w:rsid w:val="001438CE"/>
    <w:rsid w:val="0015604B"/>
    <w:rsid w:val="00165911"/>
    <w:rsid w:val="00175AB1"/>
    <w:rsid w:val="00181ACD"/>
    <w:rsid w:val="00183C26"/>
    <w:rsid w:val="001869E5"/>
    <w:rsid w:val="00197311"/>
    <w:rsid w:val="001A4165"/>
    <w:rsid w:val="001A67D4"/>
    <w:rsid w:val="001A75BD"/>
    <w:rsid w:val="001B6ED7"/>
    <w:rsid w:val="001C539F"/>
    <w:rsid w:val="001C69CB"/>
    <w:rsid w:val="001F0CAA"/>
    <w:rsid w:val="001F480F"/>
    <w:rsid w:val="00210F0F"/>
    <w:rsid w:val="00213D23"/>
    <w:rsid w:val="00235007"/>
    <w:rsid w:val="00262946"/>
    <w:rsid w:val="00262B46"/>
    <w:rsid w:val="00263FCA"/>
    <w:rsid w:val="00265C91"/>
    <w:rsid w:val="00266E17"/>
    <w:rsid w:val="00273B61"/>
    <w:rsid w:val="00276B9C"/>
    <w:rsid w:val="00290B28"/>
    <w:rsid w:val="00297222"/>
    <w:rsid w:val="002A3673"/>
    <w:rsid w:val="002B64BC"/>
    <w:rsid w:val="002D63DC"/>
    <w:rsid w:val="002E465C"/>
    <w:rsid w:val="002F62E4"/>
    <w:rsid w:val="0030005F"/>
    <w:rsid w:val="00300502"/>
    <w:rsid w:val="00300BB8"/>
    <w:rsid w:val="00320845"/>
    <w:rsid w:val="00321667"/>
    <w:rsid w:val="00321954"/>
    <w:rsid w:val="00321FBE"/>
    <w:rsid w:val="00324188"/>
    <w:rsid w:val="00324B1E"/>
    <w:rsid w:val="00324BED"/>
    <w:rsid w:val="00326225"/>
    <w:rsid w:val="003309D3"/>
    <w:rsid w:val="00342B07"/>
    <w:rsid w:val="003568C6"/>
    <w:rsid w:val="00371624"/>
    <w:rsid w:val="00383C0B"/>
    <w:rsid w:val="003A3753"/>
    <w:rsid w:val="003B4E99"/>
    <w:rsid w:val="003B5484"/>
    <w:rsid w:val="003D5173"/>
    <w:rsid w:val="00401E16"/>
    <w:rsid w:val="004077D1"/>
    <w:rsid w:val="00422740"/>
    <w:rsid w:val="004408BD"/>
    <w:rsid w:val="00442302"/>
    <w:rsid w:val="004555A5"/>
    <w:rsid w:val="004801A8"/>
    <w:rsid w:val="00486F7A"/>
    <w:rsid w:val="00496FBC"/>
    <w:rsid w:val="004A0C3F"/>
    <w:rsid w:val="004A5AE0"/>
    <w:rsid w:val="004B06CC"/>
    <w:rsid w:val="004C79A0"/>
    <w:rsid w:val="004D43EC"/>
    <w:rsid w:val="004D68F8"/>
    <w:rsid w:val="00503BDC"/>
    <w:rsid w:val="00510BA8"/>
    <w:rsid w:val="005121D4"/>
    <w:rsid w:val="00526250"/>
    <w:rsid w:val="005322EE"/>
    <w:rsid w:val="00547FE9"/>
    <w:rsid w:val="0055125B"/>
    <w:rsid w:val="0055170E"/>
    <w:rsid w:val="0056286F"/>
    <w:rsid w:val="005648B6"/>
    <w:rsid w:val="00564C83"/>
    <w:rsid w:val="00566F65"/>
    <w:rsid w:val="00576E02"/>
    <w:rsid w:val="005865F3"/>
    <w:rsid w:val="00587329"/>
    <w:rsid w:val="005B754A"/>
    <w:rsid w:val="005C0047"/>
    <w:rsid w:val="00623683"/>
    <w:rsid w:val="006242EC"/>
    <w:rsid w:val="006274F8"/>
    <w:rsid w:val="00644842"/>
    <w:rsid w:val="00667454"/>
    <w:rsid w:val="00676418"/>
    <w:rsid w:val="00683958"/>
    <w:rsid w:val="00684FEF"/>
    <w:rsid w:val="00692AAF"/>
    <w:rsid w:val="00697C65"/>
    <w:rsid w:val="006A7C86"/>
    <w:rsid w:val="006D2652"/>
    <w:rsid w:val="006D6776"/>
    <w:rsid w:val="006D7346"/>
    <w:rsid w:val="006E2AA1"/>
    <w:rsid w:val="006E3A11"/>
    <w:rsid w:val="006E4B42"/>
    <w:rsid w:val="006E69FA"/>
    <w:rsid w:val="006E7D9A"/>
    <w:rsid w:val="006F4004"/>
    <w:rsid w:val="0070693B"/>
    <w:rsid w:val="007075A5"/>
    <w:rsid w:val="00727D87"/>
    <w:rsid w:val="00734A8C"/>
    <w:rsid w:val="00736943"/>
    <w:rsid w:val="00743562"/>
    <w:rsid w:val="00761030"/>
    <w:rsid w:val="00761E47"/>
    <w:rsid w:val="007623A8"/>
    <w:rsid w:val="00766567"/>
    <w:rsid w:val="00771352"/>
    <w:rsid w:val="00792FD4"/>
    <w:rsid w:val="00794005"/>
    <w:rsid w:val="007B7511"/>
    <w:rsid w:val="007C2D19"/>
    <w:rsid w:val="007C3C28"/>
    <w:rsid w:val="007C46DA"/>
    <w:rsid w:val="007D6722"/>
    <w:rsid w:val="007F50C3"/>
    <w:rsid w:val="007F5EC3"/>
    <w:rsid w:val="00842FA5"/>
    <w:rsid w:val="00857CC9"/>
    <w:rsid w:val="008753A6"/>
    <w:rsid w:val="00881655"/>
    <w:rsid w:val="00887B13"/>
    <w:rsid w:val="008A1C5A"/>
    <w:rsid w:val="008A347A"/>
    <w:rsid w:val="008A5447"/>
    <w:rsid w:val="008B381D"/>
    <w:rsid w:val="008B47D9"/>
    <w:rsid w:val="008D4F14"/>
    <w:rsid w:val="008D623D"/>
    <w:rsid w:val="008E3F07"/>
    <w:rsid w:val="008F3A67"/>
    <w:rsid w:val="008F79BD"/>
    <w:rsid w:val="008F7DBF"/>
    <w:rsid w:val="009030CB"/>
    <w:rsid w:val="00916F09"/>
    <w:rsid w:val="00923C16"/>
    <w:rsid w:val="00930119"/>
    <w:rsid w:val="0093762A"/>
    <w:rsid w:val="00946AFE"/>
    <w:rsid w:val="00954D91"/>
    <w:rsid w:val="00964564"/>
    <w:rsid w:val="0097290D"/>
    <w:rsid w:val="009747BF"/>
    <w:rsid w:val="0097565D"/>
    <w:rsid w:val="00985EF2"/>
    <w:rsid w:val="0099003B"/>
    <w:rsid w:val="009A0BB9"/>
    <w:rsid w:val="009A2B52"/>
    <w:rsid w:val="009C0279"/>
    <w:rsid w:val="009E7B82"/>
    <w:rsid w:val="009E7DEC"/>
    <w:rsid w:val="009F2B8B"/>
    <w:rsid w:val="00A12BE6"/>
    <w:rsid w:val="00A13DA9"/>
    <w:rsid w:val="00A20779"/>
    <w:rsid w:val="00A20865"/>
    <w:rsid w:val="00A21FBE"/>
    <w:rsid w:val="00A2402E"/>
    <w:rsid w:val="00A26025"/>
    <w:rsid w:val="00A3030C"/>
    <w:rsid w:val="00A41422"/>
    <w:rsid w:val="00A440DE"/>
    <w:rsid w:val="00A45D3C"/>
    <w:rsid w:val="00A578D3"/>
    <w:rsid w:val="00A632B5"/>
    <w:rsid w:val="00A666A6"/>
    <w:rsid w:val="00A70327"/>
    <w:rsid w:val="00A724B7"/>
    <w:rsid w:val="00A916A6"/>
    <w:rsid w:val="00A95B9A"/>
    <w:rsid w:val="00AB023C"/>
    <w:rsid w:val="00AC6336"/>
    <w:rsid w:val="00AD623C"/>
    <w:rsid w:val="00AF5940"/>
    <w:rsid w:val="00B05742"/>
    <w:rsid w:val="00B33E96"/>
    <w:rsid w:val="00B343A4"/>
    <w:rsid w:val="00B525D2"/>
    <w:rsid w:val="00B52C7E"/>
    <w:rsid w:val="00B7540E"/>
    <w:rsid w:val="00B75798"/>
    <w:rsid w:val="00BA3FFF"/>
    <w:rsid w:val="00BC347B"/>
    <w:rsid w:val="00BD6C54"/>
    <w:rsid w:val="00C02024"/>
    <w:rsid w:val="00C029AC"/>
    <w:rsid w:val="00C176C1"/>
    <w:rsid w:val="00C24B3F"/>
    <w:rsid w:val="00C30305"/>
    <w:rsid w:val="00C3058A"/>
    <w:rsid w:val="00C3628B"/>
    <w:rsid w:val="00C45453"/>
    <w:rsid w:val="00C92CA8"/>
    <w:rsid w:val="00C92F6B"/>
    <w:rsid w:val="00CA3FB0"/>
    <w:rsid w:val="00CB5AAF"/>
    <w:rsid w:val="00CF015C"/>
    <w:rsid w:val="00D01CEA"/>
    <w:rsid w:val="00D075F7"/>
    <w:rsid w:val="00D1785F"/>
    <w:rsid w:val="00D56ECD"/>
    <w:rsid w:val="00D64316"/>
    <w:rsid w:val="00D77C94"/>
    <w:rsid w:val="00D77F9A"/>
    <w:rsid w:val="00D86369"/>
    <w:rsid w:val="00D972C7"/>
    <w:rsid w:val="00D97AED"/>
    <w:rsid w:val="00DC158F"/>
    <w:rsid w:val="00DC67F5"/>
    <w:rsid w:val="00DF03D8"/>
    <w:rsid w:val="00E01C4E"/>
    <w:rsid w:val="00E22089"/>
    <w:rsid w:val="00E2526C"/>
    <w:rsid w:val="00E32A18"/>
    <w:rsid w:val="00E566A1"/>
    <w:rsid w:val="00E6738A"/>
    <w:rsid w:val="00E708F3"/>
    <w:rsid w:val="00E85401"/>
    <w:rsid w:val="00E91EA6"/>
    <w:rsid w:val="00EA5DED"/>
    <w:rsid w:val="00EC2045"/>
    <w:rsid w:val="00EC2D36"/>
    <w:rsid w:val="00EC5696"/>
    <w:rsid w:val="00ED3929"/>
    <w:rsid w:val="00EE105A"/>
    <w:rsid w:val="00EE295C"/>
    <w:rsid w:val="00EE4248"/>
    <w:rsid w:val="00EE6259"/>
    <w:rsid w:val="00F016D6"/>
    <w:rsid w:val="00F03421"/>
    <w:rsid w:val="00F0419F"/>
    <w:rsid w:val="00F232CB"/>
    <w:rsid w:val="00F317E6"/>
    <w:rsid w:val="00F318FE"/>
    <w:rsid w:val="00F4155C"/>
    <w:rsid w:val="00F44B34"/>
    <w:rsid w:val="00F46588"/>
    <w:rsid w:val="00F52AB2"/>
    <w:rsid w:val="00F57803"/>
    <w:rsid w:val="00F63492"/>
    <w:rsid w:val="00FA4FB6"/>
    <w:rsid w:val="00FB42BC"/>
    <w:rsid w:val="00FD648A"/>
    <w:rsid w:val="00FD65A3"/>
    <w:rsid w:val="00FE0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AFE"/>
    <w:rPr>
      <w:rFonts w:ascii="Tahoma" w:hAnsi="Tahoma" w:cs="Tahoma"/>
      <w:sz w:val="16"/>
      <w:szCs w:val="16"/>
    </w:rPr>
  </w:style>
  <w:style w:type="paragraph" w:styleId="Header">
    <w:name w:val="header"/>
    <w:basedOn w:val="Normal"/>
    <w:link w:val="HeaderChar"/>
    <w:uiPriority w:val="99"/>
    <w:unhideWhenUsed/>
    <w:rsid w:val="0030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BB8"/>
  </w:style>
  <w:style w:type="paragraph" w:styleId="Footer">
    <w:name w:val="footer"/>
    <w:basedOn w:val="Normal"/>
    <w:link w:val="FooterChar"/>
    <w:uiPriority w:val="99"/>
    <w:unhideWhenUsed/>
    <w:rsid w:val="0030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BB8"/>
  </w:style>
  <w:style w:type="character" w:styleId="PlaceholderText">
    <w:name w:val="Placeholder Text"/>
    <w:basedOn w:val="DefaultParagraphFont"/>
    <w:uiPriority w:val="99"/>
    <w:semiHidden/>
    <w:rsid w:val="00300BB8"/>
    <w:rPr>
      <w:color w:val="808080"/>
    </w:rPr>
  </w:style>
  <w:style w:type="paragraph" w:customStyle="1" w:styleId="DocID">
    <w:name w:val="DocID"/>
    <w:basedOn w:val="Normal"/>
    <w:link w:val="DocIDChar"/>
    <w:rsid w:val="00300BB8"/>
    <w:rPr>
      <w:rFonts w:ascii="Arial" w:hAnsi="Arial" w:cs="Arial"/>
      <w:sz w:val="16"/>
    </w:rPr>
  </w:style>
  <w:style w:type="character" w:customStyle="1" w:styleId="DocIDChar">
    <w:name w:val="DocID Char"/>
    <w:basedOn w:val="FooterChar"/>
    <w:link w:val="DocID"/>
    <w:rsid w:val="00300BB8"/>
    <w:rPr>
      <w:rFonts w:ascii="Arial" w:hAnsi="Arial" w:cs="Arial"/>
      <w:sz w:val="16"/>
    </w:rPr>
  </w:style>
  <w:style w:type="paragraph" w:styleId="ListParagraph">
    <w:name w:val="List Paragraph"/>
    <w:basedOn w:val="Normal"/>
    <w:uiPriority w:val="34"/>
    <w:qFormat/>
    <w:rsid w:val="005648B6"/>
    <w:pPr>
      <w:ind w:left="720"/>
      <w:contextualSpacing/>
    </w:pPr>
  </w:style>
  <w:style w:type="character" w:styleId="Hyperlink">
    <w:name w:val="Hyperlink"/>
    <w:basedOn w:val="DefaultParagraphFont"/>
    <w:uiPriority w:val="99"/>
    <w:unhideWhenUsed/>
    <w:rsid w:val="001C539F"/>
    <w:rPr>
      <w:color w:val="0563C1" w:themeColor="hyperlink"/>
      <w:u w:val="single"/>
    </w:rPr>
  </w:style>
  <w:style w:type="paragraph" w:styleId="FootnoteText">
    <w:name w:val="footnote text"/>
    <w:basedOn w:val="Normal"/>
    <w:link w:val="FootnoteTextChar"/>
    <w:uiPriority w:val="99"/>
    <w:semiHidden/>
    <w:unhideWhenUsed/>
    <w:rsid w:val="003005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0502"/>
    <w:rPr>
      <w:sz w:val="20"/>
      <w:szCs w:val="20"/>
    </w:rPr>
  </w:style>
  <w:style w:type="character" w:styleId="FootnoteReference">
    <w:name w:val="footnote reference"/>
    <w:basedOn w:val="DefaultParagraphFont"/>
    <w:uiPriority w:val="99"/>
    <w:semiHidden/>
    <w:unhideWhenUsed/>
    <w:rsid w:val="003005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AFE"/>
    <w:rPr>
      <w:rFonts w:ascii="Tahoma" w:hAnsi="Tahoma" w:cs="Tahoma"/>
      <w:sz w:val="16"/>
      <w:szCs w:val="16"/>
    </w:rPr>
  </w:style>
  <w:style w:type="paragraph" w:styleId="Header">
    <w:name w:val="header"/>
    <w:basedOn w:val="Normal"/>
    <w:link w:val="HeaderChar"/>
    <w:uiPriority w:val="99"/>
    <w:unhideWhenUsed/>
    <w:rsid w:val="0030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BB8"/>
  </w:style>
  <w:style w:type="paragraph" w:styleId="Footer">
    <w:name w:val="footer"/>
    <w:basedOn w:val="Normal"/>
    <w:link w:val="FooterChar"/>
    <w:uiPriority w:val="99"/>
    <w:unhideWhenUsed/>
    <w:rsid w:val="0030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BB8"/>
  </w:style>
  <w:style w:type="character" w:styleId="PlaceholderText">
    <w:name w:val="Placeholder Text"/>
    <w:basedOn w:val="DefaultParagraphFont"/>
    <w:uiPriority w:val="99"/>
    <w:semiHidden/>
    <w:rsid w:val="00300BB8"/>
    <w:rPr>
      <w:color w:val="808080"/>
    </w:rPr>
  </w:style>
  <w:style w:type="paragraph" w:customStyle="1" w:styleId="DocID">
    <w:name w:val="DocID"/>
    <w:basedOn w:val="Normal"/>
    <w:link w:val="DocIDChar"/>
    <w:rsid w:val="00300BB8"/>
    <w:rPr>
      <w:rFonts w:ascii="Arial" w:hAnsi="Arial" w:cs="Arial"/>
      <w:sz w:val="16"/>
    </w:rPr>
  </w:style>
  <w:style w:type="character" w:customStyle="1" w:styleId="DocIDChar">
    <w:name w:val="DocID Char"/>
    <w:basedOn w:val="FooterChar"/>
    <w:link w:val="DocID"/>
    <w:rsid w:val="00300BB8"/>
    <w:rPr>
      <w:rFonts w:ascii="Arial" w:hAnsi="Arial" w:cs="Arial"/>
      <w:sz w:val="16"/>
    </w:rPr>
  </w:style>
  <w:style w:type="paragraph" w:styleId="ListParagraph">
    <w:name w:val="List Paragraph"/>
    <w:basedOn w:val="Normal"/>
    <w:uiPriority w:val="34"/>
    <w:qFormat/>
    <w:rsid w:val="005648B6"/>
    <w:pPr>
      <w:ind w:left="720"/>
      <w:contextualSpacing/>
    </w:pPr>
  </w:style>
  <w:style w:type="character" w:styleId="Hyperlink">
    <w:name w:val="Hyperlink"/>
    <w:basedOn w:val="DefaultParagraphFont"/>
    <w:uiPriority w:val="99"/>
    <w:unhideWhenUsed/>
    <w:rsid w:val="001C539F"/>
    <w:rPr>
      <w:color w:val="0563C1" w:themeColor="hyperlink"/>
      <w:u w:val="single"/>
    </w:rPr>
  </w:style>
  <w:style w:type="paragraph" w:styleId="FootnoteText">
    <w:name w:val="footnote text"/>
    <w:basedOn w:val="Normal"/>
    <w:link w:val="FootnoteTextChar"/>
    <w:uiPriority w:val="99"/>
    <w:semiHidden/>
    <w:unhideWhenUsed/>
    <w:rsid w:val="003005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0502"/>
    <w:rPr>
      <w:sz w:val="20"/>
      <w:szCs w:val="20"/>
    </w:rPr>
  </w:style>
  <w:style w:type="character" w:styleId="FootnoteReference">
    <w:name w:val="footnote reference"/>
    <w:basedOn w:val="DefaultParagraphFont"/>
    <w:uiPriority w:val="99"/>
    <w:semiHidden/>
    <w:unhideWhenUsed/>
    <w:rsid w:val="00300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3585">
      <w:bodyDiv w:val="1"/>
      <w:marLeft w:val="0"/>
      <w:marRight w:val="0"/>
      <w:marTop w:val="0"/>
      <w:marBottom w:val="0"/>
      <w:divBdr>
        <w:top w:val="none" w:sz="0" w:space="0" w:color="auto"/>
        <w:left w:val="none" w:sz="0" w:space="0" w:color="auto"/>
        <w:bottom w:val="none" w:sz="0" w:space="0" w:color="auto"/>
        <w:right w:val="none" w:sz="0" w:space="0" w:color="auto"/>
      </w:divBdr>
    </w:div>
    <w:div w:id="180895486">
      <w:bodyDiv w:val="1"/>
      <w:marLeft w:val="0"/>
      <w:marRight w:val="0"/>
      <w:marTop w:val="0"/>
      <w:marBottom w:val="0"/>
      <w:divBdr>
        <w:top w:val="none" w:sz="0" w:space="0" w:color="auto"/>
        <w:left w:val="none" w:sz="0" w:space="0" w:color="auto"/>
        <w:bottom w:val="none" w:sz="0" w:space="0" w:color="auto"/>
        <w:right w:val="none" w:sz="0" w:space="0" w:color="auto"/>
      </w:divBdr>
    </w:div>
    <w:div w:id="345058727">
      <w:bodyDiv w:val="1"/>
      <w:marLeft w:val="0"/>
      <w:marRight w:val="0"/>
      <w:marTop w:val="0"/>
      <w:marBottom w:val="0"/>
      <w:divBdr>
        <w:top w:val="none" w:sz="0" w:space="0" w:color="auto"/>
        <w:left w:val="none" w:sz="0" w:space="0" w:color="auto"/>
        <w:bottom w:val="none" w:sz="0" w:space="0" w:color="auto"/>
        <w:right w:val="none" w:sz="0" w:space="0" w:color="auto"/>
      </w:divBdr>
      <w:divsChild>
        <w:div w:id="1214657266">
          <w:marLeft w:val="547"/>
          <w:marRight w:val="0"/>
          <w:marTop w:val="120"/>
          <w:marBottom w:val="120"/>
          <w:divBdr>
            <w:top w:val="none" w:sz="0" w:space="0" w:color="auto"/>
            <w:left w:val="none" w:sz="0" w:space="0" w:color="auto"/>
            <w:bottom w:val="none" w:sz="0" w:space="0" w:color="auto"/>
            <w:right w:val="none" w:sz="0" w:space="0" w:color="auto"/>
          </w:divBdr>
        </w:div>
      </w:divsChild>
    </w:div>
    <w:div w:id="452406714">
      <w:bodyDiv w:val="1"/>
      <w:marLeft w:val="0"/>
      <w:marRight w:val="0"/>
      <w:marTop w:val="0"/>
      <w:marBottom w:val="0"/>
      <w:divBdr>
        <w:top w:val="none" w:sz="0" w:space="0" w:color="auto"/>
        <w:left w:val="none" w:sz="0" w:space="0" w:color="auto"/>
        <w:bottom w:val="none" w:sz="0" w:space="0" w:color="auto"/>
        <w:right w:val="none" w:sz="0" w:space="0" w:color="auto"/>
      </w:divBdr>
    </w:div>
    <w:div w:id="585699358">
      <w:bodyDiv w:val="1"/>
      <w:marLeft w:val="0"/>
      <w:marRight w:val="0"/>
      <w:marTop w:val="0"/>
      <w:marBottom w:val="0"/>
      <w:divBdr>
        <w:top w:val="none" w:sz="0" w:space="0" w:color="auto"/>
        <w:left w:val="none" w:sz="0" w:space="0" w:color="auto"/>
        <w:bottom w:val="none" w:sz="0" w:space="0" w:color="auto"/>
        <w:right w:val="none" w:sz="0" w:space="0" w:color="auto"/>
      </w:divBdr>
    </w:div>
    <w:div w:id="838272618">
      <w:bodyDiv w:val="1"/>
      <w:marLeft w:val="0"/>
      <w:marRight w:val="0"/>
      <w:marTop w:val="0"/>
      <w:marBottom w:val="0"/>
      <w:divBdr>
        <w:top w:val="none" w:sz="0" w:space="0" w:color="auto"/>
        <w:left w:val="none" w:sz="0" w:space="0" w:color="auto"/>
        <w:bottom w:val="none" w:sz="0" w:space="0" w:color="auto"/>
        <w:right w:val="none" w:sz="0" w:space="0" w:color="auto"/>
      </w:divBdr>
    </w:div>
    <w:div w:id="1096438408">
      <w:bodyDiv w:val="1"/>
      <w:marLeft w:val="0"/>
      <w:marRight w:val="0"/>
      <w:marTop w:val="0"/>
      <w:marBottom w:val="0"/>
      <w:divBdr>
        <w:top w:val="none" w:sz="0" w:space="0" w:color="auto"/>
        <w:left w:val="none" w:sz="0" w:space="0" w:color="auto"/>
        <w:bottom w:val="none" w:sz="0" w:space="0" w:color="auto"/>
        <w:right w:val="none" w:sz="0" w:space="0" w:color="auto"/>
      </w:divBdr>
    </w:div>
    <w:div w:id="1237319791">
      <w:bodyDiv w:val="1"/>
      <w:marLeft w:val="0"/>
      <w:marRight w:val="0"/>
      <w:marTop w:val="0"/>
      <w:marBottom w:val="0"/>
      <w:divBdr>
        <w:top w:val="none" w:sz="0" w:space="0" w:color="auto"/>
        <w:left w:val="none" w:sz="0" w:space="0" w:color="auto"/>
        <w:bottom w:val="none" w:sz="0" w:space="0" w:color="auto"/>
        <w:right w:val="none" w:sz="0" w:space="0" w:color="auto"/>
      </w:divBdr>
    </w:div>
    <w:div w:id="1355837806">
      <w:bodyDiv w:val="1"/>
      <w:marLeft w:val="0"/>
      <w:marRight w:val="0"/>
      <w:marTop w:val="0"/>
      <w:marBottom w:val="0"/>
      <w:divBdr>
        <w:top w:val="none" w:sz="0" w:space="0" w:color="auto"/>
        <w:left w:val="none" w:sz="0" w:space="0" w:color="auto"/>
        <w:bottom w:val="none" w:sz="0" w:space="0" w:color="auto"/>
        <w:right w:val="none" w:sz="0" w:space="0" w:color="auto"/>
      </w:divBdr>
      <w:divsChild>
        <w:div w:id="510409360">
          <w:marLeft w:val="547"/>
          <w:marRight w:val="0"/>
          <w:marTop w:val="120"/>
          <w:marBottom w:val="120"/>
          <w:divBdr>
            <w:top w:val="none" w:sz="0" w:space="0" w:color="auto"/>
            <w:left w:val="none" w:sz="0" w:space="0" w:color="auto"/>
            <w:bottom w:val="none" w:sz="0" w:space="0" w:color="auto"/>
            <w:right w:val="none" w:sz="0" w:space="0" w:color="auto"/>
          </w:divBdr>
        </w:div>
      </w:divsChild>
    </w:div>
    <w:div w:id="1911887998">
      <w:bodyDiv w:val="1"/>
      <w:marLeft w:val="0"/>
      <w:marRight w:val="0"/>
      <w:marTop w:val="0"/>
      <w:marBottom w:val="0"/>
      <w:divBdr>
        <w:top w:val="none" w:sz="0" w:space="0" w:color="auto"/>
        <w:left w:val="none" w:sz="0" w:space="0" w:color="auto"/>
        <w:bottom w:val="none" w:sz="0" w:space="0" w:color="auto"/>
        <w:right w:val="none" w:sz="0" w:space="0" w:color="auto"/>
      </w:divBdr>
    </w:div>
    <w:div w:id="1915973908">
      <w:bodyDiv w:val="1"/>
      <w:marLeft w:val="0"/>
      <w:marRight w:val="0"/>
      <w:marTop w:val="0"/>
      <w:marBottom w:val="0"/>
      <w:divBdr>
        <w:top w:val="none" w:sz="0" w:space="0" w:color="auto"/>
        <w:left w:val="none" w:sz="0" w:space="0" w:color="auto"/>
        <w:bottom w:val="none" w:sz="0" w:space="0" w:color="auto"/>
        <w:right w:val="none" w:sz="0" w:space="0" w:color="auto"/>
      </w:divBdr>
    </w:div>
    <w:div w:id="2013604116">
      <w:bodyDiv w:val="1"/>
      <w:marLeft w:val="0"/>
      <w:marRight w:val="0"/>
      <w:marTop w:val="0"/>
      <w:marBottom w:val="0"/>
      <w:divBdr>
        <w:top w:val="none" w:sz="0" w:space="0" w:color="auto"/>
        <w:left w:val="none" w:sz="0" w:space="0" w:color="auto"/>
        <w:bottom w:val="none" w:sz="0" w:space="0" w:color="auto"/>
        <w:right w:val="none" w:sz="0" w:space="0" w:color="auto"/>
      </w:divBdr>
      <w:divsChild>
        <w:div w:id="675151955">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wg.ae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B9"/>
    <w:rsid w:val="001F0EB9"/>
    <w:rsid w:val="00DC70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B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B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6 2 7 6 2 5 0 7 - 3 3 5 d - 4 f 0 0 - 8 d 5 5 - 3 b a 1 4 b 2 b 0 7 d f "   t e m p l a t e F u l l N a m e = " \ \ d u b u s e r s \ 2 0 0 0 U s e r s \ s h e t h e r t o n \ n o r m a l \ N o r m a l . d o t m "   v e r s i o n = " 0 "   s c h e m a V e r s i o n = " 1 "   l a n g u a g e I s o = " e n - I E "   o f f i c e I d = " 8 0 b 4 1 5 4 1 - e 7 a e - 4 f d f - 8 e 6 b - a 9 4 c 0 0 6 f 2 c 8 c "   i m p o r t D a t a = " f a l s e "   w i z a r d H e i g h t = " 0 "   w i z a r d W i d t h = " 0 "   w i z a r d P a n e l W i d t h = " 0 "   h i d e W i z a r d I f V a l i d = " f a l s e "   w i z a r d T a b P o s i t i o n = " n o n e "   x m l n s = " h t t p : / / i p h e l i o n . c o m / w o r d / o u t l i n e / " >  
     < a u t h o r >  
         < l o c a l i z e d P r o f i l e s / >  
         < f r o m S e a r c h C o n t a c t > t r u e < / f r o m S e a r c h C o n t a c t >  
         < i d > 4 7 e 4 d e 5 8 - b d 9 7 - 4 a e 4 - b 0 2 7 - 8 1 b 1 8 f 2 5 a a c 0 < / i d >  
         < n a m e > D a v i d   B e r k e r y < / n a m e >  
         < i n i t i a l s / >  
         < p r i m a r y O f f i c e > D u b l i n < / p r i m a r y O f f i c e >  
         < p r i m a r y O f f i c e I d > 8 0 b 4 1 5 4 1 - e 7 a e - 4 f d f - 8 e 6 b - a 9 4 c 0 0 6 f 2 c 8 c < / p r i m a r y O f f i c e I d >  
         < p r i m a r y L a n g u a g e I s o > e n - I E < / p r i m a r y L a n g u a g e I s o >  
         < p h o n e N u m b e r F o r m a t > + 3 5 3   1   6 4 9   X X X X < / p h o n e N u m b e r F o r m a t >  
         < f a x N u m b e r F o r m a t > + 3 5 3   1   6 4 9   X X X X < / f a x N u m b e r F o r m a t >  
         < m o b i l e N u m b e r F o r m a t / >  
         < j o b D e s c r i p t i o n > P a r t n e r < / j o b D e s c r i p t i o n >  
         < d e p a r t m e n t > B a n k i n g < / d e p a r t m e n t >  
         < e m a i l > d b e r k e r y @ a l g o o d b o d y . c o m < / e m a i l >  
         < r a w D i r e c t L i n e > 3 5 3 1 6 4 9 2 8 8 5 < / r a w D i r e c t L i n e >  
         < r a w D i r e c t F a x > 3 5 3 1 6 4 9 < / r a w D i r e c t F a x >  
         < m o b i l e / >  
         < l o g i n > d b e r k e r y < / l o g i n >  
         < e m p l y e e I d / >  
     < / a u t h o r >  
     < c o n t e n t C o n t r o l s >  
         < c o n t e n t C o n t r o l   i d = " 9 4 d a 5 f c f - a e 9 d - 4 6 1 b - b 7 b 5 - 1 f d c 5 9 9 8 7 0 1 e "   n a m e = " D o c I d "   a s s e m b l y = " I p h e l i o n . O u t l i n e . W o r d . d l l "   t y p e = " I p h e l i o n . O u t l i n e . W o r d . R e n d e r e r s . T e x t R e n d e r e r "   o r d e r = " 3 "   a c t i v e = " t r u e "   e n t i t y I d = " 7 6 e 5 1 6 a e - f 3 e b - 4 8 9 2 - b 7 b 5 - 8 5 2 6 4 d 6 7 2 6 9 c " 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7 6 e 5 1 6 a e - f 3 e b - 4 8 9 2 - b 7 b 5 - 8 5 2 6 4 d 6 7 2 6 9 c "   n a m e = " D M S "   a s s e m b l y = " I p h e l i o n . O u t l i n e . I n t e g r a t i o n . W o r k S i t e . d l l "   t y p e = " I p h e l i o n . O u t l i n e . I n t e g r a t i o n . W o r k S i t e . S e l e c t W o r k S p a c e C o n t r o 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7 6 e 5 1 6 a e - f 3 e b - 4 8 9 2 - b 7 b 5 - 8 5 2 6 4 d 6 7 2 6 9 c "   l i n k e d E n t i t y I d = " 0 0 0 0 0 0 0 0 - 0 0 0 0 - 0 0 0 0 - 0 0 0 0 - 0 0 0 0 0 0 0 0 0 0 0 0 "   l i n k e d F i e l d I d = " 0 0 0 0 0 0 0 0 - 0 0 0 0 - 0 0 0 0 - 0 0 0 0 - 0 0 0 0 0 0 0 0 0 0 0 0 "   l i n k e d F i e l d I n d e x = " 0 "   i n d e x = " 0 "   f i e l d T y p e = " q u e s t i o n "   f o r m a t E v a l u a t o r T y p e = " f o r m a t S t r i n g "   c o i D o c u m e n t F i e l d = " C l i e n t "   h i d d e n = " f a l s e " > 3 0 1 2 1 7 < / f i e l d >  
         < f i e l d   i d = " d 1 a 0 c 0 3 d - 0 2 5 8 - 4 7 a c - b b 6 d - 4 5 8 a 7 8 e 5 6 4 7 4 "   n a m e = " C l i e n t N a m e "   t y p e = " "   o r d e r = " 9 9 9 "   e n t i t y I d = " 7 6 e 5 1 6 a e - f 3 e b - 4 8 9 2 - b 7 b 5 - 8 5 2 6 4 d 6 7 2 6 9 c "   l i n k e d E n t i t y I d = " 0 0 0 0 0 0 0 0 - 0 0 0 0 - 0 0 0 0 - 0 0 0 0 - 0 0 0 0 0 0 0 0 0 0 0 0 "   l i n k e d F i e l d I d = " 0 0 0 0 0 0 0 0 - 0 0 0 0 - 0 0 0 0 - 0 0 0 0 - 0 0 0 0 0 0 0 0 0 0 0 0 "   l i n k e d F i e l d I n d e x = " 0 "   i n d e x = " 0 "   f i e l d T y p e = " q u e s t i o n "   f o r m a t E v a l u a t o r T y p e = " f o r m a t S t r i n g "   c o i D o c u m e n t F i e l d = " C l i e n t N a m e "   h i d d e n = " f a l s e " > A v i a t i o n   W o r k i n g   G r o u p < / f i e l d >  
         < f i e l d   i d = " 3 6 2 d d c e b - 8 f c 2 - 4 e a d - b 5 3 5 - e d 9 e 8 3 5 9 8 3 8 4 "   n a m e = " M a t t e r "   t y p e = " "   o r d e r = " 9 9 9 "   e n t i t y I d = " 7 6 e 5 1 6 a e - f 3 e b - 4 8 9 2 - b 7 b 5 - 8 5 2 6 4 d 6 7 2 6 9 c "   l i n k e d E n t i t y I d = " 0 0 0 0 0 0 0 0 - 0 0 0 0 - 0 0 0 0 - 0 0 0 0 - 0 0 0 0 0 0 0 0 0 0 0 0 "   l i n k e d F i e l d I d = " 0 0 0 0 0 0 0 0 - 0 0 0 0 - 0 0 0 0 - 0 0 0 0 - 0 0 0 0 0 0 0 0 0 0 0 0 "   l i n k e d F i e l d I n d e x = " 0 "   i n d e x = " 0 "   f i e l d T y p e = " q u e s t i o n "   f o r m a t E v a l u a t o r T y p e = " f o r m a t S t r i n g "   c o i D o c u m e n t F i e l d = " M a t t e r "   h i d d e n = " f a l s e " > 0 1 4 2 8 4 7 4 < / f i e l d >  
         < f i e l d   i d = " a 3 e e f 5 1 4 - 2 4 7 f - 4 2 8 1 - b 6 a 2 - 3 b 4 d 3 4 b c 6 8 c f "   n a m e = " M a t t e r N a m e "   t y p e = " "   o r d e r = " 9 9 9 "   e n t i t y I d = " 7 6 e 5 1 6 a e - f 3 e b - 4 8 9 2 - b 7 b 5 - 8 5 2 6 4 d 6 7 2 6 9 c "   l i n k e d E n t i t y I d = " 0 0 0 0 0 0 0 0 - 0 0 0 0 - 0 0 0 0 - 0 0 0 0 - 0 0 0 0 0 0 0 0 0 0 0 0 "   l i n k e d F i e l d I d = " 0 0 0 0 0 0 0 0 - 0 0 0 0 - 0 0 0 0 - 0 0 0 0 - 0 0 0 0 0 0 0 0 0 0 0 0 "   l i n k e d F i e l d I n d e x = " 0 "   i n d e x = " 0 "   f i e l d T y p e = " q u e s t i o n "   f o r m a t E v a l u a t o r T y p e = " f o r m a t S t r i n g "   c o i D o c u m e n t F i e l d = " M a t t e r N a m e "   h i d d e n = " f a l s e " > G l o b a l   A i r c r a f t   T r a d i n g   S y s t e m   P r o c u r e m e n t < / f i e l d >  
         < f i e l d   i d = " 9 a 9 2 6 9 a e - 1 d 5 b - 4 3 6 5 - 9 d a 1 - 6 3 7 c 5 f 3 3 0 a 8 f "   n a m e = " A u t h o r "   t y p e = " "   o r d e r = " 9 9 9 "   e n t i t y I d = " 7 6 e 5 1 6 a e - f 3 e b - 4 8 9 2 - b 7 b 5 - 8 5 2 6 4 d 6 7 2 6 9 c "   l i n k e d E n t i t y I d = " 0 0 0 0 0 0 0 0 - 0 0 0 0 - 0 0 0 0 - 0 0 0 0 - 0 0 0 0 0 0 0 0 0 0 0 0 "   l i n k e d F i e l d I d = " 0 0 0 0 0 0 0 0 - 0 0 0 0 - 0 0 0 0 - 0 0 0 0 - 0 0 0 0 0 0 0 0 0 0 0 0 "   l i n k e d F i e l d I n d e x = " 0 "   i n d e x = " 0 "   f i e l d T y p e = " q u e s t i o n "   f o r m a t E v a l u a t o r T y p e = " f o r m a t S t r i n g "   h i d d e n = " f a l s e " > D B E R K E R Y < / f i e l d >  
         < f i e l d   i d = " a 0 0 2 e 7 8 a - 8 e 1 8 - 4 3 7 5 - b e f 7 - 9 f 6 8 7 e 9 3 1 f 6 5 "   n a m e = " T i t l e "   t y p e = " "   o r d e r = " 9 9 9 "   e n t i t y I d = " 7 6 e 5 1 6 a e - f 3 e b - 4 8 9 2 - b 7 b 5 - 8 5 2 6 4 d 6 7 2 6 9 c "   l i n k e d E n t i t y I d = " 0 0 0 0 0 0 0 0 - 0 0 0 0 - 0 0 0 0 - 0 0 0 0 - 0 0 0 0 0 0 0 0 0 0 0 0 "   l i n k e d F i e l d I d = " 0 0 0 0 0 0 0 0 - 0 0 0 0 - 0 0 0 0 - 0 0 0 0 - 0 0 0 0 0 0 0 0 0 0 0 0 "   l i n k e d F i e l d I n d e x = " 0 "   i n d e x = " 0 "   f i e l d T y p e = " q u e s t i o n "   f o r m a t E v a l u a t o r T y p e = " f o r m a t S t r i n g "   h i d d e n = " f a l s e " > G A T S   -   F A Q s < / f i e l d >  
         < f i e l d   i d = " 6 4 f f 0 0 3 6 - a 6 a f - 4 b 1 1 - a 4 e a - 4 0 2 a 2 f 2 7 3 e 2 1 "   n a m e = " D o c T y p e "   t y p e = " "   o r d e r = " 9 9 9 "   e n t i t y I d = " 7 6 e 5 1 6 a e - f 3 e b - 4 8 9 2 - b 7 b 5 - 8 5 2 6 4 d 6 7 2 6 9 c "   l i n k e d E n t i t y I d = " 0 0 0 0 0 0 0 0 - 0 0 0 0 - 0 0 0 0 - 0 0 0 0 - 0 0 0 0 0 0 0 0 0 0 0 0 "   l i n k e d F i e l d I d = " 0 0 0 0 0 0 0 0 - 0 0 0 0 - 0 0 0 0 - 0 0 0 0 - 0 0 0 0 0 0 0 0 0 0 0 0 "   l i n k e d F i e l d I n d e x = " 0 "   i n d e x = " 0 "   f i e l d T y p e = " q u e s t i o n "   f o r m a t E v a l u a t o r T y p e = " f o r m a t S t r i n g "   h i d d e n = " f a l s e " > B A N K I N G < / f i e l d >  
         < f i e l d   i d = " 7 a b e a 0 f 8 - 4 6 b 7 - 4 9 6 8 - b b 1 2 - 0 4 a 8 9 9 f 0 d 7 7 8 "   n a m e = " D o c S u b T y p e "   t y p e = " "   o r d e r = " 9 9 9 "   e n t i t y I d = " 7 6 e 5 1 6 a e - f 3 e b - 4 8 9 2 - b 7 b 5 - 8 5 2 6 4 d 6 7 2 6 9 c "   l i n k e d E n t i t y I d = " 0 0 0 0 0 0 0 0 - 0 0 0 0 - 0 0 0 0 - 0 0 0 0 - 0 0 0 0 0 0 0 0 0 0 0 0 "   l i n k e d F i e l d I d = " 0 0 0 0 0 0 0 0 - 0 0 0 0 - 0 0 0 0 - 0 0 0 0 - 0 0 0 0 0 0 0 0 0 0 0 0 "   l i n k e d F i e l d I n d e x = " 0 "   i n d e x = " 0 "   f i e l d T y p e = " q u e s t i o n "   f o r m a t E v a l u a t o r T y p e = " f o r m a t S t r i n g "   h i d d e n = " f a l s e " > F M < / f i e l d >  
         < f i e l d   i d = " 0 1 a 5 9 1 9 e - 9 f 8 0 - 4 7 f 4 - 9 3 c 4 - a 9 7 8 7 8 0 8 8 c 9 c "   n a m e = " S e r v e r "   t y p e = " "   o r d e r = " 9 9 9 "   e n t i t y I d = " 7 6 e 5 1 6 a e - f 3 e b - 4 8 9 2 - b 7 b 5 - 8 5 2 6 4 d 6 7 2 6 9 c "   l i n k e d E n t i t y I d = " 0 0 0 0 0 0 0 0 - 0 0 0 0 - 0 0 0 0 - 0 0 0 0 - 0 0 0 0 0 0 0 0 0 0 0 0 "   l i n k e d F i e l d I d = " 0 0 0 0 0 0 0 0 - 0 0 0 0 - 0 0 0 0 - 0 0 0 0 - 0 0 0 0 0 0 0 0 0 0 0 0 "   l i n k e d F i e l d I n d e x = " 0 "   i n d e x = " 0 "   f i e l d T y p e = " q u e s t i o n "   f o r m a t E v a l u a t o r T y p e = " f o r m a t S t r i n g "   h i d d e n = " f a l s e " > A L G D M S < / f i e l d >  
         < f i e l d   i d = " 2 f e f 3 f 1 9 - 2 3 2 d - 4 1 4 2 - b 5 2 5 - 1 1 d 8 a 7 6 a 6 e 9 b "   n a m e = " L i b r a r y "   t y p e = " "   o r d e r = " 9 9 9 "   e n t i t y I d = " 7 6 e 5 1 6 a e - f 3 e b - 4 8 9 2 - b 7 b 5 - 8 5 2 6 4 d 6 7 2 6 9 c "   l i n k e d E n t i t y I d = " 0 0 0 0 0 0 0 0 - 0 0 0 0 - 0 0 0 0 - 0 0 0 0 - 0 0 0 0 0 0 0 0 0 0 0 0 "   l i n k e d F i e l d I d = " 0 0 0 0 0 0 0 0 - 0 0 0 0 - 0 0 0 0 - 0 0 0 0 - 0 0 0 0 0 0 0 0 0 0 0 0 "   l i n k e d F i e l d I n d e x = " 0 "   i n d e x = " 0 "   f i e l d T y p e = " q u e s t i o n "   f o r m a t E v a l u a t o r T y p e = " f o r m a t S t r i n g "   h i d d e n = " f a l s e " > M A I N < / f i e l d >  
         < f i e l d   i d = " 3 8 8 a 1 e 1 3 - 9 9 7 8 - 4 5 4 7 - 8 c 3 9 - 2 9 b 8 9 a 1 1 d 7 2 a "   n a m e = " W o r k s p a c e I d "   t y p e = " "   o r d e r = " 9 9 9 "   e n t i t y I d = " 7 6 e 5 1 6 a e - f 3 e b - 4 8 9 2 - b 7 b 5 - 8 5 2 6 4 d 6 7 2 6 9 c "   l i n k e d E n t i t y I d = " 0 0 0 0 0 0 0 0 - 0 0 0 0 - 0 0 0 0 - 0 0 0 0 - 0 0 0 0 0 0 0 0 0 0 0 0 "   l i n k e d F i e l d I d = " 0 0 0 0 0 0 0 0 - 0 0 0 0 - 0 0 0 0 - 0 0 0 0 - 0 0 0 0 0 0 0 0 0 0 0 0 "   l i n k e d F i e l d I n d e x = " 0 "   i n d e x = " 0 "   f i e l d T y p e = " q u e s t i o n "   f o r m a t E v a l u a t o r T y p e = " f o r m a t S t r i n g "   h i d d e n = " f a l s e " > 2 7 1 8 0 5 1 < / f i e l d >  
         < f i e l d   i d = " d 8 d 8 a 1 b 7 - 2 9 f 2 - 4 1 8 4 - b 4 b b - 9 4 e 8 6 8 1 1 b 1 d c "   n a m e = " D o c F o l d e r I d "   t y p e = " "   o r d e r = " 9 9 9 "   e n t i t y I d = " 7 6 e 5 1 6 a e - f 3 e b - 4 8 9 2 - b 7 b 5 - 8 5 2 6 4 d 6 7 2 6 9 c "   l i n k e d E n t i t y I d = " 0 0 0 0 0 0 0 0 - 0 0 0 0 - 0 0 0 0 - 0 0 0 0 - 0 0 0 0 0 0 0 0 0 0 0 0 "   l i n k e d F i e l d I d = " 0 0 0 0 0 0 0 0 - 0 0 0 0 - 0 0 0 0 - 0 0 0 0 - 0 0 0 0 0 0 0 0 0 0 0 0 "   l i n k e d F i e l d I n d e x = " 0 "   i n d e x = " 0 "   f i e l d T y p e = " q u e s t i o n "   f o r m a t E v a l u a t o r T y p e = " f o r m a t S t r i n g "   h i d d e n = " f a l s e " > 2 7 1 8 0 5 2 < / f i e l d >  
         < f i e l d   i d = " a 1 f 2 3 1 e a - a 0 0 f - 4 6 0 6 - 9 f a b - d 2 a c d 8 5 9 d 3 a d "   n a m e = " D o c N u m b e r "   t y p e = " "   o r d e r = " 9 9 9 "   e n t i t y I d = " 7 6 e 5 1 6 a e - f 3 e b - 4 8 9 2 - b 7 b 5 - 8 5 2 6 4 d 6 7 2 6 9 c "   l i n k e d E n t i t y I d = " 0 0 0 0 0 0 0 0 - 0 0 0 0 - 0 0 0 0 - 0 0 0 0 - 0 0 0 0 0 0 0 0 0 0 0 0 "   l i n k e d F i e l d I d = " 0 0 0 0 0 0 0 0 - 0 0 0 0 - 0 0 0 0 - 0 0 0 0 - 0 0 0 0 0 0 0 0 0 0 0 0 "   l i n k e d F i e l d I n d e x = " 0 "   i n d e x = " 0 "   f i e l d T y p e = " q u e s t i o n "   f o r m a t E v a l u a t o r T y p e = " f o r m a t S t r i n g "   h i d d e n = " f a l s e " > 4 4 0 3 8 3 6 9 < / f i e l d >  
         < f i e l d   i d = " c 9 0 9 4 b 9 c - 5 2 f d - 4 4 0 3 - b b 8 3 - 9 b b 3 a b 5 3 6 8 a d "   n a m e = " D o c V e r s i o n "   t y p e = " "   o r d e r = " 9 9 9 "   e n t i t y I d = " 7 6 e 5 1 6 a e - f 3 e b - 4 8 9 2 - b 7 b 5 - 8 5 2 6 4 d 6 7 2 6 9 c "   l i n k e d E n t i t y I d = " 0 0 0 0 0 0 0 0 - 0 0 0 0 - 0 0 0 0 - 0 0 0 0 - 0 0 0 0 0 0 0 0 0 0 0 0 "   l i n k e d F i e l d I d = " 0 0 0 0 0 0 0 0 - 0 0 0 0 - 0 0 0 0 - 0 0 0 0 - 0 0 0 0 0 0 0 0 0 0 0 0 "   l i n k e d F i e l d I n d e x = " 0 "   i n d e x = " 0 "   f i e l d T y p e = " q u e s t i o n "   f o r m a t E v a l u a t o r T y p e = " f o r m a t S t r i n g "   h i d d e n = " f a l s e " > 1 2 < / f i e l d >  
         < f i e l d   i d = " 7 2 9 0 4 a 4 7 - 5 7 8 0 - 4 5 9 c - b e 7 a - 4 4 8 f 9 a d 8 d 6 b 4 "   n a m e = " D o c I d F o r m a t "   t y p e = " "   o r d e r = " 9 9 9 "   e n t i t y I d = " 7 6 e 5 1 6 a e - f 3 e b - 4 8 9 2 - b 7 b 5 - 8 5 2 6 4 d 6 7 2 6 9 c "   l i n k e d E n t i t y I d = " 7 6 e 5 1 6 a e - f 3 e b - 4 8 9 2 - b 7 b 5 - 8 5 2 6 4 d 6 7 2 6 9 c "   l i n k e d F i e l d I d = " 0 0 0 0 0 0 0 0 - 0 0 0 0 - 0 0 0 0 - 0 0 0 0 - 0 0 0 0 0 0 0 0 0 0 0 0 "   l i n k e d F i e l d I n d e x = " 0 "   i n d e x = " 0 "   f i e l d T y p e = " q u e s t i o n "   f o r m a t = " U P P E R ( L E F T ( { D M S . L i b r a r y } , 1 ) )   & a m p ;   { L a b e l s . D o c I D   s e p a r a t o r }   & a m p ;   { D M S . D o c N u m b e r }   & a m p ;   { L a b e l s . D o c I D   s e p a r a t o r }   & a m p ;   { D M S . D o c V e r s i o n } "   f o r m a t E v a l u a t o r T y p e = " e x p r e s s i o n "   h i d d e n = " f a l s e " / >  
         < f i e l d   i d = " 9 0 1 6 3 5 3 d - 0 a b 3 - 4 5 1 f - 9 8 2 8 - 3 f e e 9 6 c f 6 8 b a "   n a m e = " C o n n e c t e d "   t y p e = " S y s t e m . B o o l e a n ,   m s c o r l i b ,   V e r s i o n = 4 . 0 . 0 . 0 ,   C u l t u r e = n e u t r a l ,   P u b l i c K e y T o k e n = b 7 7 a 5 c 5 6 1 9 3 4 e 0 8 9 "   o r d e r = " 9 9 9 "   e n t i t y I d = " 7 6 e 5 1 6 a e - f 3 e b - 4 8 9 2 - b 7 b 5 - 8 5 2 6 4 d 6 7 2 6 9 c " 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7 6 e 5 1 6 a e - f 3 e b - 4 8 9 2 - b 7 b 5 - 8 5 2 6 4 d 6 7 2 6 9 c "   l i n k e d E n t i t y I d = " 0 0 0 0 0 0 0 0 - 0 0 0 0 - 0 0 0 0 - 0 0 0 0 - 0 0 0 0 0 0 0 0 0 0 0 0 "   l i n k e d F i e l d I d = " 0 0 0 0 0 0 0 0 - 0 0 0 0 - 0 0 0 0 - 0 0 0 0 - 0 0 0 0 0 0 0 0 0 0 0 0 "   l i n k e d F i e l d I n d e x = " 0 "   i n d e x = " 0 "   f i e l d T y p e = " q u e s t i o n "   f o r m a t E v a l u a t o r T y p e = " f o r m a t S t r i n g "   h i d d e n = " f a l s e " > F a l s e < / f i e l d >  
         < f i e l d   i d = " 0 a c 0 d 9 8 3 - 7 d 0 f - 4 0 b 2 - a e 0 2 - c 4 6 9 a d 3 7 b 7 f e "   n a m e = " R e f r e s h T r i g g e r F i e l d "   t y p e = " "   o r d e r = " 9 9 9 "   e n t i t y I d = " 7 6 e 5 1 6 a e - f 3 e b - 4 8 9 2 - b 7 b 5 - 8 5 2 6 4 d 6 7 2 6 9 c " 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68E3-4B97-4812-A360-88CD60131E14}">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D426F2C9-C5D5-4B55-8AF0-7C7D1C47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E29A0EBE</Template>
  <TotalTime>0</TotalTime>
  <Pages>12</Pages>
  <Words>3782</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A&amp;L Goodbody</Company>
  <LinksUpToDate>false</LinksUpToDate>
  <CharactersWithSpaces>25296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David Berkery</cp:lastModifiedBy>
  <cp:revision>3</cp:revision>
  <cp:lastPrinted>2019-04-15T15:52:00Z</cp:lastPrinted>
  <dcterms:created xsi:type="dcterms:W3CDTF">2019-09-02T13:02:00Z</dcterms:created>
  <dcterms:modified xsi:type="dcterms:W3CDTF">2019-09-02T14:07:00Z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M-44038369-12</vt:lpwstr>
  </property>
</Properties>
</file>