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7749D4" w14:paraId="019C797F" w14:textId="77777777" w:rsidTr="00A63CBA">
        <w:tc>
          <w:tcPr>
            <w:tcW w:w="9576" w:type="dxa"/>
            <w:gridSpan w:val="2"/>
            <w:tcBorders>
              <w:top w:val="single" w:sz="4" w:space="0" w:color="auto"/>
            </w:tcBorders>
          </w:tcPr>
          <w:p w14:paraId="4F36BA78" w14:textId="7F422E97" w:rsidR="005B53C8" w:rsidRPr="007749D4" w:rsidRDefault="0015299B" w:rsidP="002457C9">
            <w:pPr>
              <w:pStyle w:val="AWGBodyText"/>
              <w:spacing w:after="0"/>
              <w:jc w:val="center"/>
              <w:rPr>
                <w:lang w:val="en-US"/>
              </w:rPr>
            </w:pPr>
            <w:bookmarkStart w:id="0" w:name="_GoBack"/>
            <w:bookmarkEnd w:id="0"/>
            <w:r>
              <w:rPr>
                <w:lang w:val="en-US"/>
              </w:rPr>
              <w:t xml:space="preserve"> </w:t>
            </w:r>
          </w:p>
        </w:tc>
      </w:tr>
      <w:tr w:rsidR="005B53C8" w:rsidRPr="007749D4" w14:paraId="2B27D555" w14:textId="77777777" w:rsidTr="00A63CBA">
        <w:tc>
          <w:tcPr>
            <w:tcW w:w="9576" w:type="dxa"/>
            <w:gridSpan w:val="2"/>
          </w:tcPr>
          <w:p w14:paraId="1E5E852D" w14:textId="0B6387F1" w:rsidR="005B53C8" w:rsidRPr="007749D4" w:rsidRDefault="005F1737" w:rsidP="002457C9">
            <w:pPr>
              <w:pStyle w:val="AWGBodyText"/>
              <w:spacing w:after="0"/>
              <w:jc w:val="center"/>
              <w:rPr>
                <w:b/>
                <w:color w:val="000000" w:themeColor="text1"/>
                <w:sz w:val="32"/>
                <w:szCs w:val="32"/>
                <w:lang w:val="en-US"/>
              </w:rPr>
            </w:pPr>
            <w:r w:rsidRPr="007749D4">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7749D4">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7749D4" w14:paraId="134DB7DE" w14:textId="77777777" w:rsidTr="00A63CBA">
        <w:tc>
          <w:tcPr>
            <w:tcW w:w="9576" w:type="dxa"/>
            <w:gridSpan w:val="2"/>
          </w:tcPr>
          <w:p w14:paraId="483779F0" w14:textId="77777777" w:rsidR="00700BB9" w:rsidRPr="007749D4" w:rsidRDefault="00700BB9" w:rsidP="002457C9">
            <w:pPr>
              <w:pStyle w:val="AWGBodyText"/>
              <w:spacing w:after="0"/>
              <w:jc w:val="center"/>
              <w:rPr>
                <w:noProof/>
                <w:lang w:val="en-US" w:eastAsia="en-US"/>
              </w:rPr>
            </w:pPr>
          </w:p>
        </w:tc>
      </w:tr>
      <w:tr w:rsidR="005B53C8" w:rsidRPr="007749D4" w14:paraId="733F7688" w14:textId="77777777" w:rsidTr="00A63CBA">
        <w:tc>
          <w:tcPr>
            <w:tcW w:w="9576" w:type="dxa"/>
            <w:gridSpan w:val="2"/>
          </w:tcPr>
          <w:p w14:paraId="322FEA62" w14:textId="12F84ED9" w:rsidR="005B53C8" w:rsidRPr="007749D4" w:rsidRDefault="00A62B3F" w:rsidP="00947069">
            <w:pPr>
              <w:pStyle w:val="AWGBodyText"/>
              <w:spacing w:after="0"/>
              <w:jc w:val="center"/>
              <w:rPr>
                <w:lang w:val="en-US"/>
              </w:rPr>
            </w:pPr>
            <w:r w:rsidRPr="007749D4">
              <w:rPr>
                <w:b/>
                <w:color w:val="000000" w:themeColor="text1"/>
                <w:sz w:val="32"/>
                <w:szCs w:val="32"/>
                <w:lang w:val="en-US"/>
              </w:rPr>
              <w:t xml:space="preserve">GATS </w:t>
            </w:r>
            <w:r w:rsidR="00947069" w:rsidRPr="007749D4">
              <w:rPr>
                <w:b/>
                <w:color w:val="000000" w:themeColor="text1"/>
                <w:sz w:val="32"/>
                <w:szCs w:val="32"/>
                <w:lang w:val="en-US"/>
              </w:rPr>
              <w:t>Amendment</w:t>
            </w:r>
            <w:r w:rsidR="00A63CBA" w:rsidRPr="007749D4">
              <w:rPr>
                <w:b/>
                <w:color w:val="000000" w:themeColor="text1"/>
                <w:sz w:val="32"/>
                <w:szCs w:val="32"/>
                <w:lang w:val="en-US"/>
              </w:rPr>
              <w:t xml:space="preserve"> Instrument</w:t>
            </w:r>
          </w:p>
        </w:tc>
      </w:tr>
      <w:tr w:rsidR="003B4E2E" w:rsidRPr="00086D4E" w14:paraId="21B50517" w14:textId="77777777" w:rsidTr="00A63CBA">
        <w:tc>
          <w:tcPr>
            <w:tcW w:w="9576" w:type="dxa"/>
            <w:gridSpan w:val="2"/>
          </w:tcPr>
          <w:p w14:paraId="08101AC2" w14:textId="77777777" w:rsidR="003B4E2E" w:rsidRDefault="003B4E2E" w:rsidP="002B2C7C">
            <w:pPr>
              <w:pStyle w:val="AWGBodyText"/>
              <w:spacing w:after="0"/>
              <w:jc w:val="center"/>
              <w:rPr>
                <w:b/>
                <w:color w:val="000000" w:themeColor="text1"/>
                <w:sz w:val="18"/>
                <w:szCs w:val="18"/>
                <w:lang w:val="en-US"/>
              </w:rPr>
            </w:pPr>
            <w:r w:rsidRPr="00086D4E">
              <w:rPr>
                <w:b/>
                <w:color w:val="000000" w:themeColor="text1"/>
                <w:sz w:val="18"/>
                <w:szCs w:val="18"/>
                <w:lang w:val="en-US"/>
              </w:rPr>
              <w:t xml:space="preserve">(GATS </w:t>
            </w:r>
            <w:r w:rsidR="002B2C7C" w:rsidRPr="00086D4E">
              <w:rPr>
                <w:b/>
                <w:color w:val="000000" w:themeColor="text1"/>
                <w:sz w:val="18"/>
                <w:szCs w:val="18"/>
                <w:lang w:val="en-US"/>
              </w:rPr>
              <w:t>Security</w:t>
            </w:r>
            <w:r w:rsidRPr="00086D4E">
              <w:rPr>
                <w:b/>
                <w:color w:val="000000" w:themeColor="text1"/>
                <w:sz w:val="18"/>
                <w:szCs w:val="18"/>
                <w:lang w:val="en-US"/>
              </w:rPr>
              <w:t xml:space="preserve"> Instrument)</w:t>
            </w:r>
          </w:p>
          <w:p w14:paraId="48B3B4A3" w14:textId="77777777" w:rsidR="00086D4E" w:rsidRPr="00086D4E" w:rsidRDefault="00086D4E" w:rsidP="002B2C7C">
            <w:pPr>
              <w:pStyle w:val="AWGBodyText"/>
              <w:spacing w:after="0"/>
              <w:jc w:val="center"/>
              <w:rPr>
                <w:b/>
                <w:color w:val="000000" w:themeColor="text1"/>
                <w:sz w:val="18"/>
                <w:szCs w:val="18"/>
                <w:lang w:val="en-US"/>
              </w:rPr>
            </w:pPr>
          </w:p>
          <w:p w14:paraId="7E5BC582" w14:textId="6CDF2944" w:rsidR="00870D26" w:rsidRPr="00086D4E" w:rsidRDefault="00870D26" w:rsidP="002B2C7C">
            <w:pPr>
              <w:pStyle w:val="AWGBodyText"/>
              <w:spacing w:after="0"/>
              <w:jc w:val="center"/>
              <w:rPr>
                <w:b/>
                <w:color w:val="000000" w:themeColor="text1"/>
                <w:sz w:val="18"/>
                <w:szCs w:val="18"/>
                <w:lang w:val="en-US"/>
              </w:rPr>
            </w:pPr>
            <w:r w:rsidRPr="00086D4E">
              <w:rPr>
                <w:b/>
                <w:color w:val="000000" w:themeColor="text1"/>
                <w:sz w:val="18"/>
                <w:szCs w:val="18"/>
                <w:lang w:val="en-US"/>
              </w:rPr>
              <w:t>(EXECUTED AND DELIVERED AS A DEED)</w:t>
            </w:r>
          </w:p>
        </w:tc>
      </w:tr>
      <w:tr w:rsidR="00A62B3F" w:rsidRPr="00086D4E" w14:paraId="24934E0A" w14:textId="77777777" w:rsidTr="00A63CBA">
        <w:tc>
          <w:tcPr>
            <w:tcW w:w="9576" w:type="dxa"/>
            <w:gridSpan w:val="2"/>
          </w:tcPr>
          <w:p w14:paraId="39A25B3F" w14:textId="77777777" w:rsidR="00A62B3F" w:rsidRPr="00086D4E" w:rsidRDefault="00A62B3F" w:rsidP="00757AC1">
            <w:pPr>
              <w:pStyle w:val="AWGBodyText"/>
              <w:spacing w:after="0"/>
              <w:jc w:val="center"/>
              <w:rPr>
                <w:b/>
                <w:color w:val="000000" w:themeColor="text1"/>
                <w:sz w:val="18"/>
                <w:szCs w:val="18"/>
                <w:lang w:val="en-US"/>
              </w:rPr>
            </w:pPr>
          </w:p>
        </w:tc>
      </w:tr>
      <w:tr w:rsidR="005B53C8" w:rsidRPr="00086D4E" w14:paraId="3BEB4EE5" w14:textId="77777777" w:rsidTr="00FF3A03">
        <w:tc>
          <w:tcPr>
            <w:tcW w:w="9576" w:type="dxa"/>
            <w:gridSpan w:val="2"/>
            <w:tcBorders>
              <w:top w:val="single" w:sz="4" w:space="0" w:color="auto"/>
            </w:tcBorders>
          </w:tcPr>
          <w:p w14:paraId="5D55B41B" w14:textId="77777777" w:rsidR="005B53C8" w:rsidRPr="00086D4E" w:rsidRDefault="005B53C8" w:rsidP="002457C9">
            <w:pPr>
              <w:pStyle w:val="AWGBodyText"/>
              <w:spacing w:after="0"/>
              <w:rPr>
                <w:sz w:val="18"/>
                <w:szCs w:val="18"/>
                <w:lang w:val="en-US"/>
              </w:rPr>
            </w:pPr>
          </w:p>
        </w:tc>
      </w:tr>
      <w:tr w:rsidR="005B53C8" w:rsidRPr="00086D4E" w14:paraId="35FF4A09" w14:textId="77777777" w:rsidTr="00FF3A03">
        <w:tc>
          <w:tcPr>
            <w:tcW w:w="3007" w:type="dxa"/>
            <w:tcBorders>
              <w:right w:val="single" w:sz="4" w:space="0" w:color="auto"/>
            </w:tcBorders>
          </w:tcPr>
          <w:p w14:paraId="4D3E6DEC" w14:textId="77777777" w:rsidR="005B53C8" w:rsidRPr="00086D4E" w:rsidRDefault="005B53C8" w:rsidP="002457C9">
            <w:pPr>
              <w:pStyle w:val="AWGBodyText"/>
              <w:spacing w:after="0"/>
              <w:jc w:val="right"/>
              <w:rPr>
                <w:sz w:val="18"/>
                <w:szCs w:val="18"/>
                <w:lang w:val="en-US"/>
              </w:rPr>
            </w:pPr>
            <w:r w:rsidRPr="00086D4E">
              <w:rPr>
                <w:b/>
                <w:color w:val="000000" w:themeColor="text1"/>
                <w:sz w:val="18"/>
                <w:szCs w:val="18"/>
                <w:lang w:val="en-US"/>
              </w:rPr>
              <w:t>Trust Branch:</w:t>
            </w:r>
          </w:p>
        </w:tc>
        <w:tc>
          <w:tcPr>
            <w:tcW w:w="6569" w:type="dxa"/>
            <w:tcBorders>
              <w:left w:val="single" w:sz="4" w:space="0" w:color="auto"/>
            </w:tcBorders>
          </w:tcPr>
          <w:p w14:paraId="6F0BE28E" w14:textId="4A2CDC78" w:rsidR="005B53C8" w:rsidRPr="00086D4E" w:rsidRDefault="00391D51" w:rsidP="0059296E">
            <w:pPr>
              <w:pStyle w:val="AWGBodyText"/>
              <w:spacing w:after="0"/>
              <w:rPr>
                <w:sz w:val="18"/>
                <w:szCs w:val="18"/>
                <w:lang w:val="en-US"/>
              </w:rPr>
            </w:pPr>
            <w:r w:rsidRPr="00086D4E">
              <w:rPr>
                <w:sz w:val="18"/>
                <w:szCs w:val="18"/>
                <w:lang w:val="en-US"/>
              </w:rPr>
              <w:t>Ireland</w:t>
            </w:r>
          </w:p>
        </w:tc>
      </w:tr>
      <w:tr w:rsidR="005B53C8" w:rsidRPr="00086D4E" w14:paraId="411B780D" w14:textId="77777777" w:rsidTr="00FF3A03">
        <w:tc>
          <w:tcPr>
            <w:tcW w:w="3007" w:type="dxa"/>
            <w:tcBorders>
              <w:right w:val="single" w:sz="4" w:space="0" w:color="auto"/>
            </w:tcBorders>
          </w:tcPr>
          <w:p w14:paraId="1DC81D34" w14:textId="13B5D9B9" w:rsidR="005B53C8" w:rsidRPr="00086D4E" w:rsidRDefault="00A936A3" w:rsidP="002457C9">
            <w:pPr>
              <w:pStyle w:val="AWGBodyText"/>
              <w:spacing w:after="0"/>
              <w:jc w:val="right"/>
              <w:rPr>
                <w:sz w:val="18"/>
                <w:szCs w:val="18"/>
                <w:lang w:val="en-US"/>
              </w:rPr>
            </w:pPr>
            <w:r w:rsidRPr="00086D4E">
              <w:rPr>
                <w:b/>
                <w:color w:val="000000" w:themeColor="text1"/>
                <w:sz w:val="18"/>
                <w:szCs w:val="18"/>
                <w:lang w:val="en-US"/>
              </w:rPr>
              <w:t>Trust</w:t>
            </w:r>
            <w:r w:rsidR="005B53C8" w:rsidRPr="00086D4E">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086D4E" w:rsidRDefault="00BB044D" w:rsidP="002457C9">
            <w:pPr>
              <w:pStyle w:val="AWGBodyText"/>
              <w:spacing w:after="0"/>
              <w:rPr>
                <w:sz w:val="18"/>
                <w:szCs w:val="18"/>
                <w:lang w:val="en-US"/>
              </w:rPr>
            </w:pPr>
            <w:r w:rsidRPr="00086D4E">
              <w:rPr>
                <w:sz w:val="18"/>
                <w:szCs w:val="18"/>
                <w:lang w:val="en-US"/>
              </w:rPr>
              <w:t>[</w:t>
            </w:r>
            <w:r w:rsidR="005B53C8" w:rsidRPr="00086D4E">
              <w:rPr>
                <w:sz w:val="18"/>
                <w:szCs w:val="18"/>
                <w:lang w:val="en-US"/>
              </w:rPr>
              <w:t>##</w:t>
            </w:r>
            <w:r w:rsidR="008C7F5B" w:rsidRPr="00086D4E">
              <w:rPr>
                <w:sz w:val="18"/>
                <w:szCs w:val="18"/>
                <w:lang w:val="en-US"/>
              </w:rPr>
              <w:t>#</w:t>
            </w:r>
            <w:r w:rsidR="005B53C8" w:rsidRPr="00086D4E">
              <w:rPr>
                <w:sz w:val="18"/>
                <w:szCs w:val="18"/>
                <w:lang w:val="en-US"/>
              </w:rPr>
              <w:t>#</w:t>
            </w:r>
            <w:r w:rsidRPr="00086D4E">
              <w:rPr>
                <w:sz w:val="18"/>
                <w:szCs w:val="18"/>
                <w:lang w:val="en-US"/>
              </w:rPr>
              <w:t>]</w:t>
            </w:r>
          </w:p>
        </w:tc>
      </w:tr>
      <w:tr w:rsidR="005B53C8" w:rsidRPr="00086D4E" w14:paraId="5F4449D2" w14:textId="77777777" w:rsidTr="00FF3A03">
        <w:tc>
          <w:tcPr>
            <w:tcW w:w="3007" w:type="dxa"/>
            <w:tcBorders>
              <w:right w:val="single" w:sz="4" w:space="0" w:color="auto"/>
            </w:tcBorders>
          </w:tcPr>
          <w:p w14:paraId="55D95B0B" w14:textId="1AA6EA94" w:rsidR="005B53C8" w:rsidRPr="00086D4E" w:rsidRDefault="002B7F87" w:rsidP="002457C9">
            <w:pPr>
              <w:pStyle w:val="AWGBodyText"/>
              <w:spacing w:after="0"/>
              <w:jc w:val="right"/>
              <w:rPr>
                <w:b/>
                <w:sz w:val="18"/>
                <w:szCs w:val="18"/>
                <w:lang w:val="en-US"/>
              </w:rPr>
            </w:pPr>
            <w:r w:rsidRPr="00086D4E">
              <w:rPr>
                <w:b/>
                <w:sz w:val="18"/>
                <w:szCs w:val="18"/>
                <w:lang w:val="en-US"/>
              </w:rPr>
              <w:t xml:space="preserve">Name of </w:t>
            </w:r>
            <w:r w:rsidR="00A936A3" w:rsidRPr="00086D4E">
              <w:rPr>
                <w:b/>
                <w:sz w:val="18"/>
                <w:szCs w:val="18"/>
                <w:lang w:val="en-US"/>
              </w:rPr>
              <w:t>Trust</w:t>
            </w:r>
            <w:r w:rsidRPr="00086D4E">
              <w:rPr>
                <w:b/>
                <w:sz w:val="18"/>
                <w:szCs w:val="18"/>
                <w:lang w:val="en-US"/>
              </w:rPr>
              <w:t>:</w:t>
            </w:r>
          </w:p>
        </w:tc>
        <w:tc>
          <w:tcPr>
            <w:tcW w:w="6569" w:type="dxa"/>
            <w:tcBorders>
              <w:left w:val="single" w:sz="4" w:space="0" w:color="auto"/>
            </w:tcBorders>
          </w:tcPr>
          <w:p w14:paraId="0E86AA69" w14:textId="4799CFB1" w:rsidR="005B53C8" w:rsidRPr="00086D4E" w:rsidRDefault="00234AEB" w:rsidP="00475ABF">
            <w:pPr>
              <w:pStyle w:val="AWGBodyText"/>
              <w:spacing w:after="0"/>
              <w:rPr>
                <w:sz w:val="18"/>
                <w:szCs w:val="18"/>
                <w:lang w:val="en-US"/>
              </w:rPr>
            </w:pPr>
            <w:r w:rsidRPr="00086D4E">
              <w:rPr>
                <w:sz w:val="18"/>
                <w:szCs w:val="18"/>
                <w:lang w:val="en-US"/>
              </w:rPr>
              <w:t xml:space="preserve">GATS </w:t>
            </w:r>
            <w:r w:rsidR="00475ABF" w:rsidRPr="00086D4E">
              <w:rPr>
                <w:sz w:val="18"/>
                <w:szCs w:val="18"/>
                <w:lang w:val="en-US"/>
              </w:rPr>
              <w:t>Trust</w:t>
            </w:r>
            <w:r w:rsidRPr="00086D4E">
              <w:rPr>
                <w:sz w:val="18"/>
                <w:szCs w:val="18"/>
                <w:lang w:val="en-US"/>
              </w:rPr>
              <w:t xml:space="preserve"> [</w:t>
            </w:r>
            <w:r w:rsidRPr="00086D4E">
              <w:rPr>
                <w:i/>
                <w:sz w:val="18"/>
                <w:szCs w:val="18"/>
                <w:lang w:val="en-US"/>
              </w:rPr>
              <w:t>####</w:t>
            </w:r>
            <w:r w:rsidR="00475ABF" w:rsidRPr="00086D4E">
              <w:rPr>
                <w:sz w:val="18"/>
                <w:szCs w:val="18"/>
                <w:lang w:val="en-US"/>
              </w:rPr>
              <w:t>]</w:t>
            </w:r>
          </w:p>
        </w:tc>
      </w:tr>
      <w:tr w:rsidR="00134DAF" w:rsidRPr="00086D4E" w14:paraId="46E90E3A" w14:textId="77777777" w:rsidTr="00FF3A03">
        <w:tc>
          <w:tcPr>
            <w:tcW w:w="3007" w:type="dxa"/>
            <w:tcBorders>
              <w:right w:val="single" w:sz="4" w:space="0" w:color="auto"/>
            </w:tcBorders>
          </w:tcPr>
          <w:p w14:paraId="3E9339B6" w14:textId="3ADB83CA" w:rsidR="00134DAF" w:rsidRPr="00086D4E" w:rsidRDefault="00A56FBB" w:rsidP="002457C9">
            <w:pPr>
              <w:pStyle w:val="AWGBodyText"/>
              <w:spacing w:after="0"/>
              <w:jc w:val="right"/>
              <w:rPr>
                <w:b/>
                <w:sz w:val="18"/>
                <w:szCs w:val="18"/>
                <w:lang w:val="en-US"/>
              </w:rPr>
            </w:pPr>
            <w:r w:rsidRPr="00086D4E">
              <w:rPr>
                <w:b/>
                <w:sz w:val="18"/>
                <w:szCs w:val="18"/>
                <w:lang w:val="en-US"/>
              </w:rPr>
              <w:t>Date</w:t>
            </w:r>
            <w:r w:rsidR="00134DAF" w:rsidRPr="00086D4E">
              <w:rPr>
                <w:b/>
                <w:sz w:val="18"/>
                <w:szCs w:val="18"/>
                <w:lang w:val="en-US"/>
              </w:rPr>
              <w:t>:</w:t>
            </w:r>
          </w:p>
        </w:tc>
        <w:tc>
          <w:tcPr>
            <w:tcW w:w="6569" w:type="dxa"/>
            <w:tcBorders>
              <w:left w:val="single" w:sz="4" w:space="0" w:color="auto"/>
            </w:tcBorders>
          </w:tcPr>
          <w:p w14:paraId="3119D40F" w14:textId="0624FA48" w:rsidR="00134DAF" w:rsidRPr="00086D4E" w:rsidRDefault="00134DAF" w:rsidP="002457C9">
            <w:pPr>
              <w:pStyle w:val="AWGBodyText"/>
              <w:spacing w:after="0"/>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234AEB" w:rsidRPr="00086D4E" w14:paraId="70285DFE" w14:textId="77777777" w:rsidTr="00A63CBA">
        <w:tc>
          <w:tcPr>
            <w:tcW w:w="3007" w:type="dxa"/>
            <w:tcBorders>
              <w:bottom w:val="single" w:sz="4" w:space="0" w:color="auto"/>
            </w:tcBorders>
          </w:tcPr>
          <w:p w14:paraId="237088D3" w14:textId="77777777" w:rsidR="00234AEB" w:rsidRPr="00086D4E"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086D4E" w:rsidRDefault="00234AEB" w:rsidP="002457C9">
            <w:pPr>
              <w:pStyle w:val="AWGBodyText"/>
              <w:spacing w:after="0"/>
              <w:rPr>
                <w:sz w:val="18"/>
                <w:szCs w:val="18"/>
                <w:lang w:val="en-US"/>
              </w:rPr>
            </w:pPr>
          </w:p>
        </w:tc>
      </w:tr>
    </w:tbl>
    <w:p w14:paraId="5D98DAAF" w14:textId="77777777" w:rsidR="00700BB9" w:rsidRPr="00086D4E" w:rsidRDefault="00700BB9" w:rsidP="00CD3899">
      <w:pPr>
        <w:pStyle w:val="AWGBodyText"/>
        <w:rPr>
          <w:b/>
          <w:sz w:val="18"/>
          <w:szCs w:val="18"/>
          <w:lang w:val="en-US"/>
        </w:rPr>
      </w:pPr>
    </w:p>
    <w:p w14:paraId="7B0F9B9B" w14:textId="7F7C77D7" w:rsidR="00E24D67" w:rsidRPr="00086D4E" w:rsidRDefault="002540D1" w:rsidP="00CD3899">
      <w:pPr>
        <w:pStyle w:val="AWGBodyText"/>
        <w:rPr>
          <w:sz w:val="18"/>
          <w:szCs w:val="18"/>
          <w:lang w:val="en-US"/>
        </w:rPr>
      </w:pPr>
      <w:r w:rsidRPr="00086D4E">
        <w:rPr>
          <w:b/>
          <w:sz w:val="18"/>
          <w:szCs w:val="18"/>
          <w:lang w:val="en-US"/>
        </w:rPr>
        <w:t xml:space="preserve">THIS </w:t>
      </w:r>
      <w:r w:rsidR="00453631" w:rsidRPr="00086D4E">
        <w:rPr>
          <w:b/>
          <w:sz w:val="18"/>
          <w:szCs w:val="18"/>
          <w:lang w:val="en-US"/>
        </w:rPr>
        <w:t xml:space="preserve">GATS </w:t>
      </w:r>
      <w:r w:rsidR="00947069" w:rsidRPr="00086D4E">
        <w:rPr>
          <w:b/>
          <w:sz w:val="18"/>
          <w:szCs w:val="18"/>
          <w:lang w:val="en-US"/>
        </w:rPr>
        <w:t>AMENDMENT</w:t>
      </w:r>
      <w:r w:rsidR="0007374D" w:rsidRPr="00086D4E">
        <w:rPr>
          <w:b/>
          <w:sz w:val="18"/>
          <w:szCs w:val="18"/>
          <w:lang w:val="en-US"/>
        </w:rPr>
        <w:t xml:space="preserve"> </w:t>
      </w:r>
      <w:r w:rsidRPr="00086D4E">
        <w:rPr>
          <w:b/>
          <w:sz w:val="18"/>
          <w:szCs w:val="18"/>
          <w:lang w:val="en-US"/>
        </w:rPr>
        <w:t>INSTRUMENT</w:t>
      </w:r>
      <w:r w:rsidR="00CD3899" w:rsidRPr="00086D4E">
        <w:rPr>
          <w:b/>
          <w:sz w:val="18"/>
          <w:szCs w:val="18"/>
          <w:lang w:val="en-US"/>
        </w:rPr>
        <w:t xml:space="preserve"> </w:t>
      </w:r>
      <w:r w:rsidR="00E24D67" w:rsidRPr="00086D4E">
        <w:rPr>
          <w:sz w:val="18"/>
          <w:szCs w:val="18"/>
          <w:lang w:val="en-US"/>
        </w:rPr>
        <w:t>is dated [</w:t>
      </w:r>
      <w:r w:rsidR="00E24D67" w:rsidRPr="00086D4E">
        <w:rPr>
          <w:i/>
          <w:sz w:val="18"/>
          <w:szCs w:val="18"/>
          <w:lang w:val="en-US"/>
        </w:rPr>
        <w:t>date</w:t>
      </w:r>
      <w:r w:rsidR="00E24D67" w:rsidRPr="00086D4E">
        <w:rPr>
          <w:sz w:val="18"/>
          <w:szCs w:val="18"/>
          <w:lang w:val="en-US"/>
        </w:rPr>
        <w:t>]</w:t>
      </w:r>
      <w:r w:rsidR="00A433B1" w:rsidRPr="00086D4E">
        <w:rPr>
          <w:sz w:val="18"/>
          <w:szCs w:val="18"/>
          <w:lang w:val="en-US"/>
        </w:rPr>
        <w:t xml:space="preserve"> (</w:t>
      </w:r>
      <w:r w:rsidRPr="00086D4E">
        <w:rPr>
          <w:sz w:val="18"/>
          <w:szCs w:val="18"/>
          <w:lang w:val="en-US"/>
        </w:rPr>
        <w:t xml:space="preserve">this </w:t>
      </w:r>
      <w:r w:rsidRPr="00086D4E">
        <w:rPr>
          <w:b/>
          <w:sz w:val="18"/>
          <w:szCs w:val="18"/>
          <w:lang w:val="en-US"/>
        </w:rPr>
        <w:t>Instrument</w:t>
      </w:r>
      <w:r w:rsidR="00A433B1" w:rsidRPr="00086D4E">
        <w:rPr>
          <w:sz w:val="18"/>
          <w:szCs w:val="18"/>
          <w:lang w:val="en-US"/>
        </w:rPr>
        <w:t>)</w:t>
      </w:r>
    </w:p>
    <w:p w14:paraId="268925CE" w14:textId="58706F95" w:rsidR="00CD3899" w:rsidRPr="00086D4E" w:rsidRDefault="00E24D67" w:rsidP="00CD3899">
      <w:pPr>
        <w:pStyle w:val="AWGBodyText"/>
        <w:rPr>
          <w:b/>
          <w:sz w:val="18"/>
          <w:szCs w:val="18"/>
          <w:lang w:val="en-US"/>
        </w:rPr>
      </w:pPr>
      <w:r w:rsidRPr="00086D4E">
        <w:rPr>
          <w:b/>
          <w:sz w:val="18"/>
          <w:szCs w:val="18"/>
          <w:lang w:val="en-US"/>
        </w:rPr>
        <w:t>BETWEEN</w:t>
      </w:r>
    </w:p>
    <w:p w14:paraId="21CCC4FC" w14:textId="697A430E" w:rsidR="00700BB9" w:rsidRPr="00086D4E" w:rsidRDefault="00700BB9" w:rsidP="00700BB9">
      <w:pPr>
        <w:pStyle w:val="AWGParties"/>
        <w:rPr>
          <w:sz w:val="18"/>
          <w:szCs w:val="18"/>
          <w:lang w:val="en-US"/>
        </w:rPr>
      </w:pPr>
      <w:r w:rsidRPr="00086D4E">
        <w:rPr>
          <w:sz w:val="18"/>
          <w:szCs w:val="18"/>
          <w:lang w:val="en-US"/>
        </w:rPr>
        <w:t xml:space="preserve">the </w:t>
      </w:r>
      <w:r w:rsidR="00947069" w:rsidRPr="00086D4E">
        <w:rPr>
          <w:sz w:val="18"/>
          <w:szCs w:val="18"/>
          <w:lang w:val="en-US"/>
        </w:rPr>
        <w:t>B</w:t>
      </w:r>
      <w:r w:rsidRPr="00086D4E">
        <w:rPr>
          <w:sz w:val="18"/>
          <w:szCs w:val="18"/>
          <w:lang w:val="en-US"/>
        </w:rPr>
        <w:t>ENEFICIARY; and</w:t>
      </w:r>
      <w:r w:rsidR="004518B1" w:rsidRPr="00086D4E">
        <w:rPr>
          <w:sz w:val="18"/>
          <w:szCs w:val="18"/>
          <w:lang w:val="en-US"/>
        </w:rPr>
        <w:t xml:space="preserve"> </w:t>
      </w:r>
    </w:p>
    <w:p w14:paraId="35A6CE4B" w14:textId="0D7008AD" w:rsidR="001B4DE6" w:rsidRPr="00086D4E" w:rsidRDefault="002B2C7C" w:rsidP="00896473">
      <w:pPr>
        <w:pStyle w:val="AWGParties"/>
        <w:rPr>
          <w:sz w:val="18"/>
          <w:szCs w:val="18"/>
          <w:lang w:val="en-US"/>
        </w:rPr>
      </w:pPr>
      <w:r w:rsidRPr="00086D4E">
        <w:rPr>
          <w:sz w:val="18"/>
          <w:szCs w:val="18"/>
          <w:lang w:val="en-US"/>
        </w:rPr>
        <w:t xml:space="preserve">the SECURED PARTY from time to time, </w:t>
      </w:r>
      <w:r w:rsidR="00896473" w:rsidRPr="00086D4E">
        <w:rPr>
          <w:sz w:val="18"/>
          <w:szCs w:val="18"/>
          <w:lang w:val="en-US"/>
        </w:rPr>
        <w:t xml:space="preserve">acting in the capacity as indicated in </w:t>
      </w:r>
      <w:r w:rsidR="00896473" w:rsidRPr="00086D4E">
        <w:rPr>
          <w:sz w:val="18"/>
          <w:szCs w:val="18"/>
          <w:lang w:val="en-US"/>
        </w:rPr>
        <w:fldChar w:fldCharType="begin"/>
      </w:r>
      <w:r w:rsidR="00896473" w:rsidRPr="00086D4E">
        <w:rPr>
          <w:sz w:val="18"/>
          <w:szCs w:val="18"/>
          <w:lang w:val="en-US"/>
        </w:rPr>
        <w:instrText xml:space="preserve"> REF _Ref527127320 \r \h </w:instrText>
      </w:r>
      <w:r w:rsidR="00086D4E" w:rsidRPr="00086D4E">
        <w:rPr>
          <w:sz w:val="18"/>
          <w:szCs w:val="18"/>
          <w:lang w:val="en-US"/>
        </w:rPr>
        <w:instrText xml:space="preserve"> \* MERGEFORMAT </w:instrText>
      </w:r>
      <w:r w:rsidR="00896473" w:rsidRPr="00086D4E">
        <w:rPr>
          <w:sz w:val="18"/>
          <w:szCs w:val="18"/>
          <w:lang w:val="en-US"/>
        </w:rPr>
      </w:r>
      <w:r w:rsidR="00896473" w:rsidRPr="00086D4E">
        <w:rPr>
          <w:sz w:val="18"/>
          <w:szCs w:val="18"/>
          <w:lang w:val="en-US"/>
        </w:rPr>
        <w:fldChar w:fldCharType="separate"/>
      </w:r>
      <w:r w:rsidR="00667AE2" w:rsidRPr="00086D4E">
        <w:rPr>
          <w:sz w:val="18"/>
          <w:szCs w:val="18"/>
          <w:lang w:val="en-US"/>
        </w:rPr>
        <w:t>Schedule 2</w:t>
      </w:r>
      <w:r w:rsidR="00896473" w:rsidRPr="00086D4E">
        <w:rPr>
          <w:sz w:val="18"/>
          <w:szCs w:val="18"/>
          <w:lang w:val="en-US"/>
        </w:rPr>
        <w:fldChar w:fldCharType="end"/>
      </w:r>
      <w:r w:rsidR="00896473" w:rsidRPr="00086D4E">
        <w:rPr>
          <w:sz w:val="18"/>
          <w:szCs w:val="18"/>
          <w:lang w:val="en-US"/>
        </w:rPr>
        <w:t xml:space="preserve"> (</w:t>
      </w:r>
      <w:r w:rsidR="00896473" w:rsidRPr="00086D4E">
        <w:rPr>
          <w:i/>
          <w:sz w:val="18"/>
          <w:szCs w:val="18"/>
          <w:lang w:val="en-US"/>
        </w:rPr>
        <w:t>Parties and Notice Details</w:t>
      </w:r>
      <w:r w:rsidR="00896473" w:rsidRPr="00086D4E">
        <w:rPr>
          <w:sz w:val="18"/>
          <w:szCs w:val="18"/>
          <w:lang w:val="en-US"/>
        </w:rPr>
        <w:t>)</w:t>
      </w:r>
      <w:r w:rsidR="001B4DE6" w:rsidRPr="00086D4E">
        <w:rPr>
          <w:sz w:val="18"/>
          <w:szCs w:val="18"/>
          <w:lang w:val="en-US"/>
        </w:rPr>
        <w:t>; and</w:t>
      </w:r>
    </w:p>
    <w:p w14:paraId="40A89EFD" w14:textId="6092FD90" w:rsidR="00E24D67" w:rsidRPr="00086D4E" w:rsidRDefault="001B4DE6" w:rsidP="002B2C7C">
      <w:pPr>
        <w:pStyle w:val="AWGParties"/>
        <w:rPr>
          <w:sz w:val="18"/>
          <w:szCs w:val="18"/>
          <w:lang w:val="en-US"/>
        </w:rPr>
      </w:pPr>
      <w:proofErr w:type="gramStart"/>
      <w:r w:rsidRPr="00086D4E">
        <w:rPr>
          <w:sz w:val="18"/>
          <w:szCs w:val="18"/>
          <w:lang w:val="en-US"/>
        </w:rPr>
        <w:t>the</w:t>
      </w:r>
      <w:proofErr w:type="gramEnd"/>
      <w:r w:rsidRPr="00086D4E">
        <w:rPr>
          <w:sz w:val="18"/>
          <w:szCs w:val="18"/>
          <w:lang w:val="en-US"/>
        </w:rPr>
        <w:t xml:space="preserve"> TRUSTEE</w:t>
      </w:r>
      <w:r w:rsidR="008C7F5B" w:rsidRPr="00086D4E">
        <w:rPr>
          <w:sz w:val="18"/>
          <w:szCs w:val="18"/>
          <w:lang w:val="en-US"/>
        </w:rPr>
        <w:t>.</w:t>
      </w:r>
    </w:p>
    <w:p w14:paraId="601C8251" w14:textId="7793935F" w:rsidR="00E24D67" w:rsidRPr="00086D4E" w:rsidRDefault="00BB044D" w:rsidP="00E24D67">
      <w:pPr>
        <w:pStyle w:val="AWGParties"/>
        <w:numPr>
          <w:ilvl w:val="0"/>
          <w:numId w:val="0"/>
        </w:numPr>
        <w:ind w:left="720" w:hanging="720"/>
        <w:rPr>
          <w:sz w:val="18"/>
          <w:szCs w:val="18"/>
          <w:lang w:val="en-US"/>
        </w:rPr>
      </w:pPr>
      <w:r w:rsidRPr="00086D4E">
        <w:rPr>
          <w:b/>
          <w:sz w:val="18"/>
          <w:szCs w:val="18"/>
          <w:lang w:val="en-US"/>
        </w:rPr>
        <w:t>IT IS AGREED AS FOLLOWS</w:t>
      </w:r>
      <w:r w:rsidRPr="00086D4E">
        <w:rPr>
          <w:sz w:val="18"/>
          <w:szCs w:val="18"/>
          <w:lang w:val="en-US"/>
        </w:rPr>
        <w:t>:</w:t>
      </w:r>
    </w:p>
    <w:p w14:paraId="724AB74C" w14:textId="77777777" w:rsidR="00D17C4E" w:rsidRPr="00086D4E" w:rsidRDefault="00D17C4E" w:rsidP="00BB044D">
      <w:pPr>
        <w:pStyle w:val="AWGHeading1"/>
        <w:rPr>
          <w:sz w:val="18"/>
          <w:szCs w:val="18"/>
          <w:lang w:val="en-US"/>
        </w:rPr>
        <w:sectPr w:rsidR="00D17C4E" w:rsidRPr="00086D4E" w:rsidSect="00475A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bookmarkStart w:id="1" w:name="_Toc525831034"/>
    </w:p>
    <w:p w14:paraId="73898EF5" w14:textId="2598CF05" w:rsidR="00BB044D" w:rsidRPr="00086D4E" w:rsidRDefault="00BB044D" w:rsidP="00D17C4E">
      <w:pPr>
        <w:pStyle w:val="AWGHeading1"/>
        <w:spacing w:after="120"/>
        <w:rPr>
          <w:sz w:val="18"/>
          <w:szCs w:val="18"/>
          <w:lang w:val="en-US"/>
        </w:rPr>
      </w:pPr>
      <w:r w:rsidRPr="00086D4E">
        <w:rPr>
          <w:sz w:val="18"/>
          <w:szCs w:val="18"/>
          <w:lang w:val="en-US"/>
        </w:rPr>
        <w:lastRenderedPageBreak/>
        <w:t>Definitions</w:t>
      </w:r>
      <w:bookmarkEnd w:id="1"/>
    </w:p>
    <w:p w14:paraId="7F3E391F" w14:textId="14D5DD02" w:rsidR="00BB044D" w:rsidRPr="00086D4E" w:rsidRDefault="00142106" w:rsidP="00D17C4E">
      <w:pPr>
        <w:pStyle w:val="AWGBodyText1"/>
        <w:spacing w:after="120"/>
        <w:ind w:left="0"/>
        <w:rPr>
          <w:sz w:val="18"/>
          <w:szCs w:val="18"/>
          <w:lang w:val="en-US"/>
        </w:rPr>
      </w:pPr>
      <w:r w:rsidRPr="00086D4E">
        <w:rPr>
          <w:sz w:val="18"/>
          <w:szCs w:val="18"/>
          <w:lang w:val="en-US"/>
        </w:rPr>
        <w:t>Unless otherwise defin</w:t>
      </w:r>
      <w:r w:rsidR="00870D26" w:rsidRPr="00086D4E">
        <w:rPr>
          <w:sz w:val="18"/>
          <w:szCs w:val="18"/>
          <w:lang w:val="en-US"/>
        </w:rPr>
        <w:t xml:space="preserve">ed in this Instrument, </w:t>
      </w:r>
      <w:proofErr w:type="spellStart"/>
      <w:r w:rsidR="00870D26" w:rsidRPr="00086D4E">
        <w:rPr>
          <w:sz w:val="18"/>
          <w:szCs w:val="18"/>
          <w:lang w:val="en-US"/>
        </w:rPr>
        <w:t>capitalis</w:t>
      </w:r>
      <w:r w:rsidRPr="00086D4E">
        <w:rPr>
          <w:sz w:val="18"/>
          <w:szCs w:val="18"/>
          <w:lang w:val="en-US"/>
        </w:rPr>
        <w:t>ed</w:t>
      </w:r>
      <w:proofErr w:type="spellEnd"/>
      <w:r w:rsidRPr="00086D4E">
        <w:rPr>
          <w:sz w:val="18"/>
          <w:szCs w:val="18"/>
          <w:lang w:val="en-US"/>
        </w:rPr>
        <w:t xml:space="preserve"> terms used in this Instrument have the meaning given to them in the GATS </w:t>
      </w:r>
      <w:r w:rsidR="002B2C7C" w:rsidRPr="00086D4E">
        <w:rPr>
          <w:sz w:val="18"/>
          <w:szCs w:val="18"/>
          <w:lang w:val="en-US"/>
        </w:rPr>
        <w:t>Security</w:t>
      </w:r>
      <w:r w:rsidRPr="00086D4E">
        <w:rPr>
          <w:sz w:val="18"/>
          <w:szCs w:val="18"/>
          <w:lang w:val="en-US"/>
        </w:rPr>
        <w:t xml:space="preserve"> </w:t>
      </w:r>
      <w:r w:rsidR="0007374D" w:rsidRPr="00086D4E">
        <w:rPr>
          <w:sz w:val="18"/>
          <w:szCs w:val="18"/>
          <w:lang w:val="en-US"/>
        </w:rPr>
        <w:t>Instrument</w:t>
      </w:r>
      <w:r w:rsidRPr="00086D4E">
        <w:rPr>
          <w:sz w:val="18"/>
          <w:szCs w:val="18"/>
          <w:lang w:val="en-US"/>
        </w:rPr>
        <w:t xml:space="preserve"> (including those incorporated by reference to the Master Terms). </w:t>
      </w:r>
      <w:r w:rsidR="00BB044D" w:rsidRPr="00086D4E">
        <w:rPr>
          <w:sz w:val="18"/>
          <w:szCs w:val="18"/>
          <w:lang w:val="en-US"/>
        </w:rPr>
        <w:t xml:space="preserve">In </w:t>
      </w:r>
      <w:r w:rsidR="002540D1" w:rsidRPr="00086D4E">
        <w:rPr>
          <w:sz w:val="18"/>
          <w:szCs w:val="18"/>
          <w:lang w:val="en-US"/>
        </w:rPr>
        <w:t>this Instrument</w:t>
      </w:r>
      <w:r w:rsidR="00BB044D" w:rsidRPr="00086D4E">
        <w:rPr>
          <w:sz w:val="18"/>
          <w:szCs w:val="18"/>
          <w:lang w:val="en-US"/>
        </w:rPr>
        <w:t>, unless the contrary intention appears:</w:t>
      </w:r>
    </w:p>
    <w:p w14:paraId="3A20ADF4" w14:textId="1E098122" w:rsidR="00947069" w:rsidRPr="00086D4E" w:rsidRDefault="00947069" w:rsidP="00D17C4E">
      <w:pPr>
        <w:pStyle w:val="AWGDef"/>
        <w:numPr>
          <w:ilvl w:val="0"/>
          <w:numId w:val="0"/>
        </w:numPr>
        <w:spacing w:after="120"/>
        <w:rPr>
          <w:sz w:val="18"/>
          <w:szCs w:val="18"/>
          <w:lang w:val="en-US"/>
        </w:rPr>
      </w:pPr>
      <w:r w:rsidRPr="00086D4E">
        <w:rPr>
          <w:b/>
          <w:sz w:val="18"/>
          <w:szCs w:val="18"/>
          <w:lang w:val="en-US"/>
        </w:rPr>
        <w:t>Beneficiary</w:t>
      </w:r>
      <w:r w:rsidRPr="00086D4E">
        <w:rPr>
          <w:sz w:val="18"/>
          <w:szCs w:val="18"/>
          <w:lang w:val="en-US"/>
        </w:rPr>
        <w:t xml:space="preserve"> means the person identified as the ‘Beneficiary’ in </w:t>
      </w:r>
      <w:r w:rsidRPr="00086D4E">
        <w:rPr>
          <w:sz w:val="18"/>
          <w:szCs w:val="18"/>
          <w:lang w:val="en-US"/>
        </w:rPr>
        <w:fldChar w:fldCharType="begin"/>
      </w:r>
      <w:r w:rsidRPr="00086D4E">
        <w:rPr>
          <w:sz w:val="18"/>
          <w:szCs w:val="18"/>
          <w:lang w:val="en-US"/>
        </w:rPr>
        <w:instrText xml:space="preserve"> REF _Ref527127320 \r \h </w:instrText>
      </w:r>
      <w:r w:rsidR="00086D4E" w:rsidRPr="00086D4E">
        <w:rPr>
          <w:sz w:val="18"/>
          <w:szCs w:val="18"/>
          <w:lang w:val="en-US"/>
        </w:rPr>
        <w:instrText xml:space="preserve"> \* MERGEFORMAT </w:instrText>
      </w:r>
      <w:r w:rsidRPr="00086D4E">
        <w:rPr>
          <w:sz w:val="18"/>
          <w:szCs w:val="18"/>
          <w:lang w:val="en-US"/>
        </w:rPr>
      </w:r>
      <w:r w:rsidRPr="00086D4E">
        <w:rPr>
          <w:sz w:val="18"/>
          <w:szCs w:val="18"/>
          <w:lang w:val="en-US"/>
        </w:rPr>
        <w:fldChar w:fldCharType="separate"/>
      </w:r>
      <w:r w:rsidR="00667AE2" w:rsidRPr="00086D4E">
        <w:rPr>
          <w:sz w:val="18"/>
          <w:szCs w:val="18"/>
          <w:lang w:val="en-US"/>
        </w:rPr>
        <w:t>Schedule 2</w:t>
      </w:r>
      <w:r w:rsidRPr="00086D4E">
        <w:rPr>
          <w:sz w:val="18"/>
          <w:szCs w:val="18"/>
          <w:lang w:val="en-US"/>
        </w:rPr>
        <w:fldChar w:fldCharType="end"/>
      </w:r>
      <w:r w:rsidRPr="00086D4E">
        <w:rPr>
          <w:sz w:val="18"/>
          <w:szCs w:val="18"/>
          <w:lang w:val="en-US"/>
        </w:rPr>
        <w:t xml:space="preserve"> (</w:t>
      </w:r>
      <w:r w:rsidRPr="00086D4E">
        <w:rPr>
          <w:i/>
          <w:sz w:val="18"/>
          <w:szCs w:val="18"/>
          <w:lang w:val="en-US"/>
        </w:rPr>
        <w:t>Parties and Notice Details</w:t>
      </w:r>
      <w:r w:rsidRPr="00086D4E">
        <w:rPr>
          <w:sz w:val="18"/>
          <w:szCs w:val="18"/>
          <w:lang w:val="en-US"/>
        </w:rPr>
        <w:t>).</w:t>
      </w:r>
    </w:p>
    <w:p w14:paraId="0ABF9BE1" w14:textId="77777777" w:rsidR="00652907" w:rsidRPr="00086D4E" w:rsidRDefault="00652907" w:rsidP="00D17C4E">
      <w:pPr>
        <w:pStyle w:val="AWGDef"/>
        <w:numPr>
          <w:ilvl w:val="0"/>
          <w:numId w:val="0"/>
        </w:numPr>
        <w:spacing w:after="120"/>
        <w:rPr>
          <w:sz w:val="18"/>
          <w:szCs w:val="18"/>
          <w:lang w:val="en-US"/>
        </w:rPr>
      </w:pPr>
      <w:r w:rsidRPr="00086D4E">
        <w:rPr>
          <w:b/>
          <w:bCs/>
          <w:sz w:val="18"/>
          <w:szCs w:val="18"/>
        </w:rPr>
        <w:t xml:space="preserve">Dispute </w:t>
      </w:r>
      <w:r w:rsidRPr="00086D4E">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14:paraId="3A550AED" w14:textId="3D8B2D39" w:rsidR="003C0A38" w:rsidRPr="00086D4E" w:rsidRDefault="003C0A38" w:rsidP="00D17C4E">
      <w:pPr>
        <w:pStyle w:val="AWGDef"/>
        <w:numPr>
          <w:ilvl w:val="0"/>
          <w:numId w:val="0"/>
        </w:numPr>
        <w:spacing w:after="120"/>
        <w:rPr>
          <w:sz w:val="18"/>
          <w:szCs w:val="18"/>
        </w:rPr>
      </w:pPr>
      <w:r w:rsidRPr="00086D4E">
        <w:rPr>
          <w:b/>
          <w:sz w:val="18"/>
          <w:szCs w:val="18"/>
        </w:rPr>
        <w:t>Effective Date</w:t>
      </w:r>
      <w:r w:rsidRPr="00086D4E">
        <w:rPr>
          <w:sz w:val="18"/>
          <w:szCs w:val="18"/>
        </w:rPr>
        <w:t xml:space="preserve"> means </w:t>
      </w:r>
      <w:r w:rsidR="00667AE2" w:rsidRPr="00086D4E">
        <w:rPr>
          <w:sz w:val="18"/>
          <w:szCs w:val="18"/>
        </w:rPr>
        <w:t xml:space="preserve">the </w:t>
      </w:r>
      <w:r w:rsidR="00667AE2" w:rsidRPr="00086D4E">
        <w:rPr>
          <w:sz w:val="18"/>
          <w:szCs w:val="18"/>
          <w:lang w:val="en-US"/>
        </w:rPr>
        <w:t>date as of which this Instrument is executed and delivered, as described on the cover page to this Instrument</w:t>
      </w:r>
      <w:r w:rsidRPr="00086D4E">
        <w:rPr>
          <w:sz w:val="18"/>
          <w:szCs w:val="18"/>
        </w:rPr>
        <w:t>.</w:t>
      </w:r>
    </w:p>
    <w:p w14:paraId="2D038E7C" w14:textId="6DABB63D" w:rsidR="002B2C7C" w:rsidRPr="00086D4E" w:rsidRDefault="002B2C7C" w:rsidP="00D17C4E">
      <w:pPr>
        <w:pStyle w:val="AWGDef"/>
        <w:numPr>
          <w:ilvl w:val="0"/>
          <w:numId w:val="0"/>
        </w:numPr>
        <w:spacing w:after="120"/>
        <w:rPr>
          <w:sz w:val="18"/>
          <w:szCs w:val="18"/>
        </w:rPr>
      </w:pPr>
      <w:r w:rsidRPr="00086D4E">
        <w:rPr>
          <w:b/>
          <w:sz w:val="18"/>
          <w:szCs w:val="18"/>
        </w:rPr>
        <w:lastRenderedPageBreak/>
        <w:t>GATS Security Instrument</w:t>
      </w:r>
      <w:r w:rsidRPr="00086D4E">
        <w:rPr>
          <w:sz w:val="18"/>
          <w:szCs w:val="18"/>
        </w:rPr>
        <w:t xml:space="preserve"> </w:t>
      </w:r>
      <w:r w:rsidR="001746C8" w:rsidRPr="00086D4E">
        <w:rPr>
          <w:sz w:val="18"/>
          <w:szCs w:val="18"/>
        </w:rPr>
        <w:t>means the GATS Security Instru</w:t>
      </w:r>
      <w:r w:rsidR="00E00388" w:rsidRPr="00086D4E">
        <w:rPr>
          <w:sz w:val="18"/>
          <w:szCs w:val="18"/>
        </w:rPr>
        <w:t>ment relating to the GATS Trust</w:t>
      </w:r>
      <w:r w:rsidR="001746C8" w:rsidRPr="00086D4E">
        <w:rPr>
          <w:sz w:val="18"/>
          <w:szCs w:val="18"/>
        </w:rPr>
        <w:t xml:space="preserve"> among the Beneficiary, the Secured Party and the Trustee, as amended</w:t>
      </w:r>
      <w:r w:rsidR="005B572A" w:rsidRPr="00086D4E">
        <w:rPr>
          <w:sz w:val="18"/>
          <w:szCs w:val="18"/>
        </w:rPr>
        <w:t>, supplemented</w:t>
      </w:r>
      <w:r w:rsidR="001746C8" w:rsidRPr="00086D4E">
        <w:rPr>
          <w:sz w:val="18"/>
          <w:szCs w:val="18"/>
        </w:rPr>
        <w:t>, assigned and transferred from time to tim</w:t>
      </w:r>
      <w:r w:rsidR="00E00388" w:rsidRPr="00086D4E">
        <w:rPr>
          <w:sz w:val="18"/>
          <w:szCs w:val="18"/>
        </w:rPr>
        <w:t xml:space="preserve">e </w:t>
      </w:r>
      <w:r w:rsidR="008722C0" w:rsidRPr="00086D4E">
        <w:rPr>
          <w:sz w:val="18"/>
          <w:szCs w:val="18"/>
          <w:lang w:val="en-US"/>
        </w:rPr>
        <w:t xml:space="preserve">prior to the effectiveness of this Instrument </w:t>
      </w:r>
      <w:r w:rsidR="00E00388" w:rsidRPr="00086D4E">
        <w:rPr>
          <w:sz w:val="18"/>
          <w:szCs w:val="18"/>
        </w:rPr>
        <w:t xml:space="preserve">pursuant to one or more </w:t>
      </w:r>
      <w:r w:rsidR="000A4873" w:rsidRPr="00086D4E">
        <w:rPr>
          <w:sz w:val="18"/>
          <w:szCs w:val="18"/>
        </w:rPr>
        <w:t xml:space="preserve">other </w:t>
      </w:r>
      <w:r w:rsidR="00152F61" w:rsidRPr="00086D4E">
        <w:rPr>
          <w:sz w:val="18"/>
          <w:szCs w:val="18"/>
        </w:rPr>
        <w:t>GATS Security Document</w:t>
      </w:r>
      <w:r w:rsidR="001746C8" w:rsidRPr="00086D4E">
        <w:rPr>
          <w:sz w:val="18"/>
          <w:szCs w:val="18"/>
        </w:rPr>
        <w:t>s</w:t>
      </w:r>
      <w:r w:rsidR="00703254" w:rsidRPr="00086D4E">
        <w:rPr>
          <w:sz w:val="18"/>
          <w:szCs w:val="18"/>
        </w:rPr>
        <w:t xml:space="preserve"> </w:t>
      </w:r>
      <w:r w:rsidR="00667AE2" w:rsidRPr="00086D4E">
        <w:rPr>
          <w:sz w:val="18"/>
          <w:szCs w:val="18"/>
        </w:rPr>
        <w:t xml:space="preserve">(other than this Instrument) each of which is </w:t>
      </w:r>
      <w:r w:rsidR="00D70A62" w:rsidRPr="00086D4E">
        <w:rPr>
          <w:sz w:val="18"/>
          <w:szCs w:val="18"/>
        </w:rPr>
        <w:t xml:space="preserve">more particularly described in </w:t>
      </w:r>
      <w:r w:rsidR="003B4EE9" w:rsidRPr="00086D4E">
        <w:rPr>
          <w:sz w:val="18"/>
          <w:szCs w:val="18"/>
          <w:lang w:val="en-US"/>
        </w:rPr>
        <w:fldChar w:fldCharType="begin"/>
      </w:r>
      <w:r w:rsidR="003B4EE9" w:rsidRPr="00086D4E">
        <w:rPr>
          <w:sz w:val="18"/>
          <w:szCs w:val="18"/>
          <w:lang w:val="en-US"/>
        </w:rPr>
        <w:instrText xml:space="preserve"> REF _Ref531246835 \r \h </w:instrText>
      </w:r>
      <w:r w:rsidR="00086D4E" w:rsidRPr="00086D4E">
        <w:rPr>
          <w:sz w:val="18"/>
          <w:szCs w:val="18"/>
          <w:lang w:val="en-US"/>
        </w:rPr>
        <w:instrText xml:space="preserve"> \* MERGEFORMAT </w:instrText>
      </w:r>
      <w:r w:rsidR="003B4EE9" w:rsidRPr="00086D4E">
        <w:rPr>
          <w:sz w:val="18"/>
          <w:szCs w:val="18"/>
          <w:lang w:val="en-US"/>
        </w:rPr>
      </w:r>
      <w:r w:rsidR="003B4EE9" w:rsidRPr="00086D4E">
        <w:rPr>
          <w:sz w:val="18"/>
          <w:szCs w:val="18"/>
          <w:lang w:val="en-US"/>
        </w:rPr>
        <w:fldChar w:fldCharType="separate"/>
      </w:r>
      <w:r w:rsidR="003B4EE9" w:rsidRPr="00086D4E">
        <w:rPr>
          <w:sz w:val="18"/>
          <w:szCs w:val="18"/>
          <w:lang w:val="en-US"/>
        </w:rPr>
        <w:t>Schedule 3</w:t>
      </w:r>
      <w:r w:rsidR="003B4EE9" w:rsidRPr="00086D4E">
        <w:rPr>
          <w:sz w:val="18"/>
          <w:szCs w:val="18"/>
          <w:lang w:val="en-US"/>
        </w:rPr>
        <w:fldChar w:fldCharType="end"/>
      </w:r>
      <w:r w:rsidR="003B4EE9" w:rsidRPr="00086D4E">
        <w:rPr>
          <w:sz w:val="18"/>
          <w:szCs w:val="18"/>
          <w:lang w:val="en-US"/>
        </w:rPr>
        <w:t xml:space="preserve"> </w:t>
      </w:r>
      <w:r w:rsidR="00D70A62" w:rsidRPr="00086D4E">
        <w:rPr>
          <w:sz w:val="18"/>
          <w:szCs w:val="18"/>
          <w:lang w:val="en-US"/>
        </w:rPr>
        <w:t>(</w:t>
      </w:r>
      <w:r w:rsidR="00D70A62" w:rsidRPr="00086D4E">
        <w:rPr>
          <w:i/>
          <w:sz w:val="18"/>
          <w:szCs w:val="18"/>
          <w:lang w:val="en-US"/>
        </w:rPr>
        <w:t>Amendments</w:t>
      </w:r>
      <w:r w:rsidR="00E30684" w:rsidRPr="00086D4E">
        <w:rPr>
          <w:i/>
          <w:sz w:val="18"/>
          <w:szCs w:val="18"/>
          <w:lang w:val="en-US"/>
        </w:rPr>
        <w:t xml:space="preserve"> to Description of GATS Security Documents</w:t>
      </w:r>
      <w:r w:rsidR="00D70A62" w:rsidRPr="00086D4E">
        <w:rPr>
          <w:sz w:val="18"/>
          <w:szCs w:val="18"/>
          <w:lang w:val="en-US"/>
        </w:rPr>
        <w:t>)</w:t>
      </w:r>
      <w:r w:rsidRPr="00086D4E">
        <w:rPr>
          <w:sz w:val="18"/>
          <w:szCs w:val="18"/>
        </w:rPr>
        <w:t>.</w:t>
      </w:r>
    </w:p>
    <w:p w14:paraId="52B423C2" w14:textId="6F7B2789" w:rsidR="005A5D95" w:rsidRPr="00086D4E" w:rsidRDefault="005A5D95" w:rsidP="00D17C4E">
      <w:pPr>
        <w:pStyle w:val="AWGDef"/>
        <w:numPr>
          <w:ilvl w:val="0"/>
          <w:numId w:val="0"/>
        </w:numPr>
        <w:spacing w:after="120"/>
        <w:rPr>
          <w:sz w:val="18"/>
          <w:szCs w:val="18"/>
          <w:lang w:val="en-US"/>
        </w:rPr>
      </w:pPr>
      <w:r w:rsidRPr="00086D4E">
        <w:rPr>
          <w:b/>
          <w:sz w:val="18"/>
          <w:szCs w:val="18"/>
          <w:lang w:val="en-US"/>
        </w:rPr>
        <w:t>GATS Trust</w:t>
      </w:r>
      <w:r w:rsidRPr="00086D4E">
        <w:rPr>
          <w:sz w:val="18"/>
          <w:szCs w:val="18"/>
          <w:lang w:val="en-US"/>
        </w:rPr>
        <w:t xml:space="preserve"> means the trust created or migrated into GATS pursuant to the GATS Trust Instrument with the name and UIN as identified in </w:t>
      </w:r>
      <w:r w:rsidRPr="00086D4E">
        <w:rPr>
          <w:sz w:val="18"/>
          <w:szCs w:val="18"/>
          <w:lang w:val="en-US"/>
        </w:rPr>
        <w:fldChar w:fldCharType="begin"/>
      </w:r>
      <w:r w:rsidRPr="00086D4E">
        <w:rPr>
          <w:sz w:val="18"/>
          <w:szCs w:val="18"/>
          <w:lang w:val="en-US"/>
        </w:rPr>
        <w:instrText xml:space="preserve"> REF _Ref530342056 \r \h </w:instrText>
      </w:r>
      <w:r w:rsidR="00086D4E" w:rsidRPr="00086D4E">
        <w:rPr>
          <w:sz w:val="18"/>
          <w:szCs w:val="18"/>
          <w:lang w:val="en-US"/>
        </w:rPr>
        <w:instrText xml:space="preserve"> \* MERGEFORMAT </w:instrText>
      </w:r>
      <w:r w:rsidRPr="00086D4E">
        <w:rPr>
          <w:sz w:val="18"/>
          <w:szCs w:val="18"/>
          <w:lang w:val="en-US"/>
        </w:rPr>
      </w:r>
      <w:r w:rsidRPr="00086D4E">
        <w:rPr>
          <w:sz w:val="18"/>
          <w:szCs w:val="18"/>
          <w:lang w:val="en-US"/>
        </w:rPr>
        <w:fldChar w:fldCharType="separate"/>
      </w:r>
      <w:r w:rsidR="00667AE2" w:rsidRPr="00086D4E">
        <w:rPr>
          <w:sz w:val="18"/>
          <w:szCs w:val="18"/>
          <w:lang w:val="en-US"/>
        </w:rPr>
        <w:t>Schedule 1</w:t>
      </w:r>
      <w:r w:rsidRPr="00086D4E">
        <w:rPr>
          <w:sz w:val="18"/>
          <w:szCs w:val="18"/>
          <w:lang w:val="en-US"/>
        </w:rPr>
        <w:fldChar w:fldCharType="end"/>
      </w:r>
      <w:r w:rsidRPr="00086D4E">
        <w:rPr>
          <w:sz w:val="18"/>
          <w:szCs w:val="18"/>
          <w:lang w:val="en-US"/>
        </w:rPr>
        <w:t xml:space="preserve"> (</w:t>
      </w:r>
      <w:r w:rsidRPr="00086D4E">
        <w:rPr>
          <w:i/>
          <w:sz w:val="18"/>
          <w:szCs w:val="18"/>
          <w:lang w:val="en-US"/>
        </w:rPr>
        <w:t>Description of GATS Trust</w:t>
      </w:r>
      <w:r w:rsidRPr="00086D4E">
        <w:rPr>
          <w:sz w:val="18"/>
          <w:szCs w:val="18"/>
          <w:lang w:val="en-US"/>
        </w:rPr>
        <w:t>).</w:t>
      </w:r>
    </w:p>
    <w:p w14:paraId="366FC04A" w14:textId="62A8A9D4" w:rsidR="000827A4" w:rsidRPr="00086D4E" w:rsidRDefault="000827A4" w:rsidP="00D17C4E">
      <w:pPr>
        <w:pStyle w:val="AWGDef"/>
        <w:numPr>
          <w:ilvl w:val="0"/>
          <w:numId w:val="0"/>
        </w:numPr>
        <w:spacing w:after="120"/>
        <w:rPr>
          <w:sz w:val="18"/>
          <w:szCs w:val="18"/>
          <w:lang w:val="en-US"/>
        </w:rPr>
      </w:pPr>
      <w:r w:rsidRPr="00086D4E">
        <w:rPr>
          <w:b/>
          <w:sz w:val="18"/>
          <w:szCs w:val="18"/>
          <w:lang w:val="en-US"/>
        </w:rPr>
        <w:t>Secured Party</w:t>
      </w:r>
      <w:r w:rsidRPr="00086D4E">
        <w:rPr>
          <w:sz w:val="18"/>
          <w:szCs w:val="18"/>
          <w:lang w:val="en-US"/>
        </w:rPr>
        <w:t xml:space="preserve"> means the person identified as the ‘Secured Party’ in </w:t>
      </w:r>
      <w:r w:rsidRPr="00086D4E">
        <w:rPr>
          <w:sz w:val="18"/>
          <w:szCs w:val="18"/>
          <w:lang w:val="en-US"/>
        </w:rPr>
        <w:fldChar w:fldCharType="begin"/>
      </w:r>
      <w:r w:rsidRPr="00086D4E">
        <w:rPr>
          <w:sz w:val="18"/>
          <w:szCs w:val="18"/>
          <w:lang w:val="en-US"/>
        </w:rPr>
        <w:instrText xml:space="preserve"> REF _Ref527127320 \r \h </w:instrText>
      </w:r>
      <w:r w:rsidR="00086D4E" w:rsidRPr="00086D4E">
        <w:rPr>
          <w:sz w:val="18"/>
          <w:szCs w:val="18"/>
          <w:lang w:val="en-US"/>
        </w:rPr>
        <w:instrText xml:space="preserve"> \* MERGEFORMAT </w:instrText>
      </w:r>
      <w:r w:rsidRPr="00086D4E">
        <w:rPr>
          <w:sz w:val="18"/>
          <w:szCs w:val="18"/>
          <w:lang w:val="en-US"/>
        </w:rPr>
      </w:r>
      <w:r w:rsidRPr="00086D4E">
        <w:rPr>
          <w:sz w:val="18"/>
          <w:szCs w:val="18"/>
          <w:lang w:val="en-US"/>
        </w:rPr>
        <w:fldChar w:fldCharType="separate"/>
      </w:r>
      <w:r w:rsidR="00667AE2" w:rsidRPr="00086D4E">
        <w:rPr>
          <w:sz w:val="18"/>
          <w:szCs w:val="18"/>
          <w:lang w:val="en-US"/>
        </w:rPr>
        <w:t>Schedule 2</w:t>
      </w:r>
      <w:r w:rsidRPr="00086D4E">
        <w:rPr>
          <w:sz w:val="18"/>
          <w:szCs w:val="18"/>
          <w:lang w:val="en-US"/>
        </w:rPr>
        <w:fldChar w:fldCharType="end"/>
      </w:r>
      <w:r w:rsidRPr="00086D4E">
        <w:rPr>
          <w:sz w:val="18"/>
          <w:szCs w:val="18"/>
          <w:lang w:val="en-US"/>
        </w:rPr>
        <w:t xml:space="preserve"> (</w:t>
      </w:r>
      <w:r w:rsidRPr="00086D4E">
        <w:rPr>
          <w:i/>
          <w:sz w:val="18"/>
          <w:szCs w:val="18"/>
          <w:lang w:val="en-US"/>
        </w:rPr>
        <w:t>Parties and Notice Details</w:t>
      </w:r>
      <w:r w:rsidRPr="00086D4E">
        <w:rPr>
          <w:sz w:val="18"/>
          <w:szCs w:val="18"/>
          <w:lang w:val="en-US"/>
        </w:rPr>
        <w:t>).</w:t>
      </w:r>
    </w:p>
    <w:p w14:paraId="21469868" w14:textId="7B881BFA" w:rsidR="000675FD" w:rsidRDefault="007B3149" w:rsidP="00D17C4E">
      <w:pPr>
        <w:pStyle w:val="AWGDef"/>
        <w:numPr>
          <w:ilvl w:val="0"/>
          <w:numId w:val="0"/>
        </w:numPr>
        <w:spacing w:after="120"/>
        <w:rPr>
          <w:sz w:val="18"/>
          <w:szCs w:val="18"/>
          <w:lang w:val="en-US"/>
        </w:rPr>
      </w:pPr>
      <w:r w:rsidRPr="00086D4E">
        <w:rPr>
          <w:b/>
          <w:sz w:val="18"/>
          <w:szCs w:val="18"/>
          <w:lang w:val="en-US"/>
        </w:rPr>
        <w:t>Trustee</w:t>
      </w:r>
      <w:r w:rsidR="000675FD" w:rsidRPr="00086D4E">
        <w:rPr>
          <w:sz w:val="18"/>
          <w:szCs w:val="18"/>
          <w:lang w:val="en-US"/>
        </w:rPr>
        <w:t xml:space="preserve"> means the </w:t>
      </w:r>
      <w:r w:rsidR="000A7469" w:rsidRPr="00086D4E">
        <w:rPr>
          <w:sz w:val="18"/>
          <w:szCs w:val="18"/>
          <w:lang w:val="en-US"/>
        </w:rPr>
        <w:t>person</w:t>
      </w:r>
      <w:r w:rsidR="000675FD" w:rsidRPr="00086D4E">
        <w:rPr>
          <w:sz w:val="18"/>
          <w:szCs w:val="18"/>
          <w:lang w:val="en-US"/>
        </w:rPr>
        <w:t xml:space="preserve"> identified as the </w:t>
      </w:r>
      <w:r w:rsidR="00DD56ED" w:rsidRPr="00086D4E">
        <w:rPr>
          <w:sz w:val="18"/>
          <w:szCs w:val="18"/>
          <w:lang w:val="en-US"/>
        </w:rPr>
        <w:t>‘</w:t>
      </w:r>
      <w:r w:rsidRPr="00086D4E">
        <w:rPr>
          <w:sz w:val="18"/>
          <w:szCs w:val="18"/>
          <w:lang w:val="en-US"/>
        </w:rPr>
        <w:t>Trustee</w:t>
      </w:r>
      <w:r w:rsidR="00DD56ED" w:rsidRPr="00086D4E">
        <w:rPr>
          <w:sz w:val="18"/>
          <w:szCs w:val="18"/>
          <w:lang w:val="en-US"/>
        </w:rPr>
        <w:t>’</w:t>
      </w:r>
      <w:r w:rsidR="000675FD" w:rsidRPr="00086D4E">
        <w:rPr>
          <w:sz w:val="18"/>
          <w:szCs w:val="18"/>
          <w:lang w:val="en-US"/>
        </w:rPr>
        <w:t xml:space="preserve"> in </w:t>
      </w:r>
      <w:r w:rsidR="00CA6810" w:rsidRPr="00086D4E">
        <w:rPr>
          <w:sz w:val="18"/>
          <w:szCs w:val="18"/>
          <w:lang w:val="en-US"/>
        </w:rPr>
        <w:fldChar w:fldCharType="begin"/>
      </w:r>
      <w:r w:rsidR="00CA6810" w:rsidRPr="00086D4E">
        <w:rPr>
          <w:sz w:val="18"/>
          <w:szCs w:val="18"/>
          <w:lang w:val="en-US"/>
        </w:rPr>
        <w:instrText xml:space="preserve"> REF _Ref527127320 \r \h </w:instrText>
      </w:r>
      <w:r w:rsidR="00086D4E" w:rsidRPr="00086D4E">
        <w:rPr>
          <w:sz w:val="18"/>
          <w:szCs w:val="18"/>
          <w:lang w:val="en-US"/>
        </w:rPr>
        <w:instrText xml:space="preserve"> \* MERGEFORMAT </w:instrText>
      </w:r>
      <w:r w:rsidR="00CA6810" w:rsidRPr="00086D4E">
        <w:rPr>
          <w:sz w:val="18"/>
          <w:szCs w:val="18"/>
          <w:lang w:val="en-US"/>
        </w:rPr>
      </w:r>
      <w:r w:rsidR="00CA6810" w:rsidRPr="00086D4E">
        <w:rPr>
          <w:sz w:val="18"/>
          <w:szCs w:val="18"/>
          <w:lang w:val="en-US"/>
        </w:rPr>
        <w:fldChar w:fldCharType="separate"/>
      </w:r>
      <w:r w:rsidR="00667AE2" w:rsidRPr="00086D4E">
        <w:rPr>
          <w:sz w:val="18"/>
          <w:szCs w:val="18"/>
          <w:lang w:val="en-US"/>
        </w:rPr>
        <w:t>Schedule 2</w:t>
      </w:r>
      <w:r w:rsidR="00CA6810" w:rsidRPr="00086D4E">
        <w:rPr>
          <w:sz w:val="18"/>
          <w:szCs w:val="18"/>
          <w:lang w:val="en-US"/>
        </w:rPr>
        <w:fldChar w:fldCharType="end"/>
      </w:r>
      <w:r w:rsidR="000675FD" w:rsidRPr="00086D4E">
        <w:rPr>
          <w:sz w:val="18"/>
          <w:szCs w:val="18"/>
          <w:lang w:val="en-US"/>
        </w:rPr>
        <w:t xml:space="preserve"> (</w:t>
      </w:r>
      <w:r w:rsidR="00CA6810" w:rsidRPr="00086D4E">
        <w:rPr>
          <w:i/>
          <w:sz w:val="18"/>
          <w:szCs w:val="18"/>
          <w:lang w:val="en-US"/>
        </w:rPr>
        <w:t>Parties and Notice Details</w:t>
      </w:r>
      <w:r w:rsidR="000675FD" w:rsidRPr="00086D4E">
        <w:rPr>
          <w:sz w:val="18"/>
          <w:szCs w:val="18"/>
          <w:lang w:val="en-US"/>
        </w:rPr>
        <w:t>).</w:t>
      </w:r>
    </w:p>
    <w:p w14:paraId="3125BB2A" w14:textId="77777777" w:rsidR="00086D4E" w:rsidRPr="00086D4E" w:rsidRDefault="00086D4E" w:rsidP="00D17C4E">
      <w:pPr>
        <w:pStyle w:val="AWGDef"/>
        <w:numPr>
          <w:ilvl w:val="0"/>
          <w:numId w:val="0"/>
        </w:numPr>
        <w:spacing w:after="120"/>
        <w:rPr>
          <w:sz w:val="18"/>
          <w:szCs w:val="18"/>
          <w:lang w:val="en-US"/>
        </w:rPr>
      </w:pPr>
    </w:p>
    <w:p w14:paraId="4F40A30A" w14:textId="2B9716E4" w:rsidR="000E320B" w:rsidRPr="00086D4E" w:rsidRDefault="00C14E71" w:rsidP="00D17C4E">
      <w:pPr>
        <w:pStyle w:val="AWGHeading1"/>
        <w:spacing w:after="120"/>
        <w:rPr>
          <w:sz w:val="18"/>
          <w:szCs w:val="18"/>
          <w:lang w:val="en-US"/>
        </w:rPr>
      </w:pPr>
      <w:r w:rsidRPr="00086D4E">
        <w:rPr>
          <w:sz w:val="18"/>
          <w:szCs w:val="18"/>
          <w:lang w:val="en-US"/>
        </w:rPr>
        <w:lastRenderedPageBreak/>
        <w:t xml:space="preserve">Permitted GATS </w:t>
      </w:r>
      <w:r w:rsidR="00947069" w:rsidRPr="00086D4E">
        <w:rPr>
          <w:sz w:val="18"/>
          <w:szCs w:val="18"/>
          <w:lang w:val="en-US"/>
        </w:rPr>
        <w:t>Amendment</w:t>
      </w:r>
      <w:r w:rsidR="00E84B4A" w:rsidRPr="00086D4E">
        <w:rPr>
          <w:sz w:val="18"/>
          <w:szCs w:val="18"/>
          <w:lang w:val="en-US"/>
        </w:rPr>
        <w:t>s</w:t>
      </w:r>
    </w:p>
    <w:p w14:paraId="0579F298" w14:textId="0720B9E8" w:rsidR="002F2DAE" w:rsidRPr="00086D4E" w:rsidRDefault="00E17AAD" w:rsidP="00D17C4E">
      <w:pPr>
        <w:pStyle w:val="AWGHeadingAlt3"/>
        <w:spacing w:after="120"/>
        <w:rPr>
          <w:sz w:val="18"/>
          <w:szCs w:val="18"/>
          <w:lang w:val="en-US"/>
        </w:rPr>
      </w:pPr>
      <w:bookmarkStart w:id="2" w:name="_Toc525831076"/>
      <w:r w:rsidRPr="00086D4E">
        <w:rPr>
          <w:sz w:val="18"/>
          <w:szCs w:val="18"/>
          <w:lang w:val="en-US"/>
        </w:rPr>
        <w:t>With</w:t>
      </w:r>
      <w:r w:rsidR="00851858" w:rsidRPr="00086D4E">
        <w:rPr>
          <w:sz w:val="18"/>
          <w:szCs w:val="18"/>
          <w:lang w:val="en-US"/>
        </w:rPr>
        <w:t xml:space="preserve"> effect from </w:t>
      </w:r>
      <w:r w:rsidR="00241E72" w:rsidRPr="00086D4E">
        <w:rPr>
          <w:sz w:val="18"/>
          <w:szCs w:val="18"/>
          <w:lang w:val="en-US"/>
        </w:rPr>
        <w:t xml:space="preserve">and including </w:t>
      </w:r>
      <w:r w:rsidR="00851858" w:rsidRPr="00086D4E">
        <w:rPr>
          <w:sz w:val="18"/>
          <w:szCs w:val="18"/>
          <w:lang w:val="en-US"/>
        </w:rPr>
        <w:t xml:space="preserve">the Effective </w:t>
      </w:r>
      <w:r w:rsidR="00241E72" w:rsidRPr="00086D4E">
        <w:rPr>
          <w:sz w:val="18"/>
          <w:szCs w:val="18"/>
          <w:lang w:val="en-US"/>
        </w:rPr>
        <w:t>Date</w:t>
      </w:r>
      <w:r w:rsidR="002F2DAE" w:rsidRPr="00086D4E">
        <w:rPr>
          <w:sz w:val="18"/>
          <w:szCs w:val="18"/>
          <w:lang w:val="en-US"/>
        </w:rPr>
        <w:t>:</w:t>
      </w:r>
    </w:p>
    <w:p w14:paraId="5CD537E0" w14:textId="2FA65097" w:rsidR="002F2DAE" w:rsidRPr="00086D4E" w:rsidRDefault="003B4EE9" w:rsidP="00D17C4E">
      <w:pPr>
        <w:pStyle w:val="AWGHeadingAlt4"/>
        <w:spacing w:after="120"/>
        <w:ind w:left="720"/>
        <w:rPr>
          <w:sz w:val="18"/>
          <w:szCs w:val="18"/>
          <w:lang w:val="en-US"/>
        </w:rPr>
      </w:pPr>
      <w:r w:rsidRPr="00086D4E">
        <w:rPr>
          <w:sz w:val="18"/>
          <w:szCs w:val="18"/>
          <w:lang w:val="en-US"/>
        </w:rPr>
        <w:t xml:space="preserve">to the extent not </w:t>
      </w:r>
      <w:r w:rsidR="00D61192" w:rsidRPr="00086D4E">
        <w:rPr>
          <w:sz w:val="18"/>
          <w:szCs w:val="18"/>
          <w:lang w:val="en-US"/>
        </w:rPr>
        <w:t>identical</w:t>
      </w:r>
      <w:r w:rsidRPr="00086D4E">
        <w:rPr>
          <w:sz w:val="18"/>
          <w:szCs w:val="18"/>
          <w:lang w:val="en-US"/>
        </w:rPr>
        <w:t xml:space="preserve">, </w:t>
      </w:r>
      <w:r w:rsidR="002F2DAE" w:rsidRPr="00086D4E">
        <w:rPr>
          <w:sz w:val="18"/>
          <w:szCs w:val="18"/>
          <w:lang w:val="en-US"/>
        </w:rPr>
        <w:t>schedule 2 (</w:t>
      </w:r>
      <w:r w:rsidR="002F2DAE" w:rsidRPr="00086D4E">
        <w:rPr>
          <w:i/>
          <w:sz w:val="18"/>
          <w:szCs w:val="18"/>
          <w:lang w:val="en-US"/>
        </w:rPr>
        <w:t>Parties and Notice Details</w:t>
      </w:r>
      <w:r w:rsidR="002F2DAE" w:rsidRPr="00086D4E">
        <w:rPr>
          <w:sz w:val="18"/>
          <w:szCs w:val="18"/>
          <w:lang w:val="en-US"/>
        </w:rPr>
        <w:t xml:space="preserve">) to the GATS </w:t>
      </w:r>
      <w:r w:rsidR="00A33644" w:rsidRPr="00086D4E">
        <w:rPr>
          <w:sz w:val="18"/>
          <w:szCs w:val="18"/>
          <w:lang w:val="en-US"/>
        </w:rPr>
        <w:t>Security</w:t>
      </w:r>
      <w:r w:rsidR="002F2DAE" w:rsidRPr="00086D4E">
        <w:rPr>
          <w:sz w:val="18"/>
          <w:szCs w:val="18"/>
          <w:lang w:val="en-US"/>
        </w:rPr>
        <w:t xml:space="preserve"> Instrument </w:t>
      </w:r>
      <w:r w:rsidR="005029BA" w:rsidRPr="00086D4E">
        <w:rPr>
          <w:sz w:val="18"/>
          <w:szCs w:val="18"/>
          <w:lang w:val="en-US"/>
        </w:rPr>
        <w:t xml:space="preserve">shall be deleted in its entirety and replaced with </w:t>
      </w:r>
      <w:r w:rsidR="002F2DAE" w:rsidRPr="00086D4E">
        <w:rPr>
          <w:sz w:val="18"/>
          <w:szCs w:val="18"/>
          <w:lang w:val="en-US"/>
        </w:rPr>
        <w:fldChar w:fldCharType="begin"/>
      </w:r>
      <w:r w:rsidR="002F2DAE" w:rsidRPr="00086D4E">
        <w:rPr>
          <w:sz w:val="18"/>
          <w:szCs w:val="18"/>
          <w:lang w:val="en-US"/>
        </w:rPr>
        <w:instrText xml:space="preserve"> REF _Ref527127320 \r \h </w:instrText>
      </w:r>
      <w:r w:rsidR="00086D4E" w:rsidRPr="00086D4E">
        <w:rPr>
          <w:sz w:val="18"/>
          <w:szCs w:val="18"/>
          <w:lang w:val="en-US"/>
        </w:rPr>
        <w:instrText xml:space="preserve"> \* MERGEFORMAT </w:instrText>
      </w:r>
      <w:r w:rsidR="002F2DAE" w:rsidRPr="00086D4E">
        <w:rPr>
          <w:sz w:val="18"/>
          <w:szCs w:val="18"/>
          <w:lang w:val="en-US"/>
        </w:rPr>
      </w:r>
      <w:r w:rsidR="002F2DAE" w:rsidRPr="00086D4E">
        <w:rPr>
          <w:sz w:val="18"/>
          <w:szCs w:val="18"/>
          <w:lang w:val="en-US"/>
        </w:rPr>
        <w:fldChar w:fldCharType="separate"/>
      </w:r>
      <w:r w:rsidR="00667AE2" w:rsidRPr="00086D4E">
        <w:rPr>
          <w:sz w:val="18"/>
          <w:szCs w:val="18"/>
          <w:lang w:val="en-US"/>
        </w:rPr>
        <w:t>Schedule 2</w:t>
      </w:r>
      <w:r w:rsidR="002F2DAE" w:rsidRPr="00086D4E">
        <w:rPr>
          <w:sz w:val="18"/>
          <w:szCs w:val="18"/>
          <w:lang w:val="en-US"/>
        </w:rPr>
        <w:fldChar w:fldCharType="end"/>
      </w:r>
      <w:r w:rsidR="002F2DAE" w:rsidRPr="00086D4E">
        <w:rPr>
          <w:sz w:val="18"/>
          <w:szCs w:val="18"/>
          <w:lang w:val="en-US"/>
        </w:rPr>
        <w:t xml:space="preserve"> (</w:t>
      </w:r>
      <w:r w:rsidR="002F2DAE" w:rsidRPr="00086D4E">
        <w:rPr>
          <w:i/>
          <w:sz w:val="18"/>
          <w:szCs w:val="18"/>
          <w:lang w:val="en-US"/>
        </w:rPr>
        <w:t>Parties and Notice Details</w:t>
      </w:r>
      <w:r w:rsidR="002F2DAE" w:rsidRPr="00086D4E">
        <w:rPr>
          <w:sz w:val="18"/>
          <w:szCs w:val="18"/>
          <w:lang w:val="en-US"/>
        </w:rPr>
        <w:t>); and</w:t>
      </w:r>
    </w:p>
    <w:p w14:paraId="4252AE79" w14:textId="1A6E739F" w:rsidR="002F2DAE" w:rsidRPr="00086D4E" w:rsidRDefault="002B5E80" w:rsidP="00D17C4E">
      <w:pPr>
        <w:pStyle w:val="AWGHeadingAlt4"/>
        <w:spacing w:after="120"/>
        <w:ind w:left="720"/>
        <w:rPr>
          <w:sz w:val="18"/>
          <w:szCs w:val="18"/>
          <w:lang w:val="en-US"/>
        </w:rPr>
      </w:pPr>
      <w:proofErr w:type="gramStart"/>
      <w:r w:rsidRPr="00086D4E">
        <w:rPr>
          <w:sz w:val="18"/>
          <w:szCs w:val="18"/>
          <w:lang w:val="en-US"/>
        </w:rPr>
        <w:t>the</w:t>
      </w:r>
      <w:proofErr w:type="gramEnd"/>
      <w:r w:rsidRPr="00086D4E">
        <w:rPr>
          <w:sz w:val="18"/>
          <w:szCs w:val="18"/>
          <w:lang w:val="en-US"/>
        </w:rPr>
        <w:t xml:space="preserve"> GATS </w:t>
      </w:r>
      <w:r w:rsidR="00456494" w:rsidRPr="00086D4E">
        <w:rPr>
          <w:sz w:val="18"/>
          <w:szCs w:val="18"/>
          <w:lang w:val="en-US"/>
        </w:rPr>
        <w:t>Security</w:t>
      </w:r>
      <w:r w:rsidRPr="00086D4E">
        <w:rPr>
          <w:sz w:val="18"/>
          <w:szCs w:val="18"/>
          <w:lang w:val="en-US"/>
        </w:rPr>
        <w:t xml:space="preserve"> Instrument is amended in accordance with </w:t>
      </w:r>
      <w:r w:rsidR="00245FA3" w:rsidRPr="00086D4E">
        <w:rPr>
          <w:sz w:val="18"/>
          <w:szCs w:val="18"/>
          <w:lang w:val="en-US"/>
        </w:rPr>
        <w:fldChar w:fldCharType="begin"/>
      </w:r>
      <w:r w:rsidR="00245FA3" w:rsidRPr="00086D4E">
        <w:rPr>
          <w:sz w:val="18"/>
          <w:szCs w:val="18"/>
          <w:lang w:val="en-US"/>
        </w:rPr>
        <w:instrText xml:space="preserve"> REF _Ref531246835 \n \h </w:instrText>
      </w:r>
      <w:r w:rsidR="00086D4E" w:rsidRPr="00086D4E">
        <w:rPr>
          <w:sz w:val="18"/>
          <w:szCs w:val="18"/>
          <w:lang w:val="en-US"/>
        </w:rPr>
        <w:instrText xml:space="preserve"> \* MERGEFORMAT </w:instrText>
      </w:r>
      <w:r w:rsidR="00245FA3" w:rsidRPr="00086D4E">
        <w:rPr>
          <w:sz w:val="18"/>
          <w:szCs w:val="18"/>
          <w:lang w:val="en-US"/>
        </w:rPr>
      </w:r>
      <w:r w:rsidR="00245FA3" w:rsidRPr="00086D4E">
        <w:rPr>
          <w:sz w:val="18"/>
          <w:szCs w:val="18"/>
          <w:lang w:val="en-US"/>
        </w:rPr>
        <w:fldChar w:fldCharType="separate"/>
      </w:r>
      <w:r w:rsidR="003B4EE9" w:rsidRPr="00086D4E">
        <w:rPr>
          <w:sz w:val="18"/>
          <w:szCs w:val="18"/>
          <w:lang w:val="en-US"/>
        </w:rPr>
        <w:t>Schedule 3</w:t>
      </w:r>
      <w:r w:rsidR="00245FA3" w:rsidRPr="00086D4E">
        <w:rPr>
          <w:sz w:val="18"/>
          <w:szCs w:val="18"/>
          <w:lang w:val="en-US"/>
        </w:rPr>
        <w:fldChar w:fldCharType="end"/>
      </w:r>
      <w:r w:rsidRPr="00086D4E">
        <w:rPr>
          <w:sz w:val="18"/>
          <w:szCs w:val="18"/>
          <w:lang w:val="en-US"/>
        </w:rPr>
        <w:t xml:space="preserve"> (</w:t>
      </w:r>
      <w:r w:rsidRPr="00086D4E">
        <w:rPr>
          <w:i/>
          <w:sz w:val="18"/>
          <w:szCs w:val="18"/>
          <w:lang w:val="en-US"/>
        </w:rPr>
        <w:t>Amendments</w:t>
      </w:r>
      <w:r w:rsidR="00DC7662" w:rsidRPr="00086D4E">
        <w:rPr>
          <w:i/>
          <w:sz w:val="18"/>
          <w:szCs w:val="18"/>
          <w:lang w:val="en-US"/>
        </w:rPr>
        <w:t xml:space="preserve"> to the Description of GATS Security Documents</w:t>
      </w:r>
      <w:r w:rsidRPr="00086D4E">
        <w:rPr>
          <w:sz w:val="18"/>
          <w:szCs w:val="18"/>
          <w:lang w:val="en-US"/>
        </w:rPr>
        <w:t xml:space="preserve">). </w:t>
      </w:r>
    </w:p>
    <w:p w14:paraId="29EBFA28" w14:textId="0679A79E" w:rsidR="00E23D7D" w:rsidRPr="00086D4E" w:rsidRDefault="00E23D7D" w:rsidP="00D17C4E">
      <w:pPr>
        <w:pStyle w:val="AWGHeadingAlt3"/>
        <w:spacing w:after="120"/>
        <w:rPr>
          <w:sz w:val="18"/>
          <w:szCs w:val="18"/>
          <w:lang w:val="en-US"/>
        </w:rPr>
      </w:pPr>
      <w:r w:rsidRPr="00086D4E">
        <w:rPr>
          <w:sz w:val="18"/>
          <w:szCs w:val="18"/>
          <w:lang w:val="en-US"/>
        </w:rPr>
        <w:t xml:space="preserve">Except as amended and supplemented by this Instrument, the GATS </w:t>
      </w:r>
      <w:r w:rsidR="007574B7" w:rsidRPr="00086D4E">
        <w:rPr>
          <w:sz w:val="18"/>
          <w:szCs w:val="18"/>
          <w:lang w:val="en-US"/>
        </w:rPr>
        <w:t>Security</w:t>
      </w:r>
      <w:r w:rsidRPr="00086D4E">
        <w:rPr>
          <w:sz w:val="18"/>
          <w:szCs w:val="18"/>
          <w:lang w:val="en-US"/>
        </w:rPr>
        <w:t xml:space="preserve"> Instrument shall remain in full force and effect.</w:t>
      </w:r>
    </w:p>
    <w:p w14:paraId="2EA26AE9" w14:textId="4EC8888C" w:rsidR="007749D4" w:rsidRPr="00086D4E" w:rsidRDefault="007749D4" w:rsidP="00D17C4E">
      <w:pPr>
        <w:pStyle w:val="AWGHeadingAlt3"/>
        <w:spacing w:after="120"/>
        <w:rPr>
          <w:sz w:val="18"/>
          <w:szCs w:val="18"/>
          <w:lang w:val="en-US"/>
        </w:rPr>
      </w:pPr>
      <w:r w:rsidRPr="00086D4E">
        <w:rPr>
          <w:sz w:val="18"/>
          <w:szCs w:val="18"/>
          <w:lang w:val="en-US"/>
        </w:rPr>
        <w:t xml:space="preserve">The Beneficiary represents and warrants in favor of the Secured Party and the Trustee </w:t>
      </w:r>
      <w:r w:rsidR="00A33644" w:rsidRPr="00086D4E">
        <w:rPr>
          <w:sz w:val="18"/>
          <w:szCs w:val="18"/>
          <w:lang w:val="en-US"/>
        </w:rPr>
        <w:t>that</w:t>
      </w:r>
      <w:r w:rsidR="00D70A62" w:rsidRPr="00086D4E">
        <w:rPr>
          <w:sz w:val="18"/>
          <w:szCs w:val="18"/>
          <w:lang w:val="en-US"/>
        </w:rPr>
        <w:t>, as of the Effective Date,</w:t>
      </w:r>
      <w:r w:rsidRPr="00086D4E">
        <w:rPr>
          <w:sz w:val="18"/>
          <w:szCs w:val="18"/>
          <w:lang w:val="en-US"/>
        </w:rPr>
        <w:t xml:space="preserve"> the amendments effected by this Instrument </w:t>
      </w:r>
      <w:r w:rsidR="00A33644" w:rsidRPr="00086D4E">
        <w:rPr>
          <w:sz w:val="18"/>
          <w:szCs w:val="18"/>
          <w:lang w:val="en-US"/>
        </w:rPr>
        <w:t>are</w:t>
      </w:r>
      <w:r w:rsidRPr="00086D4E">
        <w:rPr>
          <w:sz w:val="18"/>
          <w:szCs w:val="18"/>
          <w:lang w:val="en-US"/>
        </w:rPr>
        <w:t xml:space="preserve"> Permitted GATS Amendment</w:t>
      </w:r>
      <w:r w:rsidR="00E84B4A" w:rsidRPr="00086D4E">
        <w:rPr>
          <w:sz w:val="18"/>
          <w:szCs w:val="18"/>
          <w:lang w:val="en-US"/>
        </w:rPr>
        <w:t>s</w:t>
      </w:r>
      <w:r w:rsidRPr="00086D4E">
        <w:rPr>
          <w:sz w:val="18"/>
          <w:szCs w:val="18"/>
          <w:lang w:val="en-US"/>
        </w:rPr>
        <w:t>.</w:t>
      </w:r>
    </w:p>
    <w:p w14:paraId="079D225A" w14:textId="108CE84A" w:rsidR="00DC7662" w:rsidRPr="00086D4E" w:rsidRDefault="00DC7662" w:rsidP="00D17C4E">
      <w:pPr>
        <w:pStyle w:val="AWGHeading1"/>
        <w:spacing w:after="120"/>
        <w:rPr>
          <w:sz w:val="18"/>
          <w:szCs w:val="18"/>
          <w:lang w:val="en-US"/>
        </w:rPr>
      </w:pPr>
      <w:r w:rsidRPr="00086D4E">
        <w:rPr>
          <w:sz w:val="18"/>
          <w:szCs w:val="18"/>
          <w:lang w:val="en-US"/>
        </w:rPr>
        <w:t>Further Assurance</w:t>
      </w:r>
    </w:p>
    <w:p w14:paraId="33279506" w14:textId="2BC2EC5E" w:rsidR="00DC7662" w:rsidRPr="00086D4E" w:rsidRDefault="00DC7662" w:rsidP="00D17C4E">
      <w:pPr>
        <w:pStyle w:val="AWGBodyText1"/>
        <w:spacing w:after="120"/>
        <w:ind w:left="0"/>
        <w:rPr>
          <w:sz w:val="18"/>
          <w:szCs w:val="18"/>
          <w:lang w:val="en-US"/>
        </w:rPr>
      </w:pPr>
      <w:r w:rsidRPr="00086D4E">
        <w:rPr>
          <w:sz w:val="18"/>
          <w:szCs w:val="18"/>
          <w:lang w:val="en-US"/>
        </w:rPr>
        <w:t>Each of the parties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p w14:paraId="4E4FB339" w14:textId="09B7D3C4" w:rsidR="001F0DCF" w:rsidRPr="00086D4E" w:rsidRDefault="001F0DCF" w:rsidP="00D17C4E">
      <w:pPr>
        <w:pStyle w:val="AWGHeading1"/>
        <w:spacing w:after="120"/>
        <w:rPr>
          <w:sz w:val="18"/>
          <w:szCs w:val="18"/>
          <w:lang w:val="en-US"/>
        </w:rPr>
      </w:pPr>
      <w:r w:rsidRPr="00086D4E">
        <w:rPr>
          <w:sz w:val="18"/>
          <w:szCs w:val="18"/>
          <w:lang w:val="en-US"/>
        </w:rPr>
        <w:t>Miscellaneous</w:t>
      </w:r>
      <w:bookmarkEnd w:id="2"/>
    </w:p>
    <w:p w14:paraId="06BB1782" w14:textId="77777777" w:rsidR="00722397" w:rsidRPr="00086D4E" w:rsidRDefault="00722397" w:rsidP="00D17C4E">
      <w:pPr>
        <w:pStyle w:val="AWGHeading2"/>
        <w:spacing w:after="120"/>
        <w:rPr>
          <w:sz w:val="18"/>
          <w:szCs w:val="18"/>
          <w:lang w:val="en-US"/>
        </w:rPr>
      </w:pPr>
      <w:bookmarkStart w:id="3" w:name="_Toc525831084"/>
      <w:r w:rsidRPr="00086D4E">
        <w:rPr>
          <w:sz w:val="18"/>
          <w:szCs w:val="18"/>
          <w:lang w:val="en-US"/>
        </w:rPr>
        <w:t>Electronic and Digital Execution and Delivery</w:t>
      </w:r>
    </w:p>
    <w:p w14:paraId="43AED86C" w14:textId="0177027C" w:rsidR="00DE32B7" w:rsidRPr="00086D4E" w:rsidRDefault="00DE32B7" w:rsidP="00D17C4E">
      <w:pPr>
        <w:pStyle w:val="AWGHeadingAlt3"/>
        <w:spacing w:after="120"/>
        <w:rPr>
          <w:sz w:val="18"/>
          <w:szCs w:val="18"/>
          <w:lang w:val="en-US"/>
        </w:rPr>
      </w:pPr>
      <w:r w:rsidRPr="00086D4E">
        <w:rPr>
          <w:sz w:val="18"/>
          <w:szCs w:val="18"/>
          <w:lang w:val="en-US"/>
        </w:rPr>
        <w:t xml:space="preserve">Each of the </w:t>
      </w:r>
      <w:r w:rsidR="00DC7662" w:rsidRPr="00086D4E">
        <w:rPr>
          <w:sz w:val="18"/>
          <w:szCs w:val="18"/>
          <w:lang w:val="en-US"/>
        </w:rPr>
        <w:t>parties to this Instrument</w:t>
      </w:r>
      <w:r w:rsidRPr="00086D4E">
        <w:rPr>
          <w:sz w:val="18"/>
          <w:szCs w:val="18"/>
          <w:lang w:val="en-US"/>
        </w:rPr>
        <w:t xml:space="preserve"> agrees that:</w:t>
      </w:r>
    </w:p>
    <w:p w14:paraId="25B185F2" w14:textId="77777777" w:rsidR="00DE32B7" w:rsidRPr="00086D4E" w:rsidRDefault="00DE32B7" w:rsidP="00D17C4E">
      <w:pPr>
        <w:pStyle w:val="AWGHeadingAlt4"/>
        <w:spacing w:after="120"/>
        <w:ind w:left="720"/>
        <w:rPr>
          <w:sz w:val="18"/>
          <w:szCs w:val="18"/>
          <w:lang w:val="en-US"/>
        </w:rPr>
      </w:pPr>
      <w:r w:rsidRPr="00086D4E">
        <w:rPr>
          <w:sz w:val="18"/>
          <w:szCs w:val="18"/>
          <w:lang w:val="en-US"/>
        </w:rPr>
        <w:t xml:space="preserve">the other party shall be entitled to rely on the signature, execution, delivery, effect, authentication and time-stamping of this Instrument effected electronically or digitally; and </w:t>
      </w:r>
    </w:p>
    <w:p w14:paraId="266C5F2B" w14:textId="77777777" w:rsidR="00DE32B7" w:rsidRPr="00086D4E" w:rsidRDefault="00DE32B7" w:rsidP="00D17C4E">
      <w:pPr>
        <w:pStyle w:val="AWGHeadingAlt4"/>
        <w:spacing w:after="120"/>
        <w:ind w:left="720"/>
        <w:rPr>
          <w:sz w:val="18"/>
          <w:szCs w:val="18"/>
          <w:lang w:val="en-US"/>
        </w:rPr>
      </w:pPr>
      <w:r w:rsidRPr="00086D4E">
        <w:rPr>
          <w:sz w:val="18"/>
          <w:szCs w:val="18"/>
          <w:lang w:val="en-US"/>
        </w:rPr>
        <w:lastRenderedPageBreak/>
        <w:t>the signature, execution, delivery, effect, authentication and time-stamping of this Instrument, effected electronically or digitally, shall constitute a legally binding agreement among the parties to it and conclusive evidence of such agreement,</w:t>
      </w:r>
    </w:p>
    <w:p w14:paraId="268BCEB0" w14:textId="77777777" w:rsidR="00DE32B7" w:rsidRPr="00086D4E" w:rsidRDefault="00DE32B7" w:rsidP="00D17C4E">
      <w:pPr>
        <w:pStyle w:val="AWGBodyText1"/>
        <w:spacing w:after="120"/>
        <w:ind w:left="0"/>
        <w:jc w:val="left"/>
        <w:rPr>
          <w:sz w:val="18"/>
          <w:szCs w:val="18"/>
          <w:lang w:val="en-US"/>
        </w:rPr>
      </w:pPr>
      <w:r w:rsidRPr="00086D4E">
        <w:rPr>
          <w:sz w:val="18"/>
          <w:szCs w:val="18"/>
          <w:lang w:val="en-US"/>
        </w:rPr>
        <w:t>in each case as if it had been, as applicable, signed, executed, delivered, effected, authenticated or time-stamped manually.</w:t>
      </w:r>
    </w:p>
    <w:p w14:paraId="18F25A64" w14:textId="3BB9D251" w:rsidR="00E23D7D" w:rsidRPr="00086D4E" w:rsidRDefault="00652907" w:rsidP="00D17C4E">
      <w:pPr>
        <w:pStyle w:val="AWGHeadingAlt3"/>
        <w:spacing w:after="120"/>
        <w:rPr>
          <w:sz w:val="18"/>
          <w:szCs w:val="18"/>
          <w:lang w:val="en-US"/>
        </w:rPr>
      </w:pPr>
      <w:r w:rsidRPr="00086D4E">
        <w:rPr>
          <w:sz w:val="18"/>
          <w:szCs w:val="18"/>
        </w:rPr>
        <w:t xml:space="preserve">This Instrument is required to be executed under seal. Each party to this Instrument consents to the use by each other party of its digital signature through the GATS </w:t>
      </w:r>
      <w:r w:rsidR="00412ABB">
        <w:rPr>
          <w:sz w:val="18"/>
          <w:szCs w:val="18"/>
        </w:rPr>
        <w:t>Platform</w:t>
      </w:r>
      <w:r w:rsidRPr="00086D4E">
        <w:rPr>
          <w:sz w:val="18"/>
          <w:szCs w:val="18"/>
        </w:rPr>
        <w:t>, which digital signature shall constitute an 'advance electronic signature' based on a 'qualified certificate' for purposes of the Electronic Commerce Act of Ireland, 2000</w:t>
      </w:r>
      <w:r w:rsidR="00DE32B7" w:rsidRPr="00086D4E">
        <w:rPr>
          <w:sz w:val="18"/>
          <w:szCs w:val="18"/>
          <w:lang w:val="en-US"/>
        </w:rPr>
        <w:t>.</w:t>
      </w:r>
    </w:p>
    <w:p w14:paraId="4E73FD87" w14:textId="77777777" w:rsidR="00722397" w:rsidRPr="00086D4E" w:rsidRDefault="00722397" w:rsidP="00D17C4E">
      <w:pPr>
        <w:pStyle w:val="AWGHeading2"/>
        <w:spacing w:after="120"/>
        <w:rPr>
          <w:sz w:val="18"/>
          <w:szCs w:val="18"/>
          <w:lang w:val="en-US"/>
        </w:rPr>
      </w:pPr>
      <w:r w:rsidRPr="00086D4E">
        <w:rPr>
          <w:sz w:val="18"/>
          <w:szCs w:val="18"/>
          <w:lang w:val="en-US"/>
        </w:rPr>
        <w:t>GATS Forms</w:t>
      </w:r>
    </w:p>
    <w:p w14:paraId="172EC94D" w14:textId="4054F331" w:rsidR="00FD23C9" w:rsidRPr="00086D4E" w:rsidRDefault="00FD23C9" w:rsidP="00D17C4E">
      <w:pPr>
        <w:pStyle w:val="AWGBodyText1"/>
        <w:spacing w:after="120"/>
        <w:ind w:left="0"/>
        <w:rPr>
          <w:sz w:val="18"/>
          <w:szCs w:val="18"/>
          <w:lang w:val="en-US"/>
        </w:rPr>
      </w:pPr>
      <w:r w:rsidRPr="00086D4E">
        <w:rPr>
          <w:sz w:val="18"/>
          <w:szCs w:val="18"/>
          <w:lang w:val="en-US"/>
        </w:rPr>
        <w:t>This Instrument is in the form of version 1 of the GATS Form for this Instrument.</w:t>
      </w:r>
    </w:p>
    <w:p w14:paraId="65B85BE4" w14:textId="33A82399" w:rsidR="0078716E" w:rsidRPr="00086D4E" w:rsidRDefault="0078716E" w:rsidP="00D17C4E">
      <w:pPr>
        <w:pStyle w:val="AWGHeading2"/>
        <w:spacing w:after="120"/>
        <w:rPr>
          <w:sz w:val="18"/>
          <w:szCs w:val="18"/>
          <w:lang w:val="en-US"/>
        </w:rPr>
      </w:pPr>
      <w:r w:rsidRPr="00086D4E">
        <w:rPr>
          <w:sz w:val="18"/>
          <w:szCs w:val="18"/>
          <w:lang w:val="en-US"/>
        </w:rPr>
        <w:t>Counterparts</w:t>
      </w:r>
      <w:bookmarkEnd w:id="3"/>
    </w:p>
    <w:p w14:paraId="6CAA3622" w14:textId="020DDDC0" w:rsidR="0078716E" w:rsidRPr="00086D4E" w:rsidRDefault="002540D1" w:rsidP="00D17C4E">
      <w:pPr>
        <w:pStyle w:val="AWGBodyText1"/>
        <w:spacing w:after="120"/>
        <w:ind w:left="0"/>
        <w:rPr>
          <w:sz w:val="18"/>
          <w:szCs w:val="18"/>
          <w:lang w:val="en-US"/>
        </w:rPr>
      </w:pPr>
      <w:r w:rsidRPr="00086D4E">
        <w:rPr>
          <w:sz w:val="18"/>
          <w:szCs w:val="18"/>
          <w:lang w:val="en-US"/>
        </w:rPr>
        <w:t>This Instrument</w:t>
      </w:r>
      <w:r w:rsidR="0078716E" w:rsidRPr="00086D4E">
        <w:rPr>
          <w:sz w:val="18"/>
          <w:szCs w:val="18"/>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086D4E" w:rsidRDefault="00CC0A0B" w:rsidP="00D17C4E">
      <w:pPr>
        <w:pStyle w:val="AWGHeading2"/>
        <w:spacing w:after="120"/>
        <w:rPr>
          <w:sz w:val="18"/>
          <w:szCs w:val="18"/>
          <w:lang w:val="en-US"/>
        </w:rPr>
      </w:pPr>
      <w:bookmarkStart w:id="4" w:name="_Toc525831085"/>
      <w:r w:rsidRPr="00086D4E">
        <w:rPr>
          <w:sz w:val="18"/>
          <w:szCs w:val="18"/>
          <w:lang w:val="en-US"/>
        </w:rPr>
        <w:t>Governing Law</w:t>
      </w:r>
      <w:bookmarkEnd w:id="4"/>
    </w:p>
    <w:p w14:paraId="58EB9D4D" w14:textId="2D9B6972" w:rsidR="0078716E" w:rsidRPr="00086D4E" w:rsidRDefault="00652907" w:rsidP="00D17C4E">
      <w:pPr>
        <w:pStyle w:val="AWGBodyText1"/>
        <w:spacing w:after="120"/>
        <w:ind w:left="0"/>
        <w:rPr>
          <w:sz w:val="18"/>
          <w:szCs w:val="18"/>
          <w:lang w:val="en-US"/>
        </w:rPr>
      </w:pPr>
      <w:r w:rsidRPr="00086D4E">
        <w:rPr>
          <w:sz w:val="18"/>
          <w:szCs w:val="18"/>
          <w:lang w:val="en-US"/>
        </w:rPr>
        <w:t>This Instrument and all relationships created by it and arising out of or in connection with it, together with all Disputes, will in all respects be governed by and construed in accordance with the laws of Ireland</w:t>
      </w:r>
      <w:r w:rsidR="00CC0A0B" w:rsidRPr="00086D4E">
        <w:rPr>
          <w:sz w:val="18"/>
          <w:szCs w:val="18"/>
          <w:lang w:val="en-US"/>
        </w:rPr>
        <w:t>.</w:t>
      </w:r>
    </w:p>
    <w:p w14:paraId="009B6205" w14:textId="77777777" w:rsidR="00D17C4E" w:rsidRDefault="00D17C4E" w:rsidP="00193957">
      <w:pPr>
        <w:pStyle w:val="AWGBodyText"/>
        <w:jc w:val="center"/>
        <w:rPr>
          <w:sz w:val="18"/>
          <w:szCs w:val="18"/>
          <w:lang w:val="en-US"/>
        </w:rPr>
      </w:pPr>
    </w:p>
    <w:p w14:paraId="0F8A0DF5" w14:textId="77777777" w:rsidR="00086D4E" w:rsidRDefault="00086D4E" w:rsidP="00193957">
      <w:pPr>
        <w:pStyle w:val="AWGBodyText"/>
        <w:jc w:val="center"/>
        <w:rPr>
          <w:sz w:val="18"/>
          <w:szCs w:val="18"/>
          <w:lang w:val="en-US"/>
        </w:rPr>
      </w:pPr>
    </w:p>
    <w:p w14:paraId="2DF26FB1" w14:textId="77777777" w:rsidR="00086D4E" w:rsidRPr="00086D4E" w:rsidRDefault="00086D4E" w:rsidP="00193957">
      <w:pPr>
        <w:pStyle w:val="AWGBodyText"/>
        <w:jc w:val="center"/>
        <w:rPr>
          <w:sz w:val="18"/>
          <w:szCs w:val="18"/>
          <w:lang w:val="en-US"/>
        </w:rPr>
        <w:sectPr w:rsidR="00086D4E" w:rsidRPr="00086D4E" w:rsidSect="00D17C4E">
          <w:type w:val="continuous"/>
          <w:pgSz w:w="12240" w:h="15840"/>
          <w:pgMar w:top="1440" w:right="1440" w:bottom="1440" w:left="1440" w:header="720" w:footer="493" w:gutter="0"/>
          <w:pgNumType w:start="1"/>
          <w:cols w:num="2" w:space="283"/>
          <w:titlePg/>
          <w:docGrid w:linePitch="408"/>
        </w:sectPr>
      </w:pPr>
    </w:p>
    <w:p w14:paraId="748B2F2F" w14:textId="3766DF90" w:rsidR="00193957" w:rsidRPr="00086D4E" w:rsidRDefault="00193957" w:rsidP="00193957">
      <w:pPr>
        <w:pStyle w:val="AWGBodyText"/>
        <w:jc w:val="center"/>
        <w:rPr>
          <w:sz w:val="18"/>
          <w:szCs w:val="18"/>
          <w:lang w:val="en-US"/>
        </w:rPr>
      </w:pPr>
      <w:r w:rsidRPr="00086D4E">
        <w:rPr>
          <w:sz w:val="18"/>
          <w:szCs w:val="18"/>
          <w:lang w:val="en-US"/>
        </w:rPr>
        <w:lastRenderedPageBreak/>
        <w:t>*</w:t>
      </w:r>
      <w:r w:rsidRPr="00086D4E">
        <w:rPr>
          <w:sz w:val="18"/>
          <w:szCs w:val="18"/>
          <w:lang w:val="en-US"/>
        </w:rPr>
        <w:tab/>
        <w:t>*</w:t>
      </w:r>
      <w:r w:rsidRPr="00086D4E">
        <w:rPr>
          <w:sz w:val="18"/>
          <w:szCs w:val="18"/>
          <w:lang w:val="en-US"/>
        </w:rPr>
        <w:tab/>
        <w:t>*</w:t>
      </w:r>
    </w:p>
    <w:p w14:paraId="5C864F3B" w14:textId="77777777" w:rsidR="00A12BDC" w:rsidRPr="00086D4E" w:rsidRDefault="00A12BDC" w:rsidP="00BA2064">
      <w:pPr>
        <w:pStyle w:val="AWGBodyText"/>
        <w:rPr>
          <w:b/>
          <w:sz w:val="18"/>
          <w:szCs w:val="18"/>
          <w:lang w:val="en-US"/>
        </w:rPr>
        <w:sectPr w:rsidR="00A12BDC" w:rsidRPr="00086D4E" w:rsidSect="00D17C4E">
          <w:type w:val="continuous"/>
          <w:pgSz w:w="12240" w:h="15840"/>
          <w:pgMar w:top="1440" w:right="1440" w:bottom="1440" w:left="1440" w:header="720" w:footer="493" w:gutter="0"/>
          <w:pgNumType w:start="1"/>
          <w:cols w:space="283"/>
          <w:titlePg/>
          <w:docGrid w:linePitch="408"/>
        </w:sectPr>
      </w:pPr>
    </w:p>
    <w:p w14:paraId="45A4697F" w14:textId="52195672" w:rsidR="00A12BDC" w:rsidRPr="00086D4E" w:rsidRDefault="00BA2064" w:rsidP="00BA2064">
      <w:pPr>
        <w:pStyle w:val="AWGBodyText"/>
        <w:rPr>
          <w:sz w:val="18"/>
          <w:szCs w:val="18"/>
          <w:lang w:val="en-US"/>
        </w:rPr>
      </w:pPr>
      <w:proofErr w:type="gramStart"/>
      <w:r w:rsidRPr="00086D4E">
        <w:rPr>
          <w:b/>
          <w:sz w:val="18"/>
          <w:szCs w:val="18"/>
          <w:lang w:val="en-US"/>
        </w:rPr>
        <w:lastRenderedPageBreak/>
        <w:t>IN WITNESS WHEREOF</w:t>
      </w:r>
      <w:r w:rsidRPr="00086D4E">
        <w:rPr>
          <w:sz w:val="18"/>
          <w:szCs w:val="18"/>
          <w:lang w:val="en-US"/>
        </w:rPr>
        <w:t xml:space="preserve">, </w:t>
      </w:r>
      <w:r w:rsidR="002540D1" w:rsidRPr="00086D4E">
        <w:rPr>
          <w:sz w:val="18"/>
          <w:szCs w:val="18"/>
          <w:lang w:val="en-US"/>
        </w:rPr>
        <w:t>this Instrument</w:t>
      </w:r>
      <w:r w:rsidRPr="00086D4E">
        <w:rPr>
          <w:sz w:val="18"/>
          <w:szCs w:val="18"/>
          <w:lang w:val="en-US"/>
        </w:rPr>
        <w:t xml:space="preserve"> </w:t>
      </w:r>
      <w:r w:rsidR="00A12BDC" w:rsidRPr="00086D4E">
        <w:rPr>
          <w:sz w:val="18"/>
          <w:szCs w:val="18"/>
          <w:lang w:val="en-US"/>
        </w:rPr>
        <w:t>been</w:t>
      </w:r>
      <w:r w:rsidRPr="00086D4E">
        <w:rPr>
          <w:sz w:val="18"/>
          <w:szCs w:val="18"/>
          <w:lang w:val="en-US"/>
        </w:rPr>
        <w:t xml:space="preserve"> duly executed </w:t>
      </w:r>
      <w:r w:rsidR="00024E21" w:rsidRPr="00086D4E">
        <w:rPr>
          <w:sz w:val="18"/>
          <w:szCs w:val="18"/>
          <w:lang w:val="en-US"/>
        </w:rPr>
        <w:t xml:space="preserve">as a deed </w:t>
      </w:r>
      <w:r w:rsidRPr="00086D4E">
        <w:rPr>
          <w:sz w:val="18"/>
          <w:szCs w:val="18"/>
          <w:lang w:val="en-US"/>
        </w:rPr>
        <w:t xml:space="preserve">by </w:t>
      </w:r>
      <w:r w:rsidR="00A12BDC" w:rsidRPr="00086D4E">
        <w:rPr>
          <w:sz w:val="18"/>
          <w:szCs w:val="18"/>
          <w:lang w:val="en-US"/>
        </w:rPr>
        <w:t>the parties hereto</w:t>
      </w:r>
      <w:r w:rsidRPr="00086D4E">
        <w:rPr>
          <w:sz w:val="18"/>
          <w:szCs w:val="18"/>
          <w:lang w:val="en-US"/>
        </w:rPr>
        <w:t xml:space="preserve"> </w:t>
      </w:r>
      <w:r w:rsidR="00A12BDC" w:rsidRPr="00086D4E">
        <w:rPr>
          <w:sz w:val="18"/>
          <w:szCs w:val="18"/>
          <w:lang w:val="en-US"/>
        </w:rPr>
        <w:t xml:space="preserve">on </w:t>
      </w:r>
      <w:r w:rsidRPr="00086D4E">
        <w:rPr>
          <w:sz w:val="18"/>
          <w:szCs w:val="18"/>
          <w:lang w:val="en-US"/>
        </w:rPr>
        <w:t>the day and year first above written</w:t>
      </w:r>
      <w:r w:rsidR="00A12BDC" w:rsidRPr="00086D4E">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086D4E" w14:paraId="24635601" w14:textId="77777777" w:rsidTr="00F22A1E">
        <w:tc>
          <w:tcPr>
            <w:tcW w:w="3258" w:type="dxa"/>
          </w:tcPr>
          <w:p w14:paraId="14CF7BB4" w14:textId="77777777" w:rsidR="00A12BDC" w:rsidRPr="00086D4E" w:rsidRDefault="00A12BDC" w:rsidP="00BA2064">
            <w:pPr>
              <w:pStyle w:val="AWGBodyText"/>
              <w:rPr>
                <w:sz w:val="18"/>
                <w:szCs w:val="18"/>
                <w:lang w:val="en-US"/>
              </w:rPr>
            </w:pPr>
          </w:p>
        </w:tc>
        <w:tc>
          <w:tcPr>
            <w:tcW w:w="6318" w:type="dxa"/>
            <w:tcBorders>
              <w:bottom w:val="single" w:sz="4" w:space="0" w:color="auto"/>
            </w:tcBorders>
          </w:tcPr>
          <w:p w14:paraId="76C95233" w14:textId="2A2A47AF" w:rsidR="00A12BDC" w:rsidRPr="00086D4E" w:rsidRDefault="00A12BDC" w:rsidP="00947069">
            <w:pPr>
              <w:pStyle w:val="AWGBodyText"/>
              <w:rPr>
                <w:sz w:val="18"/>
                <w:szCs w:val="18"/>
                <w:lang w:val="en-US"/>
              </w:rPr>
            </w:pPr>
            <w:r w:rsidRPr="00086D4E">
              <w:rPr>
                <w:sz w:val="18"/>
                <w:szCs w:val="18"/>
                <w:lang w:val="en-US"/>
              </w:rPr>
              <w:t>[BENEFICIARY], as Beneficiary</w:t>
            </w:r>
          </w:p>
        </w:tc>
      </w:tr>
      <w:tr w:rsidR="00A12BDC" w:rsidRPr="00086D4E" w14:paraId="70A8843A" w14:textId="77777777" w:rsidTr="00F22A1E">
        <w:tc>
          <w:tcPr>
            <w:tcW w:w="3258" w:type="dxa"/>
            <w:tcBorders>
              <w:right w:val="single" w:sz="4" w:space="0" w:color="auto"/>
            </w:tcBorders>
          </w:tcPr>
          <w:p w14:paraId="11E7385C" w14:textId="77777777" w:rsidR="00A12BDC" w:rsidRPr="00086D4E"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086D4E" w:rsidRDefault="00A12BDC" w:rsidP="00A12BDC">
            <w:pPr>
              <w:pStyle w:val="AWGBodyText"/>
              <w:rPr>
                <w:sz w:val="18"/>
                <w:szCs w:val="18"/>
                <w:lang w:val="en-US"/>
              </w:rPr>
            </w:pPr>
          </w:p>
          <w:p w14:paraId="61860004" w14:textId="48A4FFB8" w:rsidR="00A12BDC" w:rsidRPr="00086D4E" w:rsidRDefault="00A12BDC" w:rsidP="00A12BDC">
            <w:pPr>
              <w:pStyle w:val="AWGBodyText"/>
              <w:jc w:val="center"/>
              <w:rPr>
                <w:sz w:val="18"/>
                <w:szCs w:val="18"/>
                <w:lang w:val="en-US"/>
              </w:rPr>
            </w:pPr>
            <w:r w:rsidRPr="00086D4E">
              <w:rPr>
                <w:sz w:val="18"/>
                <w:szCs w:val="18"/>
                <w:lang w:val="en-US"/>
              </w:rPr>
              <w:t>[Digital signature]</w:t>
            </w:r>
          </w:p>
          <w:p w14:paraId="6E69ECA6" w14:textId="77777777" w:rsidR="00A12BDC" w:rsidRPr="00086D4E" w:rsidRDefault="00A12BDC" w:rsidP="00A12BDC">
            <w:pPr>
              <w:pStyle w:val="AWGBodyText"/>
              <w:rPr>
                <w:sz w:val="18"/>
                <w:szCs w:val="18"/>
                <w:lang w:val="en-US"/>
              </w:rPr>
            </w:pPr>
          </w:p>
        </w:tc>
      </w:tr>
      <w:tr w:rsidR="00F22A1E" w:rsidRPr="00086D4E"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086D4E" w:rsidRDefault="00F22A1E" w:rsidP="00A73164">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086D4E" w:rsidRDefault="00F22A1E" w:rsidP="00A73164">
            <w:pPr>
              <w:pStyle w:val="AWGBodyText"/>
              <w:rPr>
                <w:sz w:val="18"/>
                <w:szCs w:val="18"/>
                <w:lang w:val="en-US"/>
              </w:rPr>
            </w:pPr>
          </w:p>
        </w:tc>
      </w:tr>
      <w:tr w:rsidR="00F22A1E" w:rsidRPr="00086D4E"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086D4E" w:rsidRDefault="00F22A1E" w:rsidP="00A73164">
            <w:pPr>
              <w:pStyle w:val="AWGBodyText"/>
              <w:rPr>
                <w:sz w:val="18"/>
                <w:szCs w:val="18"/>
                <w:lang w:val="en-US"/>
              </w:rPr>
            </w:pPr>
          </w:p>
        </w:tc>
        <w:tc>
          <w:tcPr>
            <w:tcW w:w="6318" w:type="dxa"/>
            <w:tcBorders>
              <w:top w:val="nil"/>
              <w:left w:val="nil"/>
              <w:bottom w:val="single" w:sz="4" w:space="0" w:color="auto"/>
              <w:right w:val="nil"/>
            </w:tcBorders>
          </w:tcPr>
          <w:p w14:paraId="0FE15238" w14:textId="0F2E0B22" w:rsidR="00F22A1E" w:rsidRPr="00086D4E" w:rsidRDefault="00F22A1E" w:rsidP="00DE32B7">
            <w:pPr>
              <w:pStyle w:val="AWGBodyText"/>
              <w:rPr>
                <w:sz w:val="18"/>
                <w:szCs w:val="18"/>
                <w:lang w:val="en-US"/>
              </w:rPr>
            </w:pPr>
            <w:r w:rsidRPr="00086D4E">
              <w:rPr>
                <w:sz w:val="18"/>
                <w:szCs w:val="18"/>
                <w:lang w:val="en-US"/>
              </w:rPr>
              <w:t>[</w:t>
            </w:r>
            <w:r w:rsidR="00DE32B7" w:rsidRPr="00086D4E">
              <w:rPr>
                <w:sz w:val="18"/>
                <w:szCs w:val="18"/>
                <w:lang w:val="en-US"/>
              </w:rPr>
              <w:t>SECURED PARTY</w:t>
            </w:r>
            <w:r w:rsidRPr="00086D4E">
              <w:rPr>
                <w:sz w:val="18"/>
                <w:szCs w:val="18"/>
                <w:lang w:val="en-US"/>
              </w:rPr>
              <w:t xml:space="preserve">], as </w:t>
            </w:r>
            <w:r w:rsidR="00DE32B7" w:rsidRPr="00086D4E">
              <w:rPr>
                <w:sz w:val="18"/>
                <w:szCs w:val="18"/>
                <w:lang w:val="en-US"/>
              </w:rPr>
              <w:t>Secured Party</w:t>
            </w:r>
          </w:p>
        </w:tc>
      </w:tr>
      <w:tr w:rsidR="00F22A1E" w:rsidRPr="00086D4E" w14:paraId="47531F3D"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086D4E" w:rsidRDefault="00F22A1E" w:rsidP="00A731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086D4E" w:rsidRDefault="00F22A1E" w:rsidP="00A73164">
            <w:pPr>
              <w:pStyle w:val="AWGBodyText"/>
              <w:rPr>
                <w:sz w:val="18"/>
                <w:szCs w:val="18"/>
                <w:lang w:val="en-US"/>
              </w:rPr>
            </w:pPr>
          </w:p>
          <w:p w14:paraId="215D5B99" w14:textId="160C02F6" w:rsidR="00F22A1E" w:rsidRPr="00086D4E" w:rsidRDefault="00F22A1E" w:rsidP="00A73164">
            <w:pPr>
              <w:pStyle w:val="AWGBodyText"/>
              <w:jc w:val="center"/>
              <w:rPr>
                <w:sz w:val="18"/>
                <w:szCs w:val="18"/>
                <w:lang w:val="en-US"/>
              </w:rPr>
            </w:pPr>
            <w:r w:rsidRPr="00086D4E">
              <w:rPr>
                <w:sz w:val="18"/>
                <w:szCs w:val="18"/>
                <w:lang w:val="en-US"/>
              </w:rPr>
              <w:t>[Digital signature]</w:t>
            </w:r>
          </w:p>
          <w:p w14:paraId="158FC3B1" w14:textId="77777777" w:rsidR="00F22A1E" w:rsidRPr="00086D4E" w:rsidRDefault="00F22A1E" w:rsidP="00A73164">
            <w:pPr>
              <w:pStyle w:val="AWGBodyText"/>
              <w:rPr>
                <w:sz w:val="18"/>
                <w:szCs w:val="18"/>
                <w:lang w:val="en-US"/>
              </w:rPr>
            </w:pPr>
          </w:p>
        </w:tc>
      </w:tr>
      <w:tr w:rsidR="00DE32B7" w:rsidRPr="00086D4E" w14:paraId="0353D11B"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76B7B6F6" w14:textId="77777777" w:rsidR="00DE32B7" w:rsidRPr="00086D4E" w:rsidRDefault="00DE32B7" w:rsidP="00A73164">
            <w:pPr>
              <w:pStyle w:val="AWGBodyText"/>
              <w:rPr>
                <w:sz w:val="18"/>
                <w:szCs w:val="18"/>
                <w:lang w:val="en-US"/>
              </w:rPr>
            </w:pPr>
          </w:p>
        </w:tc>
        <w:tc>
          <w:tcPr>
            <w:tcW w:w="6318" w:type="dxa"/>
            <w:tcBorders>
              <w:top w:val="single" w:sz="4" w:space="0" w:color="auto"/>
              <w:left w:val="nil"/>
              <w:bottom w:val="nil"/>
              <w:right w:val="nil"/>
            </w:tcBorders>
          </w:tcPr>
          <w:p w14:paraId="00F2F2A8" w14:textId="77777777" w:rsidR="00DE32B7" w:rsidRPr="00086D4E" w:rsidRDefault="00DE32B7" w:rsidP="00A73164">
            <w:pPr>
              <w:pStyle w:val="AWGBodyText"/>
              <w:rPr>
                <w:sz w:val="18"/>
                <w:szCs w:val="18"/>
                <w:lang w:val="en-US"/>
              </w:rPr>
            </w:pPr>
          </w:p>
        </w:tc>
      </w:tr>
      <w:tr w:rsidR="00DE32B7" w:rsidRPr="00086D4E" w14:paraId="61C38520"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7431DA3C" w14:textId="77777777" w:rsidR="00DE32B7" w:rsidRPr="00086D4E" w:rsidRDefault="00DE32B7" w:rsidP="005801E1">
            <w:pPr>
              <w:pStyle w:val="AWGBodyText"/>
              <w:rPr>
                <w:sz w:val="18"/>
                <w:szCs w:val="18"/>
                <w:lang w:val="en-US"/>
              </w:rPr>
            </w:pPr>
          </w:p>
        </w:tc>
        <w:tc>
          <w:tcPr>
            <w:tcW w:w="6318" w:type="dxa"/>
            <w:tcBorders>
              <w:top w:val="nil"/>
              <w:left w:val="nil"/>
              <w:bottom w:val="single" w:sz="4" w:space="0" w:color="auto"/>
              <w:right w:val="nil"/>
            </w:tcBorders>
          </w:tcPr>
          <w:p w14:paraId="378E1B8B" w14:textId="497753DD" w:rsidR="00DE32B7" w:rsidRPr="00086D4E" w:rsidRDefault="00DE32B7" w:rsidP="00DE32B7">
            <w:pPr>
              <w:pStyle w:val="AWGBodyText"/>
              <w:rPr>
                <w:sz w:val="18"/>
                <w:szCs w:val="18"/>
                <w:lang w:val="en-US"/>
              </w:rPr>
            </w:pPr>
            <w:r w:rsidRPr="00086D4E">
              <w:rPr>
                <w:sz w:val="18"/>
                <w:szCs w:val="18"/>
                <w:lang w:val="en-US"/>
              </w:rPr>
              <w:t>[TRUSTEE], as Trustee</w:t>
            </w:r>
          </w:p>
        </w:tc>
      </w:tr>
      <w:tr w:rsidR="00DE32B7" w:rsidRPr="00086D4E" w14:paraId="5F6153E4"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24D71077" w14:textId="77777777" w:rsidR="00DE32B7" w:rsidRPr="00086D4E" w:rsidRDefault="00DE32B7" w:rsidP="005801E1">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699F7806" w14:textId="77777777" w:rsidR="00DE32B7" w:rsidRPr="00086D4E" w:rsidRDefault="00DE32B7" w:rsidP="005801E1">
            <w:pPr>
              <w:pStyle w:val="AWGBodyText"/>
              <w:rPr>
                <w:sz w:val="18"/>
                <w:szCs w:val="18"/>
                <w:lang w:val="en-US"/>
              </w:rPr>
            </w:pPr>
          </w:p>
          <w:p w14:paraId="25CC735F" w14:textId="77777777" w:rsidR="00DE32B7" w:rsidRPr="00086D4E" w:rsidRDefault="00DE32B7" w:rsidP="005801E1">
            <w:pPr>
              <w:pStyle w:val="AWGBodyText"/>
              <w:jc w:val="center"/>
              <w:rPr>
                <w:sz w:val="18"/>
                <w:szCs w:val="18"/>
                <w:lang w:val="en-US"/>
              </w:rPr>
            </w:pPr>
            <w:r w:rsidRPr="00086D4E">
              <w:rPr>
                <w:sz w:val="18"/>
                <w:szCs w:val="18"/>
                <w:lang w:val="en-US"/>
              </w:rPr>
              <w:t>[Digital signature]</w:t>
            </w:r>
          </w:p>
          <w:p w14:paraId="2F72BA49" w14:textId="77777777" w:rsidR="00DE32B7" w:rsidRPr="00086D4E" w:rsidRDefault="00DE32B7" w:rsidP="005801E1">
            <w:pPr>
              <w:pStyle w:val="AWGBodyText"/>
              <w:rPr>
                <w:sz w:val="18"/>
                <w:szCs w:val="18"/>
                <w:lang w:val="en-US"/>
              </w:rPr>
            </w:pPr>
          </w:p>
        </w:tc>
      </w:tr>
    </w:tbl>
    <w:p w14:paraId="3D96F3F5" w14:textId="77777777" w:rsidR="00DE32B7" w:rsidRPr="00086D4E" w:rsidRDefault="00DE32B7" w:rsidP="00BA2064">
      <w:pPr>
        <w:pStyle w:val="AWGBodyText"/>
        <w:rPr>
          <w:sz w:val="18"/>
          <w:szCs w:val="18"/>
          <w:lang w:val="en-US"/>
        </w:rPr>
        <w:sectPr w:rsidR="00DE32B7" w:rsidRPr="00086D4E" w:rsidSect="00605C62">
          <w:pgSz w:w="12240" w:h="15840"/>
          <w:pgMar w:top="1440" w:right="1440" w:bottom="1440" w:left="1440" w:header="720" w:footer="493" w:gutter="0"/>
          <w:cols w:space="283"/>
          <w:docGrid w:linePitch="408"/>
        </w:sectPr>
      </w:pPr>
    </w:p>
    <w:p w14:paraId="376E50A8" w14:textId="7DBD749E" w:rsidR="00D44491" w:rsidRPr="00086D4E" w:rsidRDefault="00051134" w:rsidP="00A65452">
      <w:pPr>
        <w:pStyle w:val="AWGScheduleHead"/>
        <w:rPr>
          <w:sz w:val="18"/>
          <w:szCs w:val="18"/>
          <w:lang w:val="en-US"/>
        </w:rPr>
      </w:pPr>
      <w:bookmarkStart w:id="5" w:name="_Ref521431447"/>
      <w:r w:rsidRPr="00086D4E">
        <w:rPr>
          <w:sz w:val="18"/>
          <w:szCs w:val="18"/>
          <w:lang w:val="en-US"/>
        </w:rPr>
        <w:lastRenderedPageBreak/>
        <w:br/>
      </w:r>
      <w:bookmarkStart w:id="6" w:name="_Ref530342056"/>
      <w:bookmarkEnd w:id="5"/>
      <w:r w:rsidR="009B0B7A" w:rsidRPr="00086D4E">
        <w:rPr>
          <w:sz w:val="18"/>
          <w:szCs w:val="18"/>
          <w:lang w:val="en-US"/>
        </w:rPr>
        <w:t>Description of GATS Trust</w:t>
      </w:r>
      <w:bookmarkEnd w:id="6"/>
    </w:p>
    <w:p w14:paraId="452FC4A3" w14:textId="2A17BF7F" w:rsidR="007775BD" w:rsidRPr="00086D4E" w:rsidRDefault="007775BD" w:rsidP="007775BD">
      <w:pPr>
        <w:pStyle w:val="AWGBodyText"/>
        <w:rPr>
          <w:sz w:val="18"/>
          <w:szCs w:val="18"/>
          <w:lang w:val="en-US"/>
        </w:rPr>
      </w:pPr>
      <w:r w:rsidRPr="00086D4E">
        <w:rPr>
          <w:sz w:val="18"/>
          <w:szCs w:val="18"/>
          <w:lang w:val="en-US"/>
        </w:rPr>
        <w:t>Schedule 4 (Description of Trust Documents) to the GATS Trust Instrument shall be deleted in its entirety and replaced with the following:</w:t>
      </w:r>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086D4E" w14:paraId="59F98DFA" w14:textId="77777777" w:rsidTr="00197BB5">
        <w:tc>
          <w:tcPr>
            <w:tcW w:w="9558" w:type="dxa"/>
            <w:gridSpan w:val="4"/>
          </w:tcPr>
          <w:p w14:paraId="6E6CAB6E" w14:textId="77777777" w:rsidR="00922757" w:rsidRPr="00086D4E" w:rsidRDefault="00922757" w:rsidP="00197BB5">
            <w:pPr>
              <w:pStyle w:val="AWGBodyText"/>
              <w:rPr>
                <w:b/>
                <w:sz w:val="18"/>
                <w:szCs w:val="18"/>
                <w:lang w:val="en-US"/>
              </w:rPr>
            </w:pPr>
            <w:r w:rsidRPr="00086D4E">
              <w:rPr>
                <w:b/>
                <w:sz w:val="18"/>
                <w:szCs w:val="18"/>
                <w:lang w:val="en-US"/>
              </w:rPr>
              <w:t>Description of GATS Trust</w:t>
            </w:r>
          </w:p>
        </w:tc>
      </w:tr>
      <w:tr w:rsidR="00922757" w:rsidRPr="00086D4E" w14:paraId="58424AB9" w14:textId="77777777" w:rsidTr="00197BB5">
        <w:tc>
          <w:tcPr>
            <w:tcW w:w="2718" w:type="dxa"/>
          </w:tcPr>
          <w:p w14:paraId="55C882C4" w14:textId="77777777" w:rsidR="00922757" w:rsidRPr="00086D4E" w:rsidRDefault="00922757" w:rsidP="00197BB5">
            <w:pPr>
              <w:pStyle w:val="AWGBodyText"/>
              <w:rPr>
                <w:b/>
                <w:sz w:val="18"/>
                <w:szCs w:val="18"/>
                <w:lang w:val="en-US"/>
              </w:rPr>
            </w:pPr>
            <w:r w:rsidRPr="00086D4E">
              <w:rPr>
                <w:b/>
                <w:sz w:val="18"/>
                <w:szCs w:val="18"/>
                <w:lang w:val="en-US"/>
              </w:rPr>
              <w:t>Trust Branch</w:t>
            </w:r>
          </w:p>
        </w:tc>
        <w:tc>
          <w:tcPr>
            <w:tcW w:w="990" w:type="dxa"/>
          </w:tcPr>
          <w:p w14:paraId="084D75F8" w14:textId="77777777" w:rsidR="00922757" w:rsidRPr="00086D4E" w:rsidRDefault="00922757" w:rsidP="00197BB5">
            <w:pPr>
              <w:pStyle w:val="AWGBodyText"/>
              <w:rPr>
                <w:b/>
                <w:sz w:val="18"/>
                <w:szCs w:val="18"/>
                <w:lang w:val="en-US"/>
              </w:rPr>
            </w:pPr>
            <w:r w:rsidRPr="00086D4E">
              <w:rPr>
                <w:b/>
                <w:sz w:val="18"/>
                <w:szCs w:val="18"/>
                <w:lang w:val="en-US"/>
              </w:rPr>
              <w:t>UIN</w:t>
            </w:r>
          </w:p>
        </w:tc>
        <w:tc>
          <w:tcPr>
            <w:tcW w:w="2250" w:type="dxa"/>
          </w:tcPr>
          <w:p w14:paraId="1EB359A0" w14:textId="77777777" w:rsidR="00922757" w:rsidRPr="00086D4E" w:rsidRDefault="00922757" w:rsidP="00197BB5">
            <w:pPr>
              <w:pStyle w:val="AWGBodyText"/>
              <w:rPr>
                <w:b/>
                <w:sz w:val="18"/>
                <w:szCs w:val="18"/>
                <w:lang w:val="en-US"/>
              </w:rPr>
            </w:pPr>
            <w:r w:rsidRPr="00086D4E">
              <w:rPr>
                <w:b/>
                <w:sz w:val="18"/>
                <w:szCs w:val="18"/>
                <w:lang w:val="en-US"/>
              </w:rPr>
              <w:t>Name</w:t>
            </w:r>
          </w:p>
        </w:tc>
        <w:tc>
          <w:tcPr>
            <w:tcW w:w="3600" w:type="dxa"/>
          </w:tcPr>
          <w:p w14:paraId="6182213F" w14:textId="690C2EF9" w:rsidR="00922757" w:rsidRPr="00086D4E" w:rsidRDefault="00BF5728" w:rsidP="00BF5728">
            <w:pPr>
              <w:pStyle w:val="AWGBodyText"/>
              <w:jc w:val="left"/>
              <w:rPr>
                <w:b/>
                <w:sz w:val="18"/>
                <w:szCs w:val="18"/>
                <w:lang w:val="en-US"/>
              </w:rPr>
            </w:pPr>
            <w:r w:rsidRPr="00086D4E">
              <w:rPr>
                <w:b/>
                <w:sz w:val="18"/>
                <w:szCs w:val="18"/>
                <w:lang w:val="en-US"/>
              </w:rPr>
              <w:t>Date</w:t>
            </w:r>
            <w:r w:rsidR="00922757" w:rsidRPr="00086D4E">
              <w:rPr>
                <w:b/>
                <w:sz w:val="18"/>
                <w:szCs w:val="18"/>
                <w:lang w:val="en-US"/>
              </w:rPr>
              <w:t xml:space="preserve"> of </w:t>
            </w:r>
            <w:r w:rsidRPr="00086D4E">
              <w:rPr>
                <w:b/>
                <w:sz w:val="18"/>
                <w:szCs w:val="18"/>
                <w:lang w:val="en-US"/>
              </w:rPr>
              <w:t>Establishment (E</w:t>
            </w:r>
            <w:r w:rsidR="00922757" w:rsidRPr="00086D4E">
              <w:rPr>
                <w:b/>
                <w:sz w:val="18"/>
                <w:szCs w:val="18"/>
                <w:lang w:val="en-US"/>
              </w:rPr>
              <w:t>) or Migration (M)</w:t>
            </w:r>
          </w:p>
        </w:tc>
      </w:tr>
      <w:tr w:rsidR="00922757" w:rsidRPr="00086D4E" w14:paraId="0D40C0A1" w14:textId="77777777" w:rsidTr="00197BB5">
        <w:tc>
          <w:tcPr>
            <w:tcW w:w="2718" w:type="dxa"/>
          </w:tcPr>
          <w:p w14:paraId="02397713" w14:textId="0B8D8786" w:rsidR="00922757" w:rsidRPr="00086D4E" w:rsidRDefault="003F5A7A" w:rsidP="00922757">
            <w:pPr>
              <w:pStyle w:val="AWGBodyText"/>
              <w:jc w:val="left"/>
              <w:rPr>
                <w:sz w:val="18"/>
                <w:szCs w:val="18"/>
                <w:lang w:val="en-US"/>
              </w:rPr>
            </w:pPr>
            <w:r w:rsidRPr="00086D4E">
              <w:rPr>
                <w:sz w:val="18"/>
                <w:szCs w:val="18"/>
                <w:lang w:val="en-US"/>
              </w:rPr>
              <w:t>Ireland</w:t>
            </w:r>
          </w:p>
        </w:tc>
        <w:tc>
          <w:tcPr>
            <w:tcW w:w="990" w:type="dxa"/>
          </w:tcPr>
          <w:p w14:paraId="7199BB89" w14:textId="02AEC402" w:rsidR="00922757" w:rsidRPr="00086D4E" w:rsidRDefault="00922757" w:rsidP="00BF5728">
            <w:pPr>
              <w:pStyle w:val="AWGBodyText"/>
              <w:rPr>
                <w:sz w:val="18"/>
                <w:szCs w:val="18"/>
                <w:lang w:val="en-US"/>
              </w:rPr>
            </w:pPr>
            <w:r w:rsidRPr="00086D4E">
              <w:rPr>
                <w:sz w:val="18"/>
                <w:szCs w:val="18"/>
                <w:lang w:val="en-US"/>
              </w:rPr>
              <w:t>[</w:t>
            </w:r>
            <w:r w:rsidR="00BF5728" w:rsidRPr="00086D4E">
              <w:rPr>
                <w:sz w:val="18"/>
                <w:szCs w:val="18"/>
                <w:lang w:val="en-US"/>
              </w:rPr>
              <w:t>####</w:t>
            </w:r>
            <w:r w:rsidRPr="00086D4E">
              <w:rPr>
                <w:sz w:val="18"/>
                <w:szCs w:val="18"/>
                <w:lang w:val="en-US"/>
              </w:rPr>
              <w:t>]</w:t>
            </w:r>
          </w:p>
        </w:tc>
        <w:tc>
          <w:tcPr>
            <w:tcW w:w="2250" w:type="dxa"/>
          </w:tcPr>
          <w:p w14:paraId="31BC7A59" w14:textId="77777777" w:rsidR="00922757" w:rsidRPr="00086D4E" w:rsidRDefault="00922757" w:rsidP="00197BB5">
            <w:pPr>
              <w:pStyle w:val="AWGBodyText"/>
              <w:rPr>
                <w:sz w:val="18"/>
                <w:szCs w:val="18"/>
                <w:lang w:val="en-US"/>
              </w:rPr>
            </w:pPr>
            <w:r w:rsidRPr="00086D4E">
              <w:rPr>
                <w:sz w:val="18"/>
                <w:szCs w:val="18"/>
                <w:lang w:val="en-US"/>
              </w:rPr>
              <w:t>GATS Trust [</w:t>
            </w:r>
            <w:r w:rsidRPr="00086D4E">
              <w:rPr>
                <w:i/>
                <w:sz w:val="18"/>
                <w:szCs w:val="18"/>
                <w:lang w:val="en-US"/>
              </w:rPr>
              <w:t>####</w:t>
            </w:r>
            <w:r w:rsidRPr="00086D4E">
              <w:rPr>
                <w:sz w:val="18"/>
                <w:szCs w:val="18"/>
                <w:lang w:val="en-US"/>
              </w:rPr>
              <w:t>]</w:t>
            </w:r>
          </w:p>
        </w:tc>
        <w:tc>
          <w:tcPr>
            <w:tcW w:w="3600" w:type="dxa"/>
          </w:tcPr>
          <w:p w14:paraId="26AE7164" w14:textId="3D57E423" w:rsidR="00922757" w:rsidRPr="00086D4E" w:rsidRDefault="00922757" w:rsidP="00BF5728">
            <w:pPr>
              <w:pStyle w:val="AWGBodyText"/>
              <w:rPr>
                <w:sz w:val="18"/>
                <w:szCs w:val="18"/>
                <w:lang w:val="en-US"/>
              </w:rPr>
            </w:pPr>
            <w:r w:rsidRPr="00086D4E">
              <w:rPr>
                <w:sz w:val="18"/>
                <w:szCs w:val="18"/>
                <w:lang w:val="en-US"/>
              </w:rPr>
              <w:t>[</w:t>
            </w:r>
            <w:proofErr w:type="spellStart"/>
            <w:r w:rsidRPr="00086D4E">
              <w:rPr>
                <w:i/>
                <w:sz w:val="18"/>
                <w:szCs w:val="18"/>
                <w:lang w:val="en-US"/>
              </w:rPr>
              <w:t>dd</w:t>
            </w:r>
            <w:proofErr w:type="spellEnd"/>
            <w:r w:rsidRPr="00086D4E">
              <w:rPr>
                <w:i/>
                <w:sz w:val="18"/>
                <w:szCs w:val="18"/>
                <w:lang w:val="en-US"/>
              </w:rPr>
              <w:t>-mmm-</w:t>
            </w:r>
            <w:proofErr w:type="spellStart"/>
            <w:r w:rsidRPr="00086D4E">
              <w:rPr>
                <w:i/>
                <w:sz w:val="18"/>
                <w:szCs w:val="18"/>
                <w:lang w:val="en-US"/>
              </w:rPr>
              <w:t>yyyy</w:t>
            </w:r>
            <w:proofErr w:type="spellEnd"/>
            <w:r w:rsidRPr="00086D4E">
              <w:rPr>
                <w:sz w:val="18"/>
                <w:szCs w:val="18"/>
                <w:lang w:val="en-US"/>
              </w:rPr>
              <w:t>] [</w:t>
            </w:r>
            <w:r w:rsidR="00BF5728" w:rsidRPr="00086D4E">
              <w:rPr>
                <w:sz w:val="18"/>
                <w:szCs w:val="18"/>
                <w:lang w:val="en-US"/>
              </w:rPr>
              <w:t>E</w:t>
            </w:r>
            <w:r w:rsidRPr="00086D4E">
              <w:rPr>
                <w:sz w:val="18"/>
                <w:szCs w:val="18"/>
                <w:lang w:val="en-US"/>
              </w:rPr>
              <w:t>][M]</w:t>
            </w:r>
          </w:p>
        </w:tc>
      </w:tr>
    </w:tbl>
    <w:p w14:paraId="4D41BFEC" w14:textId="77777777" w:rsidR="00922757" w:rsidRPr="00086D4E" w:rsidRDefault="00922757" w:rsidP="009D4119">
      <w:pPr>
        <w:pStyle w:val="AWGBodyText"/>
        <w:rPr>
          <w:sz w:val="18"/>
          <w:szCs w:val="18"/>
          <w:lang w:val="en-US"/>
        </w:rPr>
        <w:sectPr w:rsidR="00922757" w:rsidRPr="00086D4E" w:rsidSect="00605C62">
          <w:pgSz w:w="12240" w:h="15840"/>
          <w:pgMar w:top="1440" w:right="1440" w:bottom="1440" w:left="1440" w:header="720" w:footer="493" w:gutter="0"/>
          <w:cols w:space="283"/>
          <w:docGrid w:linePitch="408"/>
        </w:sectPr>
      </w:pPr>
    </w:p>
    <w:p w14:paraId="27E55312" w14:textId="315EE638" w:rsidR="00B71DE4" w:rsidRPr="00086D4E" w:rsidRDefault="009F3082" w:rsidP="00BF4A44">
      <w:pPr>
        <w:pStyle w:val="AWGScheduleHead"/>
        <w:rPr>
          <w:sz w:val="18"/>
          <w:szCs w:val="18"/>
          <w:lang w:val="en-US"/>
        </w:rPr>
      </w:pPr>
      <w:r w:rsidRPr="00086D4E">
        <w:rPr>
          <w:sz w:val="18"/>
          <w:szCs w:val="18"/>
          <w:lang w:val="en-US"/>
        </w:rPr>
        <w:lastRenderedPageBreak/>
        <w:br/>
      </w:r>
      <w:bookmarkStart w:id="7" w:name="_Ref527127320"/>
      <w:r w:rsidRPr="00086D4E">
        <w:rPr>
          <w:sz w:val="18"/>
          <w:szCs w:val="18"/>
          <w:lang w:val="en-US"/>
        </w:rPr>
        <w:t>Parties and Notice Details</w:t>
      </w:r>
      <w:bookmarkEnd w:id="7"/>
      <w:r w:rsidR="00A600E0" w:rsidRPr="00086D4E">
        <w:rPr>
          <w:sz w:val="18"/>
          <w:szCs w:val="18"/>
          <w:lang w:val="en-US"/>
        </w:rPr>
        <w:t xml:space="preserve"> [</w:t>
      </w:r>
      <w:r w:rsidR="00A600E0" w:rsidRPr="00086D4E">
        <w:rPr>
          <w:rStyle w:val="FootnoteReference"/>
          <w:sz w:val="18"/>
          <w:szCs w:val="18"/>
          <w:lang w:val="en-US"/>
        </w:rPr>
        <w:footnoteReference w:id="1"/>
      </w:r>
      <w:r w:rsidR="00A600E0" w:rsidRPr="00086D4E">
        <w:rPr>
          <w:sz w:val="18"/>
          <w:szCs w:val="18"/>
          <w:lang w:val="en-US"/>
        </w:rPr>
        <w:t>]</w:t>
      </w:r>
    </w:p>
    <w:tbl>
      <w:tblPr>
        <w:tblStyle w:val="TableGrid"/>
        <w:tblW w:w="0" w:type="auto"/>
        <w:tblLook w:val="04A0" w:firstRow="1" w:lastRow="0" w:firstColumn="1" w:lastColumn="0" w:noHBand="0" w:noVBand="1"/>
      </w:tblPr>
      <w:tblGrid>
        <w:gridCol w:w="468"/>
        <w:gridCol w:w="3600"/>
        <w:gridCol w:w="720"/>
        <w:gridCol w:w="4788"/>
      </w:tblGrid>
      <w:tr w:rsidR="00A56FBB" w:rsidRPr="00086D4E" w14:paraId="429ED8C5" w14:textId="77777777" w:rsidTr="005801E1">
        <w:tc>
          <w:tcPr>
            <w:tcW w:w="468" w:type="dxa"/>
          </w:tcPr>
          <w:p w14:paraId="7B81DD92" w14:textId="77777777" w:rsidR="00A56FBB" w:rsidRPr="00086D4E" w:rsidRDefault="00A56FBB" w:rsidP="00A56FBB">
            <w:pPr>
              <w:pStyle w:val="AWGBodyText"/>
              <w:numPr>
                <w:ilvl w:val="0"/>
                <w:numId w:val="37"/>
              </w:numPr>
              <w:ind w:left="360"/>
              <w:jc w:val="left"/>
              <w:rPr>
                <w:b/>
                <w:sz w:val="18"/>
                <w:szCs w:val="18"/>
                <w:lang w:val="en-US"/>
              </w:rPr>
            </w:pPr>
          </w:p>
        </w:tc>
        <w:tc>
          <w:tcPr>
            <w:tcW w:w="3600" w:type="dxa"/>
          </w:tcPr>
          <w:p w14:paraId="401E2AB1" w14:textId="77777777" w:rsidR="00A56FBB" w:rsidRPr="00086D4E" w:rsidRDefault="00A56FBB" w:rsidP="005801E1">
            <w:pPr>
              <w:pStyle w:val="AWGBodyText"/>
              <w:jc w:val="left"/>
              <w:rPr>
                <w:b/>
                <w:sz w:val="18"/>
                <w:szCs w:val="18"/>
                <w:lang w:val="en-US"/>
              </w:rPr>
            </w:pPr>
            <w:r w:rsidRPr="00086D4E">
              <w:rPr>
                <w:b/>
                <w:sz w:val="18"/>
                <w:szCs w:val="18"/>
                <w:lang w:val="en-US"/>
              </w:rPr>
              <w:t>Beneficiary</w:t>
            </w:r>
          </w:p>
        </w:tc>
        <w:tc>
          <w:tcPr>
            <w:tcW w:w="5508" w:type="dxa"/>
            <w:gridSpan w:val="2"/>
          </w:tcPr>
          <w:p w14:paraId="60589D7E" w14:textId="77777777" w:rsidR="00A56FBB" w:rsidRPr="00086D4E" w:rsidRDefault="00A56FBB" w:rsidP="005801E1">
            <w:pPr>
              <w:pStyle w:val="AWGBodyText"/>
              <w:jc w:val="left"/>
              <w:rPr>
                <w:sz w:val="18"/>
                <w:szCs w:val="18"/>
                <w:lang w:val="en-US"/>
              </w:rPr>
            </w:pPr>
          </w:p>
        </w:tc>
      </w:tr>
      <w:tr w:rsidR="00A56FBB" w:rsidRPr="00086D4E" w14:paraId="76304C35" w14:textId="77777777" w:rsidTr="005801E1">
        <w:tc>
          <w:tcPr>
            <w:tcW w:w="468" w:type="dxa"/>
            <w:tcBorders>
              <w:bottom w:val="nil"/>
            </w:tcBorders>
          </w:tcPr>
          <w:p w14:paraId="62EEC9EB" w14:textId="77777777" w:rsidR="00A56FBB" w:rsidRPr="00086D4E" w:rsidRDefault="00A56FBB" w:rsidP="005801E1">
            <w:pPr>
              <w:pStyle w:val="AWGBodyText"/>
              <w:jc w:val="left"/>
              <w:rPr>
                <w:sz w:val="18"/>
                <w:szCs w:val="18"/>
                <w:lang w:val="en-US"/>
              </w:rPr>
            </w:pPr>
          </w:p>
        </w:tc>
        <w:tc>
          <w:tcPr>
            <w:tcW w:w="3600" w:type="dxa"/>
            <w:tcBorders>
              <w:bottom w:val="nil"/>
            </w:tcBorders>
          </w:tcPr>
          <w:p w14:paraId="7DC519BA" w14:textId="77777777" w:rsidR="00A56FBB" w:rsidRPr="00086D4E" w:rsidRDefault="00A56FBB" w:rsidP="005801E1">
            <w:pPr>
              <w:pStyle w:val="AWGBodyText"/>
              <w:jc w:val="left"/>
              <w:rPr>
                <w:sz w:val="18"/>
                <w:szCs w:val="18"/>
                <w:lang w:val="en-US"/>
              </w:rPr>
            </w:pPr>
            <w:r w:rsidRPr="00086D4E">
              <w:rPr>
                <w:sz w:val="18"/>
                <w:szCs w:val="18"/>
                <w:lang w:val="en-US"/>
              </w:rPr>
              <w:t>Name:</w:t>
            </w:r>
          </w:p>
        </w:tc>
        <w:tc>
          <w:tcPr>
            <w:tcW w:w="5508" w:type="dxa"/>
            <w:gridSpan w:val="2"/>
            <w:tcBorders>
              <w:bottom w:val="nil"/>
            </w:tcBorders>
          </w:tcPr>
          <w:p w14:paraId="0D790137" w14:textId="65894ED6"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479C3226" w14:textId="77777777" w:rsidTr="005801E1">
        <w:tc>
          <w:tcPr>
            <w:tcW w:w="468" w:type="dxa"/>
            <w:tcBorders>
              <w:top w:val="nil"/>
              <w:bottom w:val="nil"/>
            </w:tcBorders>
          </w:tcPr>
          <w:p w14:paraId="35E8740E"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31B91F05" w14:textId="19870D73" w:rsidR="00A56FBB" w:rsidRPr="00086D4E" w:rsidRDefault="00A56FBB" w:rsidP="003F5A7A">
            <w:pPr>
              <w:pStyle w:val="AWGBodyText"/>
              <w:jc w:val="left"/>
              <w:rPr>
                <w:b/>
                <w:sz w:val="18"/>
                <w:szCs w:val="18"/>
                <w:lang w:val="en-US"/>
              </w:rPr>
            </w:pPr>
            <w:r w:rsidRPr="00086D4E">
              <w:rPr>
                <w:sz w:val="18"/>
                <w:szCs w:val="18"/>
                <w:lang w:val="en-US"/>
              </w:rPr>
              <w:t xml:space="preserve">Jurisdiction of formation, incorporation or </w:t>
            </w:r>
            <w:proofErr w:type="spellStart"/>
            <w:r w:rsidRPr="00086D4E">
              <w:rPr>
                <w:sz w:val="18"/>
                <w:szCs w:val="18"/>
                <w:lang w:val="en-US"/>
              </w:rPr>
              <w:t>organi</w:t>
            </w:r>
            <w:r w:rsidR="003F5A7A" w:rsidRPr="00086D4E">
              <w:rPr>
                <w:sz w:val="18"/>
                <w:szCs w:val="18"/>
                <w:lang w:val="en-US"/>
              </w:rPr>
              <w:t>s</w:t>
            </w:r>
            <w:r w:rsidRPr="00086D4E">
              <w:rPr>
                <w:sz w:val="18"/>
                <w:szCs w:val="18"/>
                <w:lang w:val="en-US"/>
              </w:rPr>
              <w:t>ation</w:t>
            </w:r>
            <w:proofErr w:type="spellEnd"/>
            <w:r w:rsidRPr="00086D4E">
              <w:rPr>
                <w:sz w:val="18"/>
                <w:szCs w:val="18"/>
                <w:lang w:val="en-US"/>
              </w:rPr>
              <w:t>:</w:t>
            </w:r>
          </w:p>
        </w:tc>
        <w:tc>
          <w:tcPr>
            <w:tcW w:w="5508" w:type="dxa"/>
            <w:gridSpan w:val="2"/>
            <w:tcBorders>
              <w:top w:val="nil"/>
              <w:bottom w:val="nil"/>
            </w:tcBorders>
          </w:tcPr>
          <w:p w14:paraId="25E7C5CE" w14:textId="73CE0858"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1B68E613" w14:textId="77777777" w:rsidTr="005801E1">
        <w:tc>
          <w:tcPr>
            <w:tcW w:w="468" w:type="dxa"/>
            <w:tcBorders>
              <w:top w:val="nil"/>
              <w:bottom w:val="nil"/>
            </w:tcBorders>
          </w:tcPr>
          <w:p w14:paraId="4E3CAC21"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08A43D0B" w14:textId="77777777" w:rsidR="00A56FBB" w:rsidRPr="00086D4E" w:rsidRDefault="00A56FBB" w:rsidP="005801E1">
            <w:pPr>
              <w:pStyle w:val="AWGBodyText"/>
              <w:jc w:val="left"/>
              <w:rPr>
                <w:sz w:val="18"/>
                <w:szCs w:val="18"/>
                <w:lang w:val="en-US"/>
              </w:rPr>
            </w:pPr>
            <w:r w:rsidRPr="00086D4E">
              <w:rPr>
                <w:sz w:val="18"/>
                <w:szCs w:val="18"/>
                <w:lang w:val="en-US"/>
              </w:rPr>
              <w:t>Entity type:</w:t>
            </w:r>
          </w:p>
        </w:tc>
        <w:tc>
          <w:tcPr>
            <w:tcW w:w="5508" w:type="dxa"/>
            <w:gridSpan w:val="2"/>
            <w:tcBorders>
              <w:top w:val="nil"/>
              <w:bottom w:val="nil"/>
            </w:tcBorders>
          </w:tcPr>
          <w:p w14:paraId="1FC67450" w14:textId="5421873C"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03B235B6" w14:textId="77777777" w:rsidTr="00D61192">
        <w:tc>
          <w:tcPr>
            <w:tcW w:w="468" w:type="dxa"/>
            <w:tcBorders>
              <w:top w:val="nil"/>
              <w:bottom w:val="nil"/>
            </w:tcBorders>
          </w:tcPr>
          <w:p w14:paraId="224F258B"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516019A4" w14:textId="77777777" w:rsidR="00A56FBB" w:rsidRPr="00086D4E" w:rsidRDefault="00A56FBB" w:rsidP="005801E1">
            <w:pPr>
              <w:pStyle w:val="AWGBodyText"/>
              <w:jc w:val="left"/>
              <w:rPr>
                <w:sz w:val="18"/>
                <w:szCs w:val="18"/>
                <w:lang w:val="en-US"/>
              </w:rPr>
            </w:pPr>
            <w:r w:rsidRPr="00086D4E">
              <w:rPr>
                <w:sz w:val="18"/>
                <w:szCs w:val="18"/>
                <w:lang w:val="en-US"/>
              </w:rPr>
              <w:t>Address:</w:t>
            </w:r>
          </w:p>
        </w:tc>
        <w:tc>
          <w:tcPr>
            <w:tcW w:w="5508" w:type="dxa"/>
            <w:gridSpan w:val="2"/>
            <w:tcBorders>
              <w:top w:val="nil"/>
              <w:bottom w:val="nil"/>
            </w:tcBorders>
          </w:tcPr>
          <w:p w14:paraId="6EC481BE" w14:textId="39D6A38C"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007D3C1D" w14:textId="77777777" w:rsidTr="00D61192">
        <w:tc>
          <w:tcPr>
            <w:tcW w:w="468" w:type="dxa"/>
            <w:tcBorders>
              <w:top w:val="nil"/>
              <w:bottom w:val="nil"/>
            </w:tcBorders>
          </w:tcPr>
          <w:p w14:paraId="66C338F1"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6A6C6DBC" w14:textId="77777777" w:rsidR="00A56FBB" w:rsidRPr="00086D4E" w:rsidRDefault="00A56FBB" w:rsidP="005801E1">
            <w:pPr>
              <w:pStyle w:val="AWGBodyText"/>
              <w:jc w:val="left"/>
              <w:rPr>
                <w:sz w:val="18"/>
                <w:szCs w:val="18"/>
                <w:lang w:val="en-US"/>
              </w:rPr>
            </w:pPr>
            <w:r w:rsidRPr="00086D4E">
              <w:rPr>
                <w:sz w:val="18"/>
                <w:szCs w:val="18"/>
                <w:lang w:val="en-US"/>
              </w:rPr>
              <w:t>Email:</w:t>
            </w:r>
          </w:p>
        </w:tc>
        <w:tc>
          <w:tcPr>
            <w:tcW w:w="5508" w:type="dxa"/>
            <w:gridSpan w:val="2"/>
            <w:tcBorders>
              <w:top w:val="nil"/>
              <w:bottom w:val="nil"/>
            </w:tcBorders>
          </w:tcPr>
          <w:p w14:paraId="5CBAAC9F" w14:textId="7A4AB23D"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3B259307" w14:textId="77777777" w:rsidTr="005801E1">
        <w:tc>
          <w:tcPr>
            <w:tcW w:w="468" w:type="dxa"/>
          </w:tcPr>
          <w:p w14:paraId="5F3467BC" w14:textId="77777777" w:rsidR="00A56FBB" w:rsidRPr="00086D4E" w:rsidRDefault="00A56FBB" w:rsidP="00A56FBB">
            <w:pPr>
              <w:pStyle w:val="AWGBodyText"/>
              <w:numPr>
                <w:ilvl w:val="0"/>
                <w:numId w:val="37"/>
              </w:numPr>
              <w:ind w:left="360"/>
              <w:jc w:val="left"/>
              <w:rPr>
                <w:b/>
                <w:sz w:val="18"/>
                <w:szCs w:val="18"/>
                <w:lang w:val="en-US"/>
              </w:rPr>
            </w:pPr>
          </w:p>
        </w:tc>
        <w:tc>
          <w:tcPr>
            <w:tcW w:w="3600" w:type="dxa"/>
          </w:tcPr>
          <w:p w14:paraId="787C8D75" w14:textId="66FE4815" w:rsidR="00A56FBB" w:rsidRPr="00086D4E" w:rsidRDefault="00A56FBB" w:rsidP="005801E1">
            <w:pPr>
              <w:pStyle w:val="AWGBodyText"/>
              <w:jc w:val="left"/>
              <w:rPr>
                <w:b/>
                <w:sz w:val="18"/>
                <w:szCs w:val="18"/>
                <w:lang w:val="en-US"/>
              </w:rPr>
            </w:pPr>
            <w:r w:rsidRPr="00086D4E">
              <w:rPr>
                <w:b/>
                <w:sz w:val="18"/>
                <w:szCs w:val="18"/>
                <w:lang w:val="en-US"/>
              </w:rPr>
              <w:t>Secured Party</w:t>
            </w:r>
          </w:p>
        </w:tc>
        <w:tc>
          <w:tcPr>
            <w:tcW w:w="5508" w:type="dxa"/>
            <w:gridSpan w:val="2"/>
          </w:tcPr>
          <w:p w14:paraId="5D4BAC80" w14:textId="77777777" w:rsidR="00A56FBB" w:rsidRPr="00086D4E" w:rsidRDefault="00A56FBB" w:rsidP="005801E1">
            <w:pPr>
              <w:pStyle w:val="AWGBodyText"/>
              <w:jc w:val="left"/>
              <w:rPr>
                <w:sz w:val="18"/>
                <w:szCs w:val="18"/>
                <w:lang w:val="en-US"/>
              </w:rPr>
            </w:pPr>
          </w:p>
        </w:tc>
      </w:tr>
      <w:tr w:rsidR="00A56FBB" w:rsidRPr="00086D4E" w14:paraId="73B93F0C" w14:textId="77777777" w:rsidTr="005801E1">
        <w:tc>
          <w:tcPr>
            <w:tcW w:w="468" w:type="dxa"/>
            <w:tcBorders>
              <w:bottom w:val="nil"/>
            </w:tcBorders>
          </w:tcPr>
          <w:p w14:paraId="2B8635EE" w14:textId="77777777" w:rsidR="00A56FBB" w:rsidRPr="00086D4E" w:rsidRDefault="00A56FBB" w:rsidP="005801E1">
            <w:pPr>
              <w:pStyle w:val="AWGBodyText"/>
              <w:jc w:val="left"/>
              <w:rPr>
                <w:sz w:val="18"/>
                <w:szCs w:val="18"/>
                <w:lang w:val="en-US"/>
              </w:rPr>
            </w:pPr>
          </w:p>
        </w:tc>
        <w:tc>
          <w:tcPr>
            <w:tcW w:w="3600" w:type="dxa"/>
            <w:tcBorders>
              <w:bottom w:val="nil"/>
            </w:tcBorders>
          </w:tcPr>
          <w:p w14:paraId="56CFC2C0" w14:textId="77777777" w:rsidR="00A56FBB" w:rsidRPr="00086D4E" w:rsidRDefault="00A56FBB" w:rsidP="005801E1">
            <w:pPr>
              <w:pStyle w:val="AWGBodyText"/>
              <w:jc w:val="left"/>
              <w:rPr>
                <w:sz w:val="18"/>
                <w:szCs w:val="18"/>
                <w:lang w:val="en-US"/>
              </w:rPr>
            </w:pPr>
            <w:r w:rsidRPr="00086D4E">
              <w:rPr>
                <w:sz w:val="18"/>
                <w:szCs w:val="18"/>
                <w:lang w:val="en-US"/>
              </w:rPr>
              <w:t>Name:</w:t>
            </w:r>
          </w:p>
        </w:tc>
        <w:tc>
          <w:tcPr>
            <w:tcW w:w="5508" w:type="dxa"/>
            <w:gridSpan w:val="2"/>
            <w:tcBorders>
              <w:bottom w:val="nil"/>
            </w:tcBorders>
          </w:tcPr>
          <w:p w14:paraId="7B6F310A" w14:textId="309C796B"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6C3E119B" w14:textId="77777777" w:rsidTr="005801E1">
        <w:tc>
          <w:tcPr>
            <w:tcW w:w="468" w:type="dxa"/>
            <w:tcBorders>
              <w:top w:val="nil"/>
              <w:bottom w:val="nil"/>
            </w:tcBorders>
          </w:tcPr>
          <w:p w14:paraId="24B49749"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3F1CA2F6" w14:textId="1A4C3DD2" w:rsidR="00A56FBB" w:rsidRPr="00086D4E" w:rsidRDefault="00A56FBB" w:rsidP="00875F54">
            <w:pPr>
              <w:pStyle w:val="AWGBodyText"/>
              <w:jc w:val="left"/>
              <w:rPr>
                <w:b/>
                <w:sz w:val="18"/>
                <w:szCs w:val="18"/>
                <w:lang w:val="en-US"/>
              </w:rPr>
            </w:pPr>
            <w:r w:rsidRPr="00086D4E">
              <w:rPr>
                <w:sz w:val="18"/>
                <w:szCs w:val="18"/>
                <w:lang w:val="en-US"/>
              </w:rPr>
              <w:t xml:space="preserve">Jurisdiction of formation, incorporation or </w:t>
            </w:r>
            <w:proofErr w:type="spellStart"/>
            <w:r w:rsidRPr="00086D4E">
              <w:rPr>
                <w:sz w:val="18"/>
                <w:szCs w:val="18"/>
                <w:lang w:val="en-US"/>
              </w:rPr>
              <w:t>organi</w:t>
            </w:r>
            <w:r w:rsidR="00875F54" w:rsidRPr="00086D4E">
              <w:rPr>
                <w:sz w:val="18"/>
                <w:szCs w:val="18"/>
                <w:lang w:val="en-US"/>
              </w:rPr>
              <w:t>s</w:t>
            </w:r>
            <w:r w:rsidRPr="00086D4E">
              <w:rPr>
                <w:sz w:val="18"/>
                <w:szCs w:val="18"/>
                <w:lang w:val="en-US"/>
              </w:rPr>
              <w:t>ation</w:t>
            </w:r>
            <w:proofErr w:type="spellEnd"/>
            <w:r w:rsidRPr="00086D4E">
              <w:rPr>
                <w:sz w:val="18"/>
                <w:szCs w:val="18"/>
                <w:lang w:val="en-US"/>
              </w:rPr>
              <w:t>:</w:t>
            </w:r>
          </w:p>
        </w:tc>
        <w:tc>
          <w:tcPr>
            <w:tcW w:w="5508" w:type="dxa"/>
            <w:gridSpan w:val="2"/>
            <w:tcBorders>
              <w:top w:val="nil"/>
              <w:bottom w:val="nil"/>
            </w:tcBorders>
          </w:tcPr>
          <w:p w14:paraId="48A4903B" w14:textId="3171402F"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722DE949" w14:textId="77777777" w:rsidTr="005801E1">
        <w:tc>
          <w:tcPr>
            <w:tcW w:w="468" w:type="dxa"/>
            <w:tcBorders>
              <w:top w:val="nil"/>
              <w:bottom w:val="nil"/>
            </w:tcBorders>
          </w:tcPr>
          <w:p w14:paraId="24364FE9"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52A46700" w14:textId="77777777" w:rsidR="00A56FBB" w:rsidRPr="00086D4E" w:rsidRDefault="00A56FBB" w:rsidP="005801E1">
            <w:pPr>
              <w:pStyle w:val="AWGBodyText"/>
              <w:jc w:val="left"/>
              <w:rPr>
                <w:sz w:val="18"/>
                <w:szCs w:val="18"/>
                <w:lang w:val="en-US"/>
              </w:rPr>
            </w:pPr>
            <w:r w:rsidRPr="00086D4E">
              <w:rPr>
                <w:sz w:val="18"/>
                <w:szCs w:val="18"/>
                <w:lang w:val="en-US"/>
              </w:rPr>
              <w:t>Entity type:</w:t>
            </w:r>
          </w:p>
        </w:tc>
        <w:tc>
          <w:tcPr>
            <w:tcW w:w="5508" w:type="dxa"/>
            <w:gridSpan w:val="2"/>
            <w:tcBorders>
              <w:top w:val="nil"/>
              <w:bottom w:val="nil"/>
            </w:tcBorders>
          </w:tcPr>
          <w:p w14:paraId="08103E2D" w14:textId="11AC8ADC"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7C8E515F" w14:textId="77777777" w:rsidTr="005801E1">
        <w:tc>
          <w:tcPr>
            <w:tcW w:w="468" w:type="dxa"/>
            <w:tcBorders>
              <w:top w:val="nil"/>
              <w:bottom w:val="nil"/>
            </w:tcBorders>
          </w:tcPr>
          <w:p w14:paraId="665B8469"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5FF3A9C0" w14:textId="77777777" w:rsidR="00A56FBB" w:rsidRPr="00086D4E" w:rsidRDefault="00A56FBB" w:rsidP="005801E1">
            <w:pPr>
              <w:pStyle w:val="AWGBodyText"/>
              <w:jc w:val="left"/>
              <w:rPr>
                <w:sz w:val="18"/>
                <w:szCs w:val="18"/>
                <w:lang w:val="en-US"/>
              </w:rPr>
            </w:pPr>
            <w:r w:rsidRPr="00086D4E">
              <w:rPr>
                <w:sz w:val="18"/>
                <w:szCs w:val="18"/>
                <w:lang w:val="en-US"/>
              </w:rPr>
              <w:t>Address:</w:t>
            </w:r>
          </w:p>
        </w:tc>
        <w:tc>
          <w:tcPr>
            <w:tcW w:w="5508" w:type="dxa"/>
            <w:gridSpan w:val="2"/>
            <w:tcBorders>
              <w:top w:val="nil"/>
              <w:bottom w:val="nil"/>
            </w:tcBorders>
          </w:tcPr>
          <w:p w14:paraId="21C42363" w14:textId="78F9E489"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45056337" w14:textId="77777777" w:rsidTr="005801E1">
        <w:tc>
          <w:tcPr>
            <w:tcW w:w="468" w:type="dxa"/>
            <w:tcBorders>
              <w:top w:val="nil"/>
              <w:bottom w:val="nil"/>
            </w:tcBorders>
          </w:tcPr>
          <w:p w14:paraId="7AD4A37E"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4A910DE3" w14:textId="77777777" w:rsidR="00A56FBB" w:rsidRPr="00086D4E" w:rsidRDefault="00A56FBB" w:rsidP="005801E1">
            <w:pPr>
              <w:pStyle w:val="AWGBodyText"/>
              <w:jc w:val="left"/>
              <w:rPr>
                <w:sz w:val="18"/>
                <w:szCs w:val="18"/>
                <w:lang w:val="en-US"/>
              </w:rPr>
            </w:pPr>
            <w:r w:rsidRPr="00086D4E">
              <w:rPr>
                <w:sz w:val="18"/>
                <w:szCs w:val="18"/>
                <w:lang w:val="en-US"/>
              </w:rPr>
              <w:t>Email:</w:t>
            </w:r>
          </w:p>
        </w:tc>
        <w:tc>
          <w:tcPr>
            <w:tcW w:w="5508" w:type="dxa"/>
            <w:gridSpan w:val="2"/>
            <w:tcBorders>
              <w:top w:val="nil"/>
              <w:bottom w:val="nil"/>
            </w:tcBorders>
          </w:tcPr>
          <w:p w14:paraId="39CE93B5" w14:textId="05AD3450"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5B912773" w14:textId="77777777" w:rsidTr="005801E1">
        <w:trPr>
          <w:trHeight w:val="915"/>
        </w:trPr>
        <w:tc>
          <w:tcPr>
            <w:tcW w:w="468" w:type="dxa"/>
            <w:vMerge w:val="restart"/>
            <w:tcBorders>
              <w:top w:val="nil"/>
            </w:tcBorders>
          </w:tcPr>
          <w:p w14:paraId="7ABC145C" w14:textId="77777777" w:rsidR="00A56FBB" w:rsidRPr="00086D4E" w:rsidRDefault="00A56FBB" w:rsidP="005801E1">
            <w:pPr>
              <w:pStyle w:val="AWGBodyText"/>
              <w:jc w:val="left"/>
              <w:rPr>
                <w:b/>
                <w:sz w:val="18"/>
                <w:szCs w:val="18"/>
                <w:lang w:val="en-US"/>
              </w:rPr>
            </w:pPr>
          </w:p>
        </w:tc>
        <w:tc>
          <w:tcPr>
            <w:tcW w:w="3600" w:type="dxa"/>
            <w:vMerge w:val="restart"/>
            <w:tcBorders>
              <w:top w:val="nil"/>
              <w:right w:val="single" w:sz="4" w:space="0" w:color="auto"/>
            </w:tcBorders>
          </w:tcPr>
          <w:p w14:paraId="1C661665" w14:textId="77777777" w:rsidR="00A56FBB" w:rsidRPr="00086D4E" w:rsidRDefault="00A56FBB" w:rsidP="005801E1">
            <w:pPr>
              <w:pStyle w:val="AWGBodyText"/>
              <w:jc w:val="left"/>
              <w:rPr>
                <w:sz w:val="18"/>
                <w:szCs w:val="18"/>
                <w:lang w:val="en-US"/>
              </w:rPr>
            </w:pPr>
            <w:r w:rsidRPr="00086D4E">
              <w:rPr>
                <w:sz w:val="18"/>
                <w:szCs w:val="18"/>
                <w:lang w:val="en-US"/>
              </w:rPr>
              <w:t>Capacity</w:t>
            </w:r>
          </w:p>
        </w:tc>
        <w:tc>
          <w:tcPr>
            <w:tcW w:w="720" w:type="dxa"/>
            <w:tcBorders>
              <w:top w:val="nil"/>
              <w:left w:val="single" w:sz="4" w:space="0" w:color="auto"/>
              <w:bottom w:val="nil"/>
              <w:right w:val="nil"/>
            </w:tcBorders>
          </w:tcPr>
          <w:p w14:paraId="1375D5AB" w14:textId="77777777" w:rsidR="00A56FBB" w:rsidRPr="00086D4E" w:rsidRDefault="00A56FBB" w:rsidP="005801E1">
            <w:pPr>
              <w:pStyle w:val="AWGBodyText"/>
              <w:spacing w:before="120" w:after="120"/>
              <w:jc w:val="left"/>
              <w:rPr>
                <w:sz w:val="18"/>
                <w:szCs w:val="18"/>
                <w:lang w:val="en-US"/>
              </w:rPr>
            </w:pPr>
            <w:r w:rsidRPr="00086D4E">
              <w:rPr>
                <w:sz w:val="18"/>
                <w:szCs w:val="18"/>
                <w:lang w:val="en-US"/>
              </w:rPr>
              <w:fldChar w:fldCharType="begin">
                <w:ffData>
                  <w:name w:val=""/>
                  <w:enabled/>
                  <w:calcOnExit w:val="0"/>
                  <w:checkBox>
                    <w:sizeAuto/>
                    <w:default w:val="0"/>
                  </w:checkBox>
                </w:ffData>
              </w:fldChar>
            </w:r>
            <w:r w:rsidRPr="00086D4E">
              <w:rPr>
                <w:sz w:val="18"/>
                <w:szCs w:val="18"/>
                <w:lang w:val="en-US"/>
              </w:rPr>
              <w:instrText xml:space="preserve"> FORMCHECKBOX </w:instrText>
            </w:r>
            <w:r w:rsidR="00412ABB">
              <w:rPr>
                <w:sz w:val="18"/>
                <w:szCs w:val="18"/>
                <w:lang w:val="en-US"/>
              </w:rPr>
            </w:r>
            <w:r w:rsidR="00412ABB">
              <w:rPr>
                <w:sz w:val="18"/>
                <w:szCs w:val="18"/>
                <w:lang w:val="en-US"/>
              </w:rPr>
              <w:fldChar w:fldCharType="separate"/>
            </w:r>
            <w:r w:rsidRPr="00086D4E">
              <w:rPr>
                <w:sz w:val="18"/>
                <w:szCs w:val="18"/>
                <w:lang w:val="en-US"/>
              </w:rPr>
              <w:fldChar w:fldCharType="end"/>
            </w:r>
          </w:p>
        </w:tc>
        <w:tc>
          <w:tcPr>
            <w:tcW w:w="4788" w:type="dxa"/>
            <w:tcBorders>
              <w:top w:val="nil"/>
              <w:left w:val="nil"/>
              <w:bottom w:val="nil"/>
              <w:right w:val="single" w:sz="4" w:space="0" w:color="auto"/>
            </w:tcBorders>
          </w:tcPr>
          <w:p w14:paraId="2A92C4B5" w14:textId="43171366" w:rsidR="00A56FBB" w:rsidRPr="00086D4E" w:rsidRDefault="003B4EE9" w:rsidP="005801E1">
            <w:pPr>
              <w:pStyle w:val="AWGBodyText"/>
              <w:jc w:val="left"/>
              <w:rPr>
                <w:sz w:val="18"/>
                <w:szCs w:val="18"/>
                <w:lang w:val="en-US"/>
              </w:rPr>
            </w:pPr>
            <w:r w:rsidRPr="00086D4E">
              <w:rPr>
                <w:sz w:val="18"/>
                <w:szCs w:val="18"/>
                <w:lang w:val="en-US"/>
              </w:rPr>
              <w:t>If checked,</w:t>
            </w:r>
            <w:r w:rsidR="00A56FBB" w:rsidRPr="00086D4E">
              <w:rPr>
                <w:sz w:val="18"/>
                <w:szCs w:val="18"/>
                <w:lang w:val="en-US"/>
              </w:rPr>
              <w:t xml:space="preserve"> the Secured Party is acting as agent or trustee on behalf of certain other secured parties</w:t>
            </w:r>
          </w:p>
        </w:tc>
      </w:tr>
      <w:tr w:rsidR="00A56FBB" w:rsidRPr="00086D4E" w14:paraId="24CD5C66" w14:textId="77777777" w:rsidTr="005801E1">
        <w:trPr>
          <w:trHeight w:val="915"/>
        </w:trPr>
        <w:tc>
          <w:tcPr>
            <w:tcW w:w="468" w:type="dxa"/>
            <w:vMerge/>
          </w:tcPr>
          <w:p w14:paraId="6AA33C7E" w14:textId="77777777" w:rsidR="00A56FBB" w:rsidRPr="00086D4E" w:rsidRDefault="00A56FBB" w:rsidP="005801E1">
            <w:pPr>
              <w:pStyle w:val="AWGBodyText"/>
              <w:jc w:val="left"/>
              <w:rPr>
                <w:b/>
                <w:sz w:val="18"/>
                <w:szCs w:val="18"/>
                <w:lang w:val="en-US"/>
              </w:rPr>
            </w:pPr>
          </w:p>
        </w:tc>
        <w:tc>
          <w:tcPr>
            <w:tcW w:w="3600" w:type="dxa"/>
            <w:vMerge/>
            <w:tcBorders>
              <w:bottom w:val="single" w:sz="4" w:space="0" w:color="auto"/>
              <w:right w:val="single" w:sz="4" w:space="0" w:color="auto"/>
            </w:tcBorders>
          </w:tcPr>
          <w:p w14:paraId="1354A630" w14:textId="77777777" w:rsidR="00A56FBB" w:rsidRPr="00086D4E" w:rsidRDefault="00A56FBB" w:rsidP="005801E1">
            <w:pPr>
              <w:pStyle w:val="AWGBodyText"/>
              <w:jc w:val="left"/>
              <w:rPr>
                <w:sz w:val="18"/>
                <w:szCs w:val="18"/>
                <w:lang w:val="en-US"/>
              </w:rPr>
            </w:pPr>
          </w:p>
        </w:tc>
        <w:tc>
          <w:tcPr>
            <w:tcW w:w="720" w:type="dxa"/>
            <w:tcBorders>
              <w:top w:val="nil"/>
              <w:left w:val="single" w:sz="4" w:space="0" w:color="auto"/>
              <w:bottom w:val="single" w:sz="4" w:space="0" w:color="auto"/>
              <w:right w:val="nil"/>
            </w:tcBorders>
          </w:tcPr>
          <w:p w14:paraId="31782EF1" w14:textId="77777777" w:rsidR="00A56FBB" w:rsidRPr="00086D4E" w:rsidRDefault="00A56FBB" w:rsidP="005801E1">
            <w:pPr>
              <w:pStyle w:val="AWGBodyText"/>
              <w:spacing w:before="120" w:after="120"/>
              <w:jc w:val="left"/>
              <w:rPr>
                <w:sz w:val="18"/>
                <w:szCs w:val="18"/>
                <w:lang w:val="en-US"/>
              </w:rPr>
            </w:pPr>
            <w:r w:rsidRPr="00086D4E">
              <w:rPr>
                <w:sz w:val="18"/>
                <w:szCs w:val="18"/>
                <w:lang w:val="en-US"/>
              </w:rPr>
              <w:fldChar w:fldCharType="begin">
                <w:ffData>
                  <w:name w:val=""/>
                  <w:enabled/>
                  <w:calcOnExit w:val="0"/>
                  <w:checkBox>
                    <w:sizeAuto/>
                    <w:default w:val="0"/>
                  </w:checkBox>
                </w:ffData>
              </w:fldChar>
            </w:r>
            <w:r w:rsidRPr="00086D4E">
              <w:rPr>
                <w:sz w:val="18"/>
                <w:szCs w:val="18"/>
                <w:lang w:val="en-US"/>
              </w:rPr>
              <w:instrText xml:space="preserve"> FORMCHECKBOX </w:instrText>
            </w:r>
            <w:r w:rsidR="00412ABB">
              <w:rPr>
                <w:sz w:val="18"/>
                <w:szCs w:val="18"/>
                <w:lang w:val="en-US"/>
              </w:rPr>
            </w:r>
            <w:r w:rsidR="00412ABB">
              <w:rPr>
                <w:sz w:val="18"/>
                <w:szCs w:val="18"/>
                <w:lang w:val="en-US"/>
              </w:rPr>
              <w:fldChar w:fldCharType="separate"/>
            </w:r>
            <w:r w:rsidRPr="00086D4E">
              <w:rPr>
                <w:sz w:val="18"/>
                <w:szCs w:val="18"/>
                <w:lang w:val="en-US"/>
              </w:rPr>
              <w:fldChar w:fldCharType="end"/>
            </w:r>
          </w:p>
        </w:tc>
        <w:tc>
          <w:tcPr>
            <w:tcW w:w="4788" w:type="dxa"/>
            <w:tcBorders>
              <w:top w:val="nil"/>
              <w:left w:val="nil"/>
              <w:bottom w:val="single" w:sz="4" w:space="0" w:color="auto"/>
              <w:right w:val="single" w:sz="4" w:space="0" w:color="auto"/>
            </w:tcBorders>
          </w:tcPr>
          <w:p w14:paraId="6AADB388" w14:textId="67501296" w:rsidR="00A56FBB" w:rsidRPr="00086D4E" w:rsidRDefault="003B4EE9" w:rsidP="005801E1">
            <w:pPr>
              <w:pStyle w:val="AWGBodyText"/>
              <w:spacing w:before="120" w:after="120"/>
              <w:jc w:val="left"/>
              <w:rPr>
                <w:sz w:val="18"/>
                <w:szCs w:val="18"/>
                <w:lang w:val="en-US"/>
              </w:rPr>
            </w:pPr>
            <w:r w:rsidRPr="00086D4E">
              <w:rPr>
                <w:sz w:val="18"/>
                <w:szCs w:val="18"/>
                <w:lang w:val="en-US"/>
              </w:rPr>
              <w:t>If checked,</w:t>
            </w:r>
            <w:r w:rsidR="00A56FBB" w:rsidRPr="00086D4E">
              <w:rPr>
                <w:sz w:val="18"/>
                <w:szCs w:val="18"/>
                <w:lang w:val="en-US"/>
              </w:rPr>
              <w:t xml:space="preserve"> the Secured Party is acting in its individual capacity for its own account</w:t>
            </w:r>
          </w:p>
        </w:tc>
      </w:tr>
      <w:tr w:rsidR="00A56FBB" w:rsidRPr="00086D4E" w14:paraId="1A3A18A8" w14:textId="77777777" w:rsidTr="00D61192">
        <w:tc>
          <w:tcPr>
            <w:tcW w:w="468" w:type="dxa"/>
            <w:tcBorders>
              <w:bottom w:val="single" w:sz="4" w:space="0" w:color="auto"/>
            </w:tcBorders>
          </w:tcPr>
          <w:p w14:paraId="755E6F6C" w14:textId="77777777" w:rsidR="00A56FBB" w:rsidRPr="00086D4E" w:rsidRDefault="00A56FBB" w:rsidP="00A56FBB">
            <w:pPr>
              <w:pStyle w:val="AWGBodyText"/>
              <w:numPr>
                <w:ilvl w:val="0"/>
                <w:numId w:val="37"/>
              </w:numPr>
              <w:ind w:left="360"/>
              <w:jc w:val="left"/>
              <w:rPr>
                <w:b/>
                <w:sz w:val="18"/>
                <w:szCs w:val="18"/>
                <w:lang w:val="en-US"/>
              </w:rPr>
            </w:pPr>
          </w:p>
        </w:tc>
        <w:tc>
          <w:tcPr>
            <w:tcW w:w="3600" w:type="dxa"/>
            <w:tcBorders>
              <w:top w:val="single" w:sz="4" w:space="0" w:color="auto"/>
              <w:bottom w:val="single" w:sz="4" w:space="0" w:color="auto"/>
            </w:tcBorders>
          </w:tcPr>
          <w:p w14:paraId="42E56F2E" w14:textId="77777777" w:rsidR="00A56FBB" w:rsidRPr="00086D4E" w:rsidRDefault="00A56FBB" w:rsidP="005801E1">
            <w:pPr>
              <w:pStyle w:val="AWGBodyText"/>
              <w:jc w:val="left"/>
              <w:rPr>
                <w:b/>
                <w:sz w:val="18"/>
                <w:szCs w:val="18"/>
                <w:lang w:val="en-US"/>
              </w:rPr>
            </w:pPr>
            <w:r w:rsidRPr="00086D4E">
              <w:rPr>
                <w:b/>
                <w:sz w:val="18"/>
                <w:szCs w:val="18"/>
                <w:lang w:val="en-US"/>
              </w:rPr>
              <w:t>Trustee</w:t>
            </w:r>
          </w:p>
        </w:tc>
        <w:tc>
          <w:tcPr>
            <w:tcW w:w="5508" w:type="dxa"/>
            <w:gridSpan w:val="2"/>
            <w:tcBorders>
              <w:top w:val="single" w:sz="4" w:space="0" w:color="auto"/>
              <w:bottom w:val="single" w:sz="4" w:space="0" w:color="auto"/>
            </w:tcBorders>
          </w:tcPr>
          <w:p w14:paraId="76E715BE" w14:textId="77777777" w:rsidR="00A56FBB" w:rsidRPr="00086D4E" w:rsidRDefault="00A56FBB" w:rsidP="005801E1">
            <w:pPr>
              <w:pStyle w:val="AWGBodyText"/>
              <w:jc w:val="left"/>
              <w:rPr>
                <w:sz w:val="18"/>
                <w:szCs w:val="18"/>
                <w:lang w:val="en-US"/>
              </w:rPr>
            </w:pPr>
          </w:p>
        </w:tc>
      </w:tr>
      <w:tr w:rsidR="00A56FBB" w:rsidRPr="00086D4E" w14:paraId="39F803C8" w14:textId="77777777" w:rsidTr="00D61192">
        <w:tc>
          <w:tcPr>
            <w:tcW w:w="468" w:type="dxa"/>
            <w:tcBorders>
              <w:bottom w:val="nil"/>
            </w:tcBorders>
          </w:tcPr>
          <w:p w14:paraId="41D0979C" w14:textId="77777777" w:rsidR="00A56FBB" w:rsidRPr="00086D4E" w:rsidRDefault="00A56FBB" w:rsidP="005801E1">
            <w:pPr>
              <w:pStyle w:val="AWGBodyText"/>
              <w:jc w:val="left"/>
              <w:rPr>
                <w:sz w:val="18"/>
                <w:szCs w:val="18"/>
                <w:lang w:val="en-US"/>
              </w:rPr>
            </w:pPr>
          </w:p>
        </w:tc>
        <w:tc>
          <w:tcPr>
            <w:tcW w:w="3600" w:type="dxa"/>
            <w:tcBorders>
              <w:bottom w:val="nil"/>
            </w:tcBorders>
          </w:tcPr>
          <w:p w14:paraId="7A550672" w14:textId="77777777" w:rsidR="00A56FBB" w:rsidRPr="00086D4E" w:rsidRDefault="00A56FBB" w:rsidP="005801E1">
            <w:pPr>
              <w:pStyle w:val="AWGBodyText"/>
              <w:jc w:val="left"/>
              <w:rPr>
                <w:sz w:val="18"/>
                <w:szCs w:val="18"/>
                <w:lang w:val="en-US"/>
              </w:rPr>
            </w:pPr>
            <w:r w:rsidRPr="00086D4E">
              <w:rPr>
                <w:sz w:val="18"/>
                <w:szCs w:val="18"/>
                <w:lang w:val="en-US"/>
              </w:rPr>
              <w:t>Name:</w:t>
            </w:r>
          </w:p>
        </w:tc>
        <w:tc>
          <w:tcPr>
            <w:tcW w:w="5508" w:type="dxa"/>
            <w:gridSpan w:val="2"/>
            <w:tcBorders>
              <w:bottom w:val="nil"/>
            </w:tcBorders>
          </w:tcPr>
          <w:p w14:paraId="2AE54E42" w14:textId="3C28747D"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34046A3C" w14:textId="77777777" w:rsidTr="00D61192">
        <w:tc>
          <w:tcPr>
            <w:tcW w:w="468" w:type="dxa"/>
            <w:tcBorders>
              <w:top w:val="nil"/>
              <w:bottom w:val="nil"/>
            </w:tcBorders>
          </w:tcPr>
          <w:p w14:paraId="7AB5E645"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2F4FE45F" w14:textId="6826298B" w:rsidR="00A56FBB" w:rsidRPr="00086D4E" w:rsidRDefault="00A56FBB" w:rsidP="005801E1">
            <w:pPr>
              <w:pStyle w:val="AWGBodyText"/>
              <w:jc w:val="left"/>
              <w:rPr>
                <w:b/>
                <w:sz w:val="18"/>
                <w:szCs w:val="18"/>
                <w:lang w:val="en-US"/>
              </w:rPr>
            </w:pPr>
            <w:r w:rsidRPr="00086D4E">
              <w:rPr>
                <w:sz w:val="18"/>
                <w:szCs w:val="18"/>
                <w:lang w:val="en-US"/>
              </w:rPr>
              <w:t>Jurisdiction of formation, incorporation or</w:t>
            </w:r>
            <w:r w:rsidR="00875F54" w:rsidRPr="00086D4E">
              <w:rPr>
                <w:sz w:val="18"/>
                <w:szCs w:val="18"/>
                <w:lang w:val="en-US"/>
              </w:rPr>
              <w:t xml:space="preserve"> </w:t>
            </w:r>
            <w:proofErr w:type="spellStart"/>
            <w:r w:rsidR="00875F54" w:rsidRPr="00086D4E">
              <w:rPr>
                <w:sz w:val="18"/>
                <w:szCs w:val="18"/>
                <w:lang w:val="en-US"/>
              </w:rPr>
              <w:t>organis</w:t>
            </w:r>
            <w:r w:rsidRPr="00086D4E">
              <w:rPr>
                <w:sz w:val="18"/>
                <w:szCs w:val="18"/>
                <w:lang w:val="en-US"/>
              </w:rPr>
              <w:t>ation</w:t>
            </w:r>
            <w:proofErr w:type="spellEnd"/>
            <w:r w:rsidRPr="00086D4E">
              <w:rPr>
                <w:sz w:val="18"/>
                <w:szCs w:val="18"/>
                <w:lang w:val="en-US"/>
              </w:rPr>
              <w:t>:</w:t>
            </w:r>
          </w:p>
        </w:tc>
        <w:tc>
          <w:tcPr>
            <w:tcW w:w="5508" w:type="dxa"/>
            <w:gridSpan w:val="2"/>
            <w:tcBorders>
              <w:top w:val="nil"/>
              <w:bottom w:val="nil"/>
            </w:tcBorders>
          </w:tcPr>
          <w:p w14:paraId="26F8DB5E" w14:textId="4A318823"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512EBD09" w14:textId="77777777" w:rsidTr="00D61192">
        <w:tc>
          <w:tcPr>
            <w:tcW w:w="468" w:type="dxa"/>
            <w:tcBorders>
              <w:top w:val="nil"/>
              <w:bottom w:val="nil"/>
            </w:tcBorders>
          </w:tcPr>
          <w:p w14:paraId="286C4568"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5CAF76CE" w14:textId="77777777" w:rsidR="00A56FBB" w:rsidRPr="00086D4E" w:rsidRDefault="00A56FBB" w:rsidP="005801E1">
            <w:pPr>
              <w:pStyle w:val="AWGBodyText"/>
              <w:jc w:val="left"/>
              <w:rPr>
                <w:sz w:val="18"/>
                <w:szCs w:val="18"/>
                <w:lang w:val="en-US"/>
              </w:rPr>
            </w:pPr>
            <w:r w:rsidRPr="00086D4E">
              <w:rPr>
                <w:sz w:val="18"/>
                <w:szCs w:val="18"/>
                <w:lang w:val="en-US"/>
              </w:rPr>
              <w:t>Entity type:</w:t>
            </w:r>
          </w:p>
        </w:tc>
        <w:tc>
          <w:tcPr>
            <w:tcW w:w="5508" w:type="dxa"/>
            <w:gridSpan w:val="2"/>
            <w:tcBorders>
              <w:top w:val="nil"/>
              <w:bottom w:val="nil"/>
            </w:tcBorders>
          </w:tcPr>
          <w:p w14:paraId="526D9660" w14:textId="6D4DF9B3"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5C74738A" w14:textId="77777777" w:rsidTr="00D61192">
        <w:tc>
          <w:tcPr>
            <w:tcW w:w="468" w:type="dxa"/>
            <w:tcBorders>
              <w:top w:val="nil"/>
              <w:bottom w:val="nil"/>
            </w:tcBorders>
          </w:tcPr>
          <w:p w14:paraId="0916EC26" w14:textId="77777777" w:rsidR="00A56FBB" w:rsidRPr="00086D4E" w:rsidRDefault="00A56FBB" w:rsidP="005801E1">
            <w:pPr>
              <w:pStyle w:val="AWGBodyText"/>
              <w:jc w:val="left"/>
              <w:rPr>
                <w:b/>
                <w:sz w:val="18"/>
                <w:szCs w:val="18"/>
                <w:lang w:val="en-US"/>
              </w:rPr>
            </w:pPr>
          </w:p>
        </w:tc>
        <w:tc>
          <w:tcPr>
            <w:tcW w:w="3600" w:type="dxa"/>
            <w:tcBorders>
              <w:top w:val="nil"/>
              <w:bottom w:val="nil"/>
            </w:tcBorders>
          </w:tcPr>
          <w:p w14:paraId="4F6E142B" w14:textId="77777777" w:rsidR="00A56FBB" w:rsidRPr="00086D4E" w:rsidRDefault="00A56FBB" w:rsidP="005801E1">
            <w:pPr>
              <w:pStyle w:val="AWGBodyText"/>
              <w:jc w:val="left"/>
              <w:rPr>
                <w:sz w:val="18"/>
                <w:szCs w:val="18"/>
                <w:lang w:val="en-US"/>
              </w:rPr>
            </w:pPr>
            <w:r w:rsidRPr="00086D4E">
              <w:rPr>
                <w:sz w:val="18"/>
                <w:szCs w:val="18"/>
                <w:lang w:val="en-US"/>
              </w:rPr>
              <w:t>Address:</w:t>
            </w:r>
          </w:p>
        </w:tc>
        <w:tc>
          <w:tcPr>
            <w:tcW w:w="5508" w:type="dxa"/>
            <w:gridSpan w:val="2"/>
            <w:tcBorders>
              <w:top w:val="nil"/>
              <w:bottom w:val="nil"/>
            </w:tcBorders>
          </w:tcPr>
          <w:p w14:paraId="4D088F76" w14:textId="0AA51FED"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A56FBB" w:rsidRPr="00086D4E" w14:paraId="6FD76D3F" w14:textId="77777777" w:rsidTr="00D61192">
        <w:tc>
          <w:tcPr>
            <w:tcW w:w="468" w:type="dxa"/>
            <w:tcBorders>
              <w:top w:val="nil"/>
            </w:tcBorders>
          </w:tcPr>
          <w:p w14:paraId="7A814E85" w14:textId="77777777" w:rsidR="00A56FBB" w:rsidRPr="00086D4E" w:rsidRDefault="00A56FBB" w:rsidP="005801E1">
            <w:pPr>
              <w:pStyle w:val="AWGBodyText"/>
              <w:jc w:val="left"/>
              <w:rPr>
                <w:b/>
                <w:sz w:val="18"/>
                <w:szCs w:val="18"/>
                <w:lang w:val="en-US"/>
              </w:rPr>
            </w:pPr>
          </w:p>
        </w:tc>
        <w:tc>
          <w:tcPr>
            <w:tcW w:w="3600" w:type="dxa"/>
            <w:tcBorders>
              <w:top w:val="nil"/>
            </w:tcBorders>
          </w:tcPr>
          <w:p w14:paraId="4DAE38E8" w14:textId="77777777" w:rsidR="00A56FBB" w:rsidRPr="00086D4E" w:rsidRDefault="00A56FBB" w:rsidP="005801E1">
            <w:pPr>
              <w:pStyle w:val="AWGBodyText"/>
              <w:jc w:val="left"/>
              <w:rPr>
                <w:sz w:val="18"/>
                <w:szCs w:val="18"/>
                <w:lang w:val="en-US"/>
              </w:rPr>
            </w:pPr>
            <w:r w:rsidRPr="00086D4E">
              <w:rPr>
                <w:sz w:val="18"/>
                <w:szCs w:val="18"/>
                <w:lang w:val="en-US"/>
              </w:rPr>
              <w:t>Email:</w:t>
            </w:r>
          </w:p>
        </w:tc>
        <w:tc>
          <w:tcPr>
            <w:tcW w:w="5508" w:type="dxa"/>
            <w:gridSpan w:val="2"/>
            <w:tcBorders>
              <w:top w:val="nil"/>
            </w:tcBorders>
          </w:tcPr>
          <w:p w14:paraId="2FC9E809" w14:textId="0ABD6F88" w:rsidR="00A56FBB" w:rsidRPr="00086D4E" w:rsidRDefault="00A56FBB"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bl>
    <w:p w14:paraId="7D2F7D39" w14:textId="77777777" w:rsidR="00456494" w:rsidRPr="00086D4E" w:rsidRDefault="00456494">
      <w:pPr>
        <w:rPr>
          <w:sz w:val="18"/>
          <w:szCs w:val="18"/>
        </w:rPr>
        <w:sectPr w:rsidR="00456494" w:rsidRPr="00086D4E" w:rsidSect="00605C62">
          <w:pgSz w:w="12240" w:h="15840"/>
          <w:pgMar w:top="1440" w:right="1440" w:bottom="1440" w:left="1440" w:header="720" w:footer="493" w:gutter="0"/>
          <w:cols w:space="283"/>
          <w:docGrid w:linePitch="408"/>
        </w:sectPr>
      </w:pPr>
    </w:p>
    <w:p w14:paraId="2E02A0B2" w14:textId="05E5E454" w:rsidR="003C0A38" w:rsidRPr="00086D4E" w:rsidRDefault="003C0A38" w:rsidP="003C0A38">
      <w:pPr>
        <w:pStyle w:val="AWGScheduleHead"/>
        <w:rPr>
          <w:sz w:val="18"/>
          <w:szCs w:val="18"/>
          <w:lang w:val="en-US"/>
        </w:rPr>
      </w:pPr>
      <w:r w:rsidRPr="00086D4E">
        <w:rPr>
          <w:sz w:val="18"/>
          <w:szCs w:val="18"/>
          <w:lang w:val="en-US"/>
        </w:rPr>
        <w:lastRenderedPageBreak/>
        <w:br/>
      </w:r>
      <w:bookmarkStart w:id="8" w:name="_Ref531246835"/>
      <w:r w:rsidR="003B4EE9" w:rsidRPr="00086D4E">
        <w:rPr>
          <w:sz w:val="18"/>
          <w:szCs w:val="18"/>
        </w:rPr>
        <w:t>Amendments to Description of GATS Security Documents</w:t>
      </w:r>
      <w:bookmarkEnd w:id="8"/>
    </w:p>
    <w:p w14:paraId="53C7D56C" w14:textId="0C7F93A8" w:rsidR="003C0A38" w:rsidRPr="00086D4E" w:rsidRDefault="007775BD" w:rsidP="00910675">
      <w:pPr>
        <w:pStyle w:val="AWGBodyText"/>
        <w:rPr>
          <w:sz w:val="18"/>
          <w:szCs w:val="18"/>
        </w:rPr>
      </w:pPr>
      <w:r w:rsidRPr="00086D4E">
        <w:rPr>
          <w:sz w:val="18"/>
          <w:szCs w:val="18"/>
        </w:rPr>
        <w:t xml:space="preserve">Schedule 4 </w:t>
      </w:r>
      <w:r w:rsidR="003C0A38" w:rsidRPr="00086D4E">
        <w:rPr>
          <w:sz w:val="18"/>
          <w:szCs w:val="18"/>
        </w:rPr>
        <w:t>(</w:t>
      </w:r>
      <w:r w:rsidR="003C0A38" w:rsidRPr="00086D4E">
        <w:rPr>
          <w:i/>
          <w:sz w:val="18"/>
          <w:szCs w:val="18"/>
        </w:rPr>
        <w:t xml:space="preserve">Description of </w:t>
      </w:r>
      <w:r w:rsidR="00152F61" w:rsidRPr="00086D4E">
        <w:rPr>
          <w:i/>
          <w:sz w:val="18"/>
          <w:szCs w:val="18"/>
        </w:rPr>
        <w:t>GATS Security Document</w:t>
      </w:r>
      <w:r w:rsidR="000E78E4" w:rsidRPr="00086D4E">
        <w:rPr>
          <w:i/>
          <w:sz w:val="18"/>
          <w:szCs w:val="18"/>
        </w:rPr>
        <w:t>s</w:t>
      </w:r>
      <w:r w:rsidR="003C0A38" w:rsidRPr="00086D4E">
        <w:rPr>
          <w:sz w:val="18"/>
          <w:szCs w:val="18"/>
        </w:rPr>
        <w:t xml:space="preserve">) to the GATS </w:t>
      </w:r>
      <w:r w:rsidR="00896473" w:rsidRPr="00086D4E">
        <w:rPr>
          <w:sz w:val="18"/>
          <w:szCs w:val="18"/>
        </w:rPr>
        <w:t>Security</w:t>
      </w:r>
      <w:r w:rsidR="003C0A38" w:rsidRPr="00086D4E">
        <w:rPr>
          <w:sz w:val="18"/>
          <w:szCs w:val="18"/>
        </w:rPr>
        <w:t xml:space="preserve"> Instrument shall be deleted in its entirety and replaced with the following:</w:t>
      </w:r>
    </w:p>
    <w:p w14:paraId="24606931" w14:textId="02C27492" w:rsidR="00910675" w:rsidRPr="00086D4E" w:rsidRDefault="00910675" w:rsidP="00910675">
      <w:pPr>
        <w:pStyle w:val="AWGBodyText"/>
        <w:spacing w:before="120" w:after="120"/>
        <w:jc w:val="center"/>
        <w:rPr>
          <w:sz w:val="18"/>
          <w:szCs w:val="18"/>
        </w:rPr>
      </w:pPr>
      <w:r w:rsidRPr="00086D4E">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3C0A38" w:rsidRPr="00086D4E" w14:paraId="407806E9" w14:textId="77777777" w:rsidTr="005801E1">
        <w:tc>
          <w:tcPr>
            <w:tcW w:w="536" w:type="dxa"/>
          </w:tcPr>
          <w:p w14:paraId="3453808E" w14:textId="77777777" w:rsidR="003C0A38" w:rsidRPr="00086D4E" w:rsidRDefault="003C0A38" w:rsidP="005801E1">
            <w:pPr>
              <w:pStyle w:val="AWGBodyText"/>
              <w:jc w:val="center"/>
              <w:rPr>
                <w:b/>
                <w:sz w:val="18"/>
                <w:szCs w:val="18"/>
                <w:lang w:val="en-US"/>
              </w:rPr>
            </w:pPr>
          </w:p>
        </w:tc>
        <w:tc>
          <w:tcPr>
            <w:tcW w:w="3535" w:type="dxa"/>
          </w:tcPr>
          <w:p w14:paraId="027785C8" w14:textId="77777777" w:rsidR="003C0A38" w:rsidRPr="00086D4E" w:rsidRDefault="003C0A38" w:rsidP="005801E1">
            <w:pPr>
              <w:pStyle w:val="AWGBodyText"/>
              <w:jc w:val="center"/>
              <w:rPr>
                <w:b/>
                <w:sz w:val="18"/>
                <w:szCs w:val="18"/>
                <w:lang w:val="en-US"/>
              </w:rPr>
            </w:pPr>
            <w:r w:rsidRPr="00086D4E">
              <w:rPr>
                <w:b/>
                <w:sz w:val="18"/>
                <w:szCs w:val="18"/>
                <w:lang w:val="en-US"/>
              </w:rPr>
              <w:t>Document</w:t>
            </w:r>
          </w:p>
        </w:tc>
        <w:tc>
          <w:tcPr>
            <w:tcW w:w="2033" w:type="dxa"/>
          </w:tcPr>
          <w:p w14:paraId="3E53F3FE" w14:textId="77777777" w:rsidR="003C0A38" w:rsidRPr="00086D4E" w:rsidRDefault="003C0A38" w:rsidP="005801E1">
            <w:pPr>
              <w:pStyle w:val="AWGBodyText"/>
              <w:jc w:val="center"/>
              <w:rPr>
                <w:b/>
                <w:sz w:val="18"/>
                <w:szCs w:val="18"/>
                <w:lang w:val="en-US"/>
              </w:rPr>
            </w:pPr>
            <w:r w:rsidRPr="00086D4E">
              <w:rPr>
                <w:b/>
                <w:sz w:val="18"/>
                <w:szCs w:val="18"/>
                <w:lang w:val="en-US"/>
              </w:rPr>
              <w:t>Date</w:t>
            </w:r>
          </w:p>
        </w:tc>
        <w:tc>
          <w:tcPr>
            <w:tcW w:w="3472" w:type="dxa"/>
          </w:tcPr>
          <w:p w14:paraId="35C422CE" w14:textId="77777777" w:rsidR="003C0A38" w:rsidRPr="00086D4E" w:rsidRDefault="003C0A38" w:rsidP="005801E1">
            <w:pPr>
              <w:pStyle w:val="AWGBodyText"/>
              <w:jc w:val="center"/>
              <w:rPr>
                <w:b/>
                <w:sz w:val="18"/>
                <w:szCs w:val="18"/>
                <w:lang w:val="en-US"/>
              </w:rPr>
            </w:pPr>
            <w:r w:rsidRPr="00086D4E">
              <w:rPr>
                <w:b/>
                <w:sz w:val="18"/>
                <w:szCs w:val="18"/>
                <w:lang w:val="en-US"/>
              </w:rPr>
              <w:t>Parties</w:t>
            </w:r>
          </w:p>
        </w:tc>
      </w:tr>
      <w:tr w:rsidR="003C0A38" w:rsidRPr="00086D4E" w14:paraId="721B42DA" w14:textId="77777777" w:rsidTr="005801E1">
        <w:tc>
          <w:tcPr>
            <w:tcW w:w="536" w:type="dxa"/>
          </w:tcPr>
          <w:p w14:paraId="57ADFCD3" w14:textId="77777777" w:rsidR="003C0A38" w:rsidRPr="00086D4E" w:rsidRDefault="003C0A38" w:rsidP="003C0A38">
            <w:pPr>
              <w:pStyle w:val="AWGBodyText"/>
              <w:numPr>
                <w:ilvl w:val="0"/>
                <w:numId w:val="35"/>
              </w:numPr>
              <w:ind w:left="270" w:hanging="270"/>
              <w:jc w:val="left"/>
              <w:rPr>
                <w:b/>
                <w:sz w:val="18"/>
                <w:szCs w:val="18"/>
                <w:lang w:val="en-US"/>
              </w:rPr>
            </w:pPr>
          </w:p>
        </w:tc>
        <w:tc>
          <w:tcPr>
            <w:tcW w:w="3535" w:type="dxa"/>
          </w:tcPr>
          <w:p w14:paraId="48C8FEDF" w14:textId="484F12EB" w:rsidR="003C0A38" w:rsidRPr="00086D4E" w:rsidRDefault="003C0A38" w:rsidP="00896473">
            <w:pPr>
              <w:pStyle w:val="AWGBodyText"/>
              <w:jc w:val="center"/>
              <w:rPr>
                <w:sz w:val="18"/>
                <w:szCs w:val="18"/>
                <w:lang w:val="en-US"/>
              </w:rPr>
            </w:pPr>
            <w:r w:rsidRPr="00086D4E">
              <w:rPr>
                <w:sz w:val="18"/>
                <w:szCs w:val="18"/>
                <w:lang w:val="en-US"/>
              </w:rPr>
              <w:t xml:space="preserve">GATS </w:t>
            </w:r>
            <w:r w:rsidR="00896473" w:rsidRPr="00086D4E">
              <w:rPr>
                <w:sz w:val="18"/>
                <w:szCs w:val="18"/>
                <w:lang w:val="en-US"/>
              </w:rPr>
              <w:t>Security</w:t>
            </w:r>
            <w:r w:rsidRPr="00086D4E">
              <w:rPr>
                <w:sz w:val="18"/>
                <w:szCs w:val="18"/>
                <w:lang w:val="en-US"/>
              </w:rPr>
              <w:t xml:space="preserve"> Instrument</w:t>
            </w:r>
          </w:p>
        </w:tc>
        <w:tc>
          <w:tcPr>
            <w:tcW w:w="2033" w:type="dxa"/>
          </w:tcPr>
          <w:p w14:paraId="61E69125" w14:textId="77777777" w:rsidR="003C0A38" w:rsidRPr="00086D4E" w:rsidRDefault="003C0A38" w:rsidP="005801E1">
            <w:pPr>
              <w:pStyle w:val="AWGBodyText"/>
              <w:jc w:val="center"/>
              <w:rPr>
                <w:sz w:val="18"/>
                <w:szCs w:val="18"/>
                <w:lang w:val="en-US"/>
              </w:rPr>
            </w:pPr>
            <w:r w:rsidRPr="00086D4E">
              <w:rPr>
                <w:sz w:val="18"/>
                <w:szCs w:val="18"/>
                <w:lang w:val="en-US"/>
              </w:rPr>
              <w:t>[</w:t>
            </w:r>
            <w:proofErr w:type="spellStart"/>
            <w:r w:rsidRPr="00086D4E">
              <w:rPr>
                <w:i/>
                <w:sz w:val="18"/>
                <w:szCs w:val="18"/>
                <w:lang w:val="en-US"/>
              </w:rPr>
              <w:t>dd</w:t>
            </w:r>
            <w:proofErr w:type="spellEnd"/>
            <w:r w:rsidRPr="00086D4E">
              <w:rPr>
                <w:i/>
                <w:sz w:val="18"/>
                <w:szCs w:val="18"/>
                <w:lang w:val="en-US"/>
              </w:rPr>
              <w:t>-mmm-</w:t>
            </w:r>
            <w:proofErr w:type="spellStart"/>
            <w:r w:rsidRPr="00086D4E">
              <w:rPr>
                <w:i/>
                <w:sz w:val="18"/>
                <w:szCs w:val="18"/>
                <w:lang w:val="en-US"/>
              </w:rPr>
              <w:t>yyyy</w:t>
            </w:r>
            <w:proofErr w:type="spellEnd"/>
            <w:r w:rsidRPr="00086D4E">
              <w:rPr>
                <w:sz w:val="18"/>
                <w:szCs w:val="18"/>
                <w:lang w:val="en-US"/>
              </w:rPr>
              <w:t>]</w:t>
            </w:r>
          </w:p>
        </w:tc>
        <w:tc>
          <w:tcPr>
            <w:tcW w:w="3472" w:type="dxa"/>
          </w:tcPr>
          <w:p w14:paraId="655B1400" w14:textId="7A7B1387" w:rsidR="003C0A38" w:rsidRPr="00086D4E" w:rsidRDefault="003C0A38" w:rsidP="005801E1">
            <w:pPr>
              <w:pStyle w:val="AWGBodyText"/>
              <w:spacing w:after="120"/>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3C0A38" w:rsidRPr="00086D4E" w14:paraId="34700BAC" w14:textId="77777777" w:rsidTr="005801E1">
        <w:tc>
          <w:tcPr>
            <w:tcW w:w="9576" w:type="dxa"/>
            <w:gridSpan w:val="4"/>
          </w:tcPr>
          <w:p w14:paraId="1AE092E5" w14:textId="77777777" w:rsidR="003C0A38" w:rsidRPr="00086D4E" w:rsidRDefault="003C0A38" w:rsidP="005801E1">
            <w:pPr>
              <w:pStyle w:val="AWGBodyText"/>
              <w:jc w:val="center"/>
              <w:rPr>
                <w:sz w:val="18"/>
                <w:szCs w:val="18"/>
                <w:lang w:val="en-US"/>
              </w:rPr>
            </w:pPr>
            <w:r w:rsidRPr="00086D4E">
              <w:rPr>
                <w:sz w:val="18"/>
                <w:szCs w:val="18"/>
                <w:lang w:val="en-US"/>
              </w:rPr>
              <w:t>[…]</w:t>
            </w:r>
          </w:p>
        </w:tc>
      </w:tr>
      <w:tr w:rsidR="003C0A38" w:rsidRPr="00086D4E" w14:paraId="471EA921" w14:textId="77777777" w:rsidTr="005801E1">
        <w:tc>
          <w:tcPr>
            <w:tcW w:w="536" w:type="dxa"/>
          </w:tcPr>
          <w:p w14:paraId="497C8CF7" w14:textId="77777777" w:rsidR="003C0A38" w:rsidRPr="00086D4E" w:rsidRDefault="003C0A38" w:rsidP="005801E1">
            <w:pPr>
              <w:pStyle w:val="AWGBodyText"/>
              <w:jc w:val="left"/>
              <w:rPr>
                <w:b/>
                <w:sz w:val="18"/>
                <w:szCs w:val="18"/>
                <w:lang w:val="en-US"/>
              </w:rPr>
            </w:pPr>
            <w:r w:rsidRPr="00086D4E">
              <w:rPr>
                <w:b/>
                <w:sz w:val="18"/>
                <w:szCs w:val="18"/>
                <w:lang w:val="en-US"/>
              </w:rPr>
              <w:t>#.</w:t>
            </w:r>
          </w:p>
        </w:tc>
        <w:tc>
          <w:tcPr>
            <w:tcW w:w="3535" w:type="dxa"/>
          </w:tcPr>
          <w:p w14:paraId="4A38C482" w14:textId="38BC5C1E" w:rsidR="003C0A38" w:rsidRPr="00086D4E" w:rsidRDefault="003C0A38" w:rsidP="00896473">
            <w:pPr>
              <w:pStyle w:val="AWGBodyText"/>
              <w:jc w:val="center"/>
              <w:rPr>
                <w:sz w:val="18"/>
                <w:szCs w:val="18"/>
                <w:lang w:val="en-US"/>
              </w:rPr>
            </w:pPr>
            <w:r w:rsidRPr="00086D4E">
              <w:rPr>
                <w:sz w:val="18"/>
                <w:szCs w:val="18"/>
                <w:lang w:val="en-US"/>
              </w:rPr>
              <w:t xml:space="preserve">GATS </w:t>
            </w:r>
            <w:r w:rsidR="00896473" w:rsidRPr="00086D4E">
              <w:rPr>
                <w:sz w:val="18"/>
                <w:szCs w:val="18"/>
                <w:lang w:val="en-US"/>
              </w:rPr>
              <w:t xml:space="preserve">Security </w:t>
            </w:r>
            <w:r w:rsidRPr="00086D4E">
              <w:rPr>
                <w:sz w:val="18"/>
                <w:szCs w:val="18"/>
                <w:lang w:val="en-US"/>
              </w:rPr>
              <w:t xml:space="preserve">Transfer </w:t>
            </w:r>
            <w:r w:rsidR="00896473" w:rsidRPr="00086D4E">
              <w:rPr>
                <w:sz w:val="18"/>
                <w:szCs w:val="18"/>
                <w:lang w:val="en-US"/>
              </w:rPr>
              <w:t>Instrument</w:t>
            </w:r>
            <w:r w:rsidRPr="00086D4E">
              <w:rPr>
                <w:sz w:val="18"/>
                <w:szCs w:val="18"/>
                <w:lang w:val="en-US"/>
              </w:rPr>
              <w:br/>
              <w:t>[OR]</w:t>
            </w:r>
            <w:r w:rsidRPr="00086D4E">
              <w:rPr>
                <w:sz w:val="18"/>
                <w:szCs w:val="18"/>
                <w:lang w:val="en-US"/>
              </w:rPr>
              <w:br/>
              <w:t>GATS Amendment Instrument</w:t>
            </w:r>
          </w:p>
        </w:tc>
        <w:tc>
          <w:tcPr>
            <w:tcW w:w="2033" w:type="dxa"/>
          </w:tcPr>
          <w:p w14:paraId="7ED794D3" w14:textId="77777777" w:rsidR="003C0A38" w:rsidRPr="00086D4E" w:rsidRDefault="003C0A38" w:rsidP="005801E1">
            <w:pPr>
              <w:pStyle w:val="AWGBodyText"/>
              <w:jc w:val="center"/>
              <w:rPr>
                <w:sz w:val="18"/>
                <w:szCs w:val="18"/>
                <w:lang w:val="en-US"/>
              </w:rPr>
            </w:pPr>
            <w:r w:rsidRPr="00086D4E">
              <w:rPr>
                <w:sz w:val="18"/>
                <w:szCs w:val="18"/>
                <w:lang w:val="en-US"/>
              </w:rPr>
              <w:t>[</w:t>
            </w:r>
            <w:proofErr w:type="spellStart"/>
            <w:r w:rsidRPr="00086D4E">
              <w:rPr>
                <w:i/>
                <w:sz w:val="18"/>
                <w:szCs w:val="18"/>
                <w:lang w:val="en-US"/>
              </w:rPr>
              <w:t>dd</w:t>
            </w:r>
            <w:proofErr w:type="spellEnd"/>
            <w:r w:rsidRPr="00086D4E">
              <w:rPr>
                <w:i/>
                <w:sz w:val="18"/>
                <w:szCs w:val="18"/>
                <w:lang w:val="en-US"/>
              </w:rPr>
              <w:t>-mmm-</w:t>
            </w:r>
            <w:proofErr w:type="spellStart"/>
            <w:r w:rsidRPr="00086D4E">
              <w:rPr>
                <w:i/>
                <w:sz w:val="18"/>
                <w:szCs w:val="18"/>
                <w:lang w:val="en-US"/>
              </w:rPr>
              <w:t>yyyy</w:t>
            </w:r>
            <w:proofErr w:type="spellEnd"/>
            <w:r w:rsidRPr="00086D4E">
              <w:rPr>
                <w:sz w:val="18"/>
                <w:szCs w:val="18"/>
                <w:lang w:val="en-US"/>
              </w:rPr>
              <w:t>]</w:t>
            </w:r>
          </w:p>
        </w:tc>
        <w:tc>
          <w:tcPr>
            <w:tcW w:w="3472" w:type="dxa"/>
          </w:tcPr>
          <w:p w14:paraId="2F756E8B" w14:textId="196B5E72" w:rsidR="003C0A38" w:rsidRPr="00086D4E" w:rsidRDefault="003C0A38" w:rsidP="005801E1">
            <w:pPr>
              <w:pStyle w:val="AWGBodyText"/>
              <w:jc w:val="left"/>
              <w:rPr>
                <w:sz w:val="18"/>
                <w:szCs w:val="18"/>
                <w:lang w:val="en-US"/>
              </w:rPr>
            </w:pPr>
            <w:r w:rsidRPr="00086D4E">
              <w:rPr>
                <w:sz w:val="18"/>
                <w:szCs w:val="18"/>
                <w:lang w:val="en-US"/>
              </w:rPr>
              <w:t>[</w:t>
            </w:r>
            <w:r w:rsidRPr="00086D4E">
              <w:rPr>
                <w:i/>
                <w:sz w:val="18"/>
                <w:szCs w:val="18"/>
                <w:lang w:val="en-US"/>
              </w:rPr>
              <w:t xml:space="preserve">to be automatically populated by the GATS </w:t>
            </w:r>
            <w:r w:rsidR="00412ABB">
              <w:rPr>
                <w:i/>
                <w:sz w:val="18"/>
                <w:szCs w:val="18"/>
                <w:lang w:val="en-US"/>
              </w:rPr>
              <w:t>Platform</w:t>
            </w:r>
            <w:r w:rsidRPr="00086D4E">
              <w:rPr>
                <w:sz w:val="18"/>
                <w:szCs w:val="18"/>
                <w:lang w:val="en-US"/>
              </w:rPr>
              <w:t>]</w:t>
            </w:r>
          </w:p>
        </w:tc>
      </w:tr>
      <w:tr w:rsidR="003C0A38" w:rsidRPr="00086D4E" w14:paraId="27FB8B67" w14:textId="77777777" w:rsidTr="005801E1">
        <w:tc>
          <w:tcPr>
            <w:tcW w:w="9576" w:type="dxa"/>
            <w:gridSpan w:val="4"/>
          </w:tcPr>
          <w:p w14:paraId="7E4B40A2" w14:textId="77777777" w:rsidR="003C0A38" w:rsidRPr="00086D4E" w:rsidRDefault="003C0A38" w:rsidP="005801E1">
            <w:pPr>
              <w:pStyle w:val="AWGBodyText"/>
              <w:jc w:val="center"/>
              <w:rPr>
                <w:sz w:val="18"/>
                <w:szCs w:val="18"/>
                <w:lang w:val="en-US"/>
              </w:rPr>
            </w:pPr>
            <w:r w:rsidRPr="00086D4E">
              <w:rPr>
                <w:sz w:val="18"/>
                <w:szCs w:val="18"/>
                <w:lang w:val="en-US"/>
              </w:rPr>
              <w:t>[…]</w:t>
            </w:r>
          </w:p>
        </w:tc>
      </w:tr>
      <w:tr w:rsidR="003C0A38" w:rsidRPr="00086D4E" w14:paraId="5CC4CE5E" w14:textId="77777777" w:rsidTr="005801E1">
        <w:tc>
          <w:tcPr>
            <w:tcW w:w="536" w:type="dxa"/>
          </w:tcPr>
          <w:p w14:paraId="781FAE54" w14:textId="77777777" w:rsidR="003C0A38" w:rsidRPr="00086D4E" w:rsidRDefault="003C0A38" w:rsidP="005801E1">
            <w:pPr>
              <w:pStyle w:val="AWGBodyText"/>
              <w:jc w:val="left"/>
              <w:rPr>
                <w:b/>
                <w:sz w:val="18"/>
                <w:szCs w:val="18"/>
                <w:lang w:val="en-US"/>
              </w:rPr>
            </w:pPr>
            <w:r w:rsidRPr="00086D4E">
              <w:rPr>
                <w:b/>
                <w:sz w:val="18"/>
                <w:szCs w:val="18"/>
                <w:lang w:val="en-US"/>
              </w:rPr>
              <w:t>#.</w:t>
            </w:r>
          </w:p>
        </w:tc>
        <w:tc>
          <w:tcPr>
            <w:tcW w:w="3535" w:type="dxa"/>
          </w:tcPr>
          <w:p w14:paraId="726FCA64" w14:textId="77777777" w:rsidR="003C0A38" w:rsidRPr="00086D4E" w:rsidRDefault="003C0A38" w:rsidP="005801E1">
            <w:pPr>
              <w:pStyle w:val="AWGBodyText"/>
              <w:jc w:val="center"/>
              <w:rPr>
                <w:sz w:val="18"/>
                <w:szCs w:val="18"/>
                <w:lang w:val="en-US"/>
              </w:rPr>
            </w:pPr>
            <w:r w:rsidRPr="00086D4E">
              <w:rPr>
                <w:sz w:val="18"/>
                <w:szCs w:val="18"/>
                <w:lang w:val="en-US"/>
              </w:rPr>
              <w:t>GATS Amendment Instrument [</w:t>
            </w:r>
            <w:r w:rsidRPr="00086D4E">
              <w:rPr>
                <w:rStyle w:val="FootnoteReference"/>
                <w:sz w:val="18"/>
                <w:szCs w:val="18"/>
                <w:lang w:val="en-US"/>
              </w:rPr>
              <w:footnoteReference w:id="2"/>
            </w:r>
            <w:r w:rsidRPr="00086D4E">
              <w:rPr>
                <w:sz w:val="18"/>
                <w:szCs w:val="18"/>
                <w:lang w:val="en-US"/>
              </w:rPr>
              <w:t>]</w:t>
            </w:r>
          </w:p>
        </w:tc>
        <w:tc>
          <w:tcPr>
            <w:tcW w:w="2033" w:type="dxa"/>
          </w:tcPr>
          <w:p w14:paraId="45B46486" w14:textId="77777777" w:rsidR="003C0A38" w:rsidRPr="00086D4E" w:rsidRDefault="003C0A38" w:rsidP="005801E1">
            <w:pPr>
              <w:pStyle w:val="AWGBodyText"/>
              <w:jc w:val="center"/>
              <w:rPr>
                <w:sz w:val="18"/>
                <w:szCs w:val="18"/>
                <w:lang w:val="en-US"/>
              </w:rPr>
            </w:pPr>
            <w:r w:rsidRPr="00086D4E">
              <w:rPr>
                <w:sz w:val="18"/>
                <w:szCs w:val="18"/>
                <w:lang w:val="en-US"/>
              </w:rPr>
              <w:t>[</w:t>
            </w:r>
            <w:proofErr w:type="spellStart"/>
            <w:r w:rsidRPr="00086D4E">
              <w:rPr>
                <w:i/>
                <w:sz w:val="18"/>
                <w:szCs w:val="18"/>
                <w:lang w:val="en-US"/>
              </w:rPr>
              <w:t>dd</w:t>
            </w:r>
            <w:proofErr w:type="spellEnd"/>
            <w:r w:rsidRPr="00086D4E">
              <w:rPr>
                <w:i/>
                <w:sz w:val="18"/>
                <w:szCs w:val="18"/>
                <w:lang w:val="en-US"/>
              </w:rPr>
              <w:t>-mmm-</w:t>
            </w:r>
            <w:proofErr w:type="spellStart"/>
            <w:r w:rsidRPr="00086D4E">
              <w:rPr>
                <w:i/>
                <w:sz w:val="18"/>
                <w:szCs w:val="18"/>
                <w:lang w:val="en-US"/>
              </w:rPr>
              <w:t>yyyy</w:t>
            </w:r>
            <w:proofErr w:type="spellEnd"/>
            <w:r w:rsidRPr="00086D4E">
              <w:rPr>
                <w:sz w:val="18"/>
                <w:szCs w:val="18"/>
                <w:lang w:val="en-US"/>
              </w:rPr>
              <w:t>]</w:t>
            </w:r>
          </w:p>
        </w:tc>
        <w:tc>
          <w:tcPr>
            <w:tcW w:w="3472" w:type="dxa"/>
          </w:tcPr>
          <w:p w14:paraId="34814ECF" w14:textId="77777777" w:rsidR="003C0A38" w:rsidRPr="00086D4E" w:rsidRDefault="003C0A38" w:rsidP="005801E1">
            <w:pPr>
              <w:pStyle w:val="AWGBodyText"/>
              <w:spacing w:after="120"/>
              <w:jc w:val="left"/>
              <w:rPr>
                <w:sz w:val="18"/>
                <w:szCs w:val="18"/>
                <w:lang w:val="en-US"/>
              </w:rPr>
            </w:pPr>
            <w:r w:rsidRPr="00086D4E">
              <w:rPr>
                <w:sz w:val="18"/>
                <w:szCs w:val="18"/>
                <w:lang w:val="en-US"/>
              </w:rPr>
              <w:t>[BENEFICIARY], as beneficiary</w:t>
            </w:r>
          </w:p>
          <w:p w14:paraId="7506481D" w14:textId="0D0982C4" w:rsidR="007775BD" w:rsidRPr="00086D4E" w:rsidRDefault="007775BD" w:rsidP="005801E1">
            <w:pPr>
              <w:pStyle w:val="AWGBodyText"/>
              <w:jc w:val="left"/>
              <w:rPr>
                <w:sz w:val="18"/>
                <w:szCs w:val="18"/>
                <w:lang w:val="en-US"/>
              </w:rPr>
            </w:pPr>
            <w:r w:rsidRPr="00086D4E">
              <w:rPr>
                <w:sz w:val="18"/>
                <w:szCs w:val="18"/>
                <w:lang w:val="en-US"/>
              </w:rPr>
              <w:t>[SECURED PARTY], as secured party</w:t>
            </w:r>
          </w:p>
          <w:p w14:paraId="5FB924C7" w14:textId="77777777" w:rsidR="003C0A38" w:rsidRPr="00086D4E" w:rsidRDefault="003C0A38" w:rsidP="005801E1">
            <w:pPr>
              <w:pStyle w:val="AWGBodyText"/>
              <w:jc w:val="left"/>
              <w:rPr>
                <w:sz w:val="18"/>
                <w:szCs w:val="18"/>
                <w:lang w:val="en-US"/>
              </w:rPr>
            </w:pPr>
            <w:r w:rsidRPr="00086D4E">
              <w:rPr>
                <w:sz w:val="18"/>
                <w:szCs w:val="18"/>
                <w:lang w:val="en-US"/>
              </w:rPr>
              <w:t>[TRUSTEE], as trustee</w:t>
            </w:r>
          </w:p>
        </w:tc>
      </w:tr>
    </w:tbl>
    <w:p w14:paraId="18070336" w14:textId="0F81AAB5" w:rsidR="00910675" w:rsidRPr="00086D4E" w:rsidRDefault="00910675" w:rsidP="00910675">
      <w:pPr>
        <w:pStyle w:val="AWGBodyText"/>
        <w:spacing w:before="120" w:after="120"/>
        <w:jc w:val="center"/>
        <w:rPr>
          <w:sz w:val="18"/>
          <w:szCs w:val="18"/>
        </w:rPr>
      </w:pPr>
      <w:r w:rsidRPr="00086D4E">
        <w:rPr>
          <w:sz w:val="18"/>
          <w:szCs w:val="18"/>
        </w:rPr>
        <w:t>END AMENDED TEXT</w:t>
      </w:r>
    </w:p>
    <w:sectPr w:rsidR="00910675" w:rsidRPr="00086D4E"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1165" w14:textId="77777777" w:rsidR="00314DEB" w:rsidRDefault="00314DEB">
      <w:r>
        <w:separator/>
      </w:r>
    </w:p>
    <w:p w14:paraId="4AD107F6" w14:textId="77777777" w:rsidR="00314DEB" w:rsidRDefault="00314DEB"/>
  </w:endnote>
  <w:endnote w:type="continuationSeparator" w:id="0">
    <w:p w14:paraId="28F641A4" w14:textId="77777777" w:rsidR="00314DEB" w:rsidRDefault="00314DEB">
      <w:r>
        <w:continuationSeparator/>
      </w:r>
    </w:p>
    <w:p w14:paraId="0A40F06C" w14:textId="77777777" w:rsidR="00314DEB" w:rsidRDefault="0031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D3E5" w14:textId="77777777" w:rsidR="0015299B" w:rsidRDefault="00152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6EBC" w14:textId="77777777" w:rsidR="00024E21" w:rsidRDefault="00412ABB" w:rsidP="00DE0EBE">
    <w:pPr>
      <w:pStyle w:val="Footer"/>
      <w:jc w:val="center"/>
      <w:rPr>
        <w:noProof/>
      </w:rPr>
    </w:pPr>
    <w:sdt>
      <w:sdtPr>
        <w:id w:val="1754394153"/>
        <w:docPartObj>
          <w:docPartGallery w:val="Page Numbers (Bottom of Page)"/>
          <w:docPartUnique/>
        </w:docPartObj>
      </w:sdtPr>
      <w:sdtEndPr>
        <w:rPr>
          <w:noProof/>
        </w:rPr>
      </w:sdtEndPr>
      <w:sdtContent>
        <w:r w:rsidR="00700BB9">
          <w:fldChar w:fldCharType="begin"/>
        </w:r>
        <w:r w:rsidR="00700BB9">
          <w:instrText xml:space="preserve"> PAGE   \* MERGEFORMAT </w:instrText>
        </w:r>
        <w:r w:rsidR="00700BB9">
          <w:fldChar w:fldCharType="separate"/>
        </w:r>
        <w:r>
          <w:rPr>
            <w:noProof/>
          </w:rPr>
          <w:t>2</w:t>
        </w:r>
        <w:r w:rsidR="00700BB9">
          <w:rPr>
            <w:noProof/>
          </w:rPr>
          <w:fldChar w:fldCharType="end"/>
        </w:r>
      </w:sdtContent>
    </w:sdt>
  </w:p>
  <w:p w14:paraId="3790E34D" w14:textId="1E4FB3C0" w:rsidR="0008336A" w:rsidRPr="0008336A" w:rsidRDefault="0008336A" w:rsidP="0008336A">
    <w:pPr>
      <w:spacing w:after="0" w:line="240" w:lineRule="auto"/>
      <w:rPr>
        <w:rFonts w:eastAsia="Calibri" w:cs="Times New Roman"/>
        <w:noProof/>
        <w:sz w:val="18"/>
        <w:lang w:val="en-GB"/>
      </w:rPr>
    </w:pPr>
    <w:r w:rsidRPr="0008336A">
      <w:rPr>
        <w:rFonts w:eastAsia="Calibri" w:cs="Times New Roman"/>
        <w:noProof/>
        <w:sz w:val="18"/>
        <w:lang w:val="en-GB"/>
      </w:rPr>
      <w:t>GATS Form Version 1</w:t>
    </w:r>
  </w:p>
  <w:p w14:paraId="4CA54EB1" w14:textId="18DBE88C" w:rsidR="00700BB9" w:rsidRPr="0008336A" w:rsidRDefault="00024E21" w:rsidP="00024E21">
    <w:pPr>
      <w:pStyle w:val="Footer"/>
      <w:rPr>
        <w:noProof/>
        <w:color w:val="FFFFFF" w:themeColor="background1"/>
      </w:rPr>
    </w:pPr>
    <w:r w:rsidRPr="0008336A">
      <w:rPr>
        <w:noProof/>
        <w:color w:val="FFFFFF" w:themeColor="background1"/>
      </w:rPr>
      <w:t>M:43727121_1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274E" w14:textId="29839250" w:rsidR="0008336A" w:rsidRPr="0008336A" w:rsidRDefault="0008336A" w:rsidP="0008336A">
    <w:pPr>
      <w:spacing w:after="0" w:line="240" w:lineRule="auto"/>
      <w:rPr>
        <w:rFonts w:eastAsia="Calibri" w:cs="Times New Roman"/>
        <w:noProof/>
        <w:sz w:val="18"/>
        <w:lang w:val="en-GB"/>
      </w:rPr>
    </w:pPr>
    <w:r w:rsidRPr="0008336A">
      <w:rPr>
        <w:rFonts w:eastAsia="Calibri" w:cs="Times New Roman"/>
        <w:noProof/>
        <w:sz w:val="18"/>
        <w:lang w:val="en-GB"/>
      </w:rPr>
      <w:t>GATS Form Version 1</w:t>
    </w:r>
  </w:p>
  <w:p w14:paraId="36DC52A0" w14:textId="4B7AF7B0" w:rsidR="00426C5C" w:rsidRPr="0008336A" w:rsidRDefault="00D90E2F" w:rsidP="00D90E2F">
    <w:pPr>
      <w:pStyle w:val="Footer"/>
      <w:rPr>
        <w:noProof/>
        <w:color w:val="FFFFFF" w:themeColor="background1"/>
      </w:rPr>
    </w:pPr>
    <w:r w:rsidRPr="0008336A">
      <w:rPr>
        <w:noProof/>
        <w:color w:val="FFFFFF" w:themeColor="background1"/>
      </w:rPr>
      <w:t>M:43727121_1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6B5E1" w14:textId="77777777" w:rsidR="00314DEB" w:rsidRDefault="00314DEB">
      <w:r>
        <w:separator/>
      </w:r>
    </w:p>
    <w:p w14:paraId="6D0C6981" w14:textId="77777777" w:rsidR="00314DEB" w:rsidRDefault="00314DEB"/>
  </w:footnote>
  <w:footnote w:type="continuationSeparator" w:id="0">
    <w:p w14:paraId="5E0F399E" w14:textId="77777777" w:rsidR="00314DEB" w:rsidRDefault="00314DEB">
      <w:r>
        <w:continuationSeparator/>
      </w:r>
    </w:p>
    <w:p w14:paraId="0922568A" w14:textId="77777777" w:rsidR="00314DEB" w:rsidRDefault="00314DEB"/>
  </w:footnote>
  <w:footnote w:id="1">
    <w:p w14:paraId="20B2AF7D" w14:textId="0E9B1D11" w:rsidR="00A600E0" w:rsidRPr="00086D4E" w:rsidRDefault="00A600E0" w:rsidP="00086D4E">
      <w:pPr>
        <w:pStyle w:val="FootnoteText"/>
        <w:jc w:val="both"/>
        <w:rPr>
          <w:sz w:val="18"/>
          <w:szCs w:val="18"/>
          <w:lang w:val="en-GB"/>
        </w:rPr>
      </w:pPr>
      <w:r w:rsidRPr="00086D4E">
        <w:rPr>
          <w:rStyle w:val="FootnoteReference"/>
          <w:sz w:val="18"/>
          <w:szCs w:val="18"/>
        </w:rPr>
        <w:footnoteRef/>
      </w:r>
      <w:r w:rsidRPr="00086D4E">
        <w:rPr>
          <w:sz w:val="18"/>
          <w:szCs w:val="18"/>
        </w:rPr>
        <w:t xml:space="preserve"> </w:t>
      </w:r>
      <w:r w:rsidRPr="00086D4E">
        <w:rPr>
          <w:sz w:val="18"/>
          <w:szCs w:val="18"/>
          <w:lang w:val="en-GB"/>
        </w:rPr>
        <w:t xml:space="preserve">NOTE: </w:t>
      </w:r>
      <w:r w:rsidR="002B60AE" w:rsidRPr="00086D4E">
        <w:rPr>
          <w:sz w:val="18"/>
          <w:szCs w:val="18"/>
          <w:lang w:val="en-GB"/>
        </w:rPr>
        <w:t>(a) I</w:t>
      </w:r>
      <w:r w:rsidRPr="00086D4E">
        <w:rPr>
          <w:sz w:val="18"/>
          <w:szCs w:val="18"/>
          <w:lang w:val="en-GB"/>
        </w:rPr>
        <w:t xml:space="preserve">nformation contained in this schedule which was previously populated incorrectly </w:t>
      </w:r>
      <w:r w:rsidR="00E84BD0" w:rsidRPr="00086D4E">
        <w:rPr>
          <w:sz w:val="18"/>
          <w:szCs w:val="18"/>
          <w:lang w:val="en-GB"/>
        </w:rPr>
        <w:t>or is now out of date can</w:t>
      </w:r>
      <w:r w:rsidRPr="00086D4E">
        <w:rPr>
          <w:sz w:val="18"/>
          <w:szCs w:val="18"/>
          <w:lang w:val="en-GB"/>
        </w:rPr>
        <w:t xml:space="preserve"> be entered here, </w:t>
      </w:r>
      <w:r w:rsidR="00E84BD0" w:rsidRPr="00086D4E">
        <w:rPr>
          <w:sz w:val="18"/>
          <w:szCs w:val="18"/>
          <w:lang w:val="en-GB"/>
        </w:rPr>
        <w:t>but</w:t>
      </w:r>
      <w:r w:rsidR="002B60AE" w:rsidRPr="00086D4E">
        <w:rPr>
          <w:sz w:val="18"/>
          <w:szCs w:val="18"/>
          <w:lang w:val="en-GB"/>
        </w:rPr>
        <w:t>, except for the Beneficiary’ jurisdiction of incorporation and location,</w:t>
      </w:r>
      <w:r w:rsidRPr="00086D4E">
        <w:rPr>
          <w:sz w:val="18"/>
          <w:szCs w:val="18"/>
          <w:lang w:val="en-GB"/>
        </w:rPr>
        <w:t xml:space="preserve"> there is no need to enter into an amendment instrument </w:t>
      </w:r>
      <w:r w:rsidR="00E84BD0" w:rsidRPr="00086D4E">
        <w:rPr>
          <w:sz w:val="18"/>
          <w:szCs w:val="18"/>
          <w:lang w:val="en-GB"/>
        </w:rPr>
        <w:t>solely to correct or</w:t>
      </w:r>
      <w:r w:rsidRPr="00086D4E">
        <w:rPr>
          <w:sz w:val="18"/>
          <w:szCs w:val="18"/>
          <w:lang w:val="en-GB"/>
        </w:rPr>
        <w:t xml:space="preserve"> update notice details</w:t>
      </w:r>
      <w:r w:rsidR="002B60AE" w:rsidRPr="00086D4E">
        <w:rPr>
          <w:sz w:val="18"/>
          <w:szCs w:val="18"/>
          <w:lang w:val="en-GB"/>
        </w:rPr>
        <w:t xml:space="preserve">. Pursuant to the terms of the GATS </w:t>
      </w:r>
      <w:r w:rsidR="00A54550" w:rsidRPr="00086D4E">
        <w:rPr>
          <w:sz w:val="18"/>
          <w:szCs w:val="18"/>
          <w:lang w:val="en-GB"/>
        </w:rPr>
        <w:t>Security</w:t>
      </w:r>
      <w:r w:rsidR="002B60AE" w:rsidRPr="00086D4E">
        <w:rPr>
          <w:sz w:val="18"/>
          <w:szCs w:val="18"/>
          <w:lang w:val="en-GB"/>
        </w:rPr>
        <w:t xml:space="preserve"> Instrument,</w:t>
      </w:r>
      <w:r w:rsidRPr="00086D4E">
        <w:rPr>
          <w:sz w:val="18"/>
          <w:szCs w:val="18"/>
          <w:lang w:val="en-GB"/>
        </w:rPr>
        <w:t xml:space="preserve"> </w:t>
      </w:r>
      <w:r w:rsidR="00D37821" w:rsidRPr="00086D4E">
        <w:rPr>
          <w:sz w:val="18"/>
          <w:szCs w:val="18"/>
          <w:lang w:val="en-GB"/>
        </w:rPr>
        <w:t xml:space="preserve">information other than the Beneficiary’ jurisdiction of incorporation and location </w:t>
      </w:r>
      <w:r w:rsidRPr="00086D4E">
        <w:rPr>
          <w:sz w:val="18"/>
          <w:szCs w:val="18"/>
          <w:lang w:val="en-GB"/>
        </w:rPr>
        <w:t xml:space="preserve">can be </w:t>
      </w:r>
      <w:r w:rsidR="002B60AE" w:rsidRPr="00086D4E">
        <w:rPr>
          <w:sz w:val="18"/>
          <w:szCs w:val="18"/>
          <w:lang w:val="en-GB"/>
        </w:rPr>
        <w:t>corrected or updated</w:t>
      </w:r>
      <w:r w:rsidRPr="00086D4E">
        <w:rPr>
          <w:sz w:val="18"/>
          <w:szCs w:val="18"/>
          <w:lang w:val="en-GB"/>
        </w:rPr>
        <w:t xml:space="preserve"> by a simple notice</w:t>
      </w:r>
      <w:r w:rsidR="00E84BD0" w:rsidRPr="00086D4E">
        <w:rPr>
          <w:sz w:val="18"/>
          <w:szCs w:val="18"/>
          <w:lang w:val="en-GB"/>
        </w:rPr>
        <w:t xml:space="preserve"> </w:t>
      </w:r>
      <w:r w:rsidR="002B60AE" w:rsidRPr="00086D4E">
        <w:rPr>
          <w:sz w:val="18"/>
          <w:szCs w:val="18"/>
          <w:lang w:val="en-GB"/>
        </w:rPr>
        <w:t xml:space="preserve">to the other parties </w:t>
      </w:r>
      <w:r w:rsidR="00E84BD0" w:rsidRPr="00086D4E">
        <w:rPr>
          <w:sz w:val="18"/>
          <w:szCs w:val="18"/>
          <w:lang w:val="en-GB"/>
        </w:rPr>
        <w:t>through the GATS Portal</w:t>
      </w:r>
      <w:r w:rsidRPr="00086D4E">
        <w:rPr>
          <w:sz w:val="18"/>
          <w:szCs w:val="18"/>
          <w:lang w:val="en-GB"/>
        </w:rPr>
        <w:t>.</w:t>
      </w:r>
      <w:r w:rsidR="002B60AE" w:rsidRPr="00086D4E">
        <w:rPr>
          <w:sz w:val="18"/>
          <w:szCs w:val="18"/>
          <w:lang w:val="en-GB"/>
        </w:rPr>
        <w:t xml:space="preserve"> (b) The GATS Portal will not allow parties to enter corrections </w:t>
      </w:r>
      <w:r w:rsidR="00D37821" w:rsidRPr="00086D4E">
        <w:rPr>
          <w:sz w:val="18"/>
          <w:szCs w:val="18"/>
          <w:lang w:val="en-GB"/>
        </w:rPr>
        <w:t xml:space="preserve">or updates </w:t>
      </w:r>
      <w:r w:rsidR="002B60AE" w:rsidRPr="00086D4E">
        <w:rPr>
          <w:sz w:val="18"/>
          <w:szCs w:val="18"/>
          <w:lang w:val="en-GB"/>
        </w:rPr>
        <w:t>to the party’s legal name, which, for GATS e-terms purposes is assumed to be correct at the time the party became a GATS participant. In the event of a merger where a party’s name is not amended by operation of law, the applicable transfer instrument should be executed.</w:t>
      </w:r>
    </w:p>
  </w:footnote>
  <w:footnote w:id="2">
    <w:p w14:paraId="052DD175" w14:textId="77777777" w:rsidR="003C0A38" w:rsidRPr="0084667B" w:rsidRDefault="003C0A38" w:rsidP="00086D4E">
      <w:pPr>
        <w:pStyle w:val="FootnoteText"/>
        <w:jc w:val="both"/>
        <w:rPr>
          <w:lang w:val="en-GB"/>
        </w:rPr>
      </w:pPr>
      <w:r w:rsidRPr="00086D4E">
        <w:rPr>
          <w:rStyle w:val="FootnoteReference"/>
          <w:sz w:val="18"/>
          <w:szCs w:val="18"/>
        </w:rPr>
        <w:footnoteRef/>
      </w:r>
      <w:r w:rsidRPr="00086D4E">
        <w:rPr>
          <w:sz w:val="18"/>
          <w:szCs w:val="18"/>
        </w:rPr>
        <w:t xml:space="preserve"> </w:t>
      </w:r>
      <w:r w:rsidRPr="00086D4E">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FBAA" w14:textId="77777777" w:rsidR="0015299B" w:rsidRDefault="00152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6380C44D" w:rsidR="00F33FF6" w:rsidRPr="00F33FF6" w:rsidRDefault="00412ABB" w:rsidP="00F33FF6">
    <w:pPr>
      <w:pStyle w:val="Header"/>
      <w:jc w:val="right"/>
      <w:rPr>
        <w:lang w:val="en-GB"/>
      </w:rPr>
    </w:pPr>
    <w:sdt>
      <w:sdtPr>
        <w:rPr>
          <w:lang w:val="en-GB"/>
        </w:rPr>
        <w:id w:val="-1142028783"/>
        <w:docPartObj>
          <w:docPartGallery w:val="Watermarks"/>
          <w:docPartUnique/>
        </w:docPartObj>
      </w:sdtPr>
      <w:sdtEndPr/>
      <w:sdtContent>
        <w:r>
          <w:rPr>
            <w:noProof/>
            <w:lang w:val="en-GB" w:eastAsia="zh-TW"/>
          </w:rPr>
          <w:pict w14:anchorId="66E22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228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FF6" w:rsidRPr="00F33FF6">
      <w:rPr>
        <w:lang w:val="en-GB"/>
      </w:rPr>
      <w:t xml:space="preserve">GATS </w:t>
    </w:r>
    <w:r w:rsidR="002B2C7C">
      <w:rPr>
        <w:lang w:val="en-GB"/>
      </w:rPr>
      <w:t>AMENDMENT</w:t>
    </w:r>
    <w:r w:rsidR="00F33FF6" w:rsidRPr="00F33FF6">
      <w:rPr>
        <w:lang w:val="en-GB"/>
      </w:rPr>
      <w:t xml:space="preserve"> INSTRUMENT </w:t>
    </w:r>
    <w:r w:rsidR="002B2C7C">
      <w:rPr>
        <w:lang w:val="en-GB"/>
      </w:rPr>
      <w:t>(SI) (</w:t>
    </w:r>
    <w:r w:rsidR="00870D26">
      <w:rPr>
        <w:lang w:val="en-GB"/>
      </w:rPr>
      <w:t>IRELAND</w:t>
    </w:r>
    <w:r w:rsidR="00F33FF6" w:rsidRPr="00F33FF6">
      <w:rPr>
        <w:lang w:val="en-GB"/>
      </w:rPr>
      <w:t>)</w:t>
    </w:r>
  </w:p>
  <w:p w14:paraId="6850240D" w14:textId="12F73886" w:rsidR="00700BB9" w:rsidRPr="00F33FF6" w:rsidRDefault="00F33FF6"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F06B90" w14:paraId="01ADA692" w14:textId="77777777" w:rsidTr="00945B63">
      <w:tc>
        <w:tcPr>
          <w:tcW w:w="9576" w:type="dxa"/>
          <w:shd w:val="clear" w:color="auto" w:fill="D9D9D9" w:themeFill="background1" w:themeFillShade="D9"/>
        </w:tcPr>
        <w:p w14:paraId="6BCBBA0E" w14:textId="004E670A" w:rsidR="00F06B90" w:rsidRPr="005E2429" w:rsidRDefault="00F06B90" w:rsidP="00945B63">
          <w:pPr>
            <w:spacing w:after="120" w:line="259" w:lineRule="auto"/>
          </w:pPr>
          <w:r w:rsidRPr="003F18D5">
            <w:rPr>
              <w:color w:val="FF0000"/>
            </w:rPr>
            <w:t>This draft is indicative only for purposes of discussion and remains subject to finalization</w:t>
          </w:r>
          <w:r w:rsidR="0015299B">
            <w:rPr>
              <w:color w:val="FF0000"/>
            </w:rPr>
            <w:t>.</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3"/>
  </w:num>
  <w:num w:numId="3">
    <w:abstractNumId w:val="2"/>
  </w:num>
  <w:num w:numId="4">
    <w:abstractNumId w:val="15"/>
  </w:num>
  <w:num w:numId="5">
    <w:abstractNumId w:val="10"/>
  </w:num>
  <w:num w:numId="6">
    <w:abstractNumId w:val="7"/>
  </w:num>
  <w:num w:numId="7">
    <w:abstractNumId w:val="14"/>
  </w:num>
  <w:num w:numId="8">
    <w:abstractNumId w:val="0"/>
  </w:num>
  <w:num w:numId="9">
    <w:abstractNumId w:val="16"/>
  </w:num>
  <w:num w:numId="10">
    <w:abstractNumId w:val="11"/>
  </w:num>
  <w:num w:numId="11">
    <w:abstractNumId w:val="6"/>
  </w:num>
  <w:num w:numId="12">
    <w:abstractNumId w:val="8"/>
  </w:num>
  <w:num w:numId="13">
    <w:abstractNumId w:val="9"/>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17"/>
  </w:num>
  <w:num w:numId="20">
    <w:abstractNumId w:val="6"/>
  </w:num>
  <w:num w:numId="21">
    <w:abstractNumId w:val="6"/>
  </w:num>
  <w:num w:numId="22">
    <w:abstractNumId w:val="2"/>
  </w:num>
  <w:num w:numId="23">
    <w:abstractNumId w:val="2"/>
  </w:num>
  <w:num w:numId="24">
    <w:abstractNumId w:val="2"/>
  </w:num>
  <w:num w:numId="25">
    <w:abstractNumId w:val="6"/>
  </w:num>
  <w:num w:numId="26">
    <w:abstractNumId w:val="6"/>
  </w:num>
  <w:num w:numId="27">
    <w:abstractNumId w:val="2"/>
  </w:num>
  <w:num w:numId="28">
    <w:abstractNumId w:val="2"/>
  </w:num>
  <w:num w:numId="29">
    <w:abstractNumId w:val="2"/>
  </w:num>
  <w:num w:numId="30">
    <w:abstractNumId w:val="2"/>
  </w:num>
  <w:num w:numId="31">
    <w:abstractNumId w:val="3"/>
  </w:num>
  <w:num w:numId="32">
    <w:abstractNumId w:val="2"/>
  </w:num>
  <w:num w:numId="33">
    <w:abstractNumId w:val="2"/>
  </w:num>
  <w:num w:numId="34">
    <w:abstractNumId w:val="2"/>
  </w:num>
  <w:num w:numId="35">
    <w:abstractNumId w:val="12"/>
  </w:num>
  <w:num w:numId="36">
    <w:abstractNumId w:val="2"/>
  </w:num>
  <w:num w:numId="3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A7"/>
    <w:rsid w:val="00015E3E"/>
    <w:rsid w:val="000229A0"/>
    <w:rsid w:val="00023295"/>
    <w:rsid w:val="00023670"/>
    <w:rsid w:val="00024E21"/>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A4"/>
    <w:rsid w:val="000827F9"/>
    <w:rsid w:val="0008336A"/>
    <w:rsid w:val="00083F02"/>
    <w:rsid w:val="00084422"/>
    <w:rsid w:val="00086D4E"/>
    <w:rsid w:val="00087EAD"/>
    <w:rsid w:val="000900B4"/>
    <w:rsid w:val="00091931"/>
    <w:rsid w:val="0009218A"/>
    <w:rsid w:val="000923F6"/>
    <w:rsid w:val="000959DD"/>
    <w:rsid w:val="00096F38"/>
    <w:rsid w:val="00097F07"/>
    <w:rsid w:val="000A03BE"/>
    <w:rsid w:val="000A1825"/>
    <w:rsid w:val="000A26A9"/>
    <w:rsid w:val="000A428D"/>
    <w:rsid w:val="000A45D7"/>
    <w:rsid w:val="000A4873"/>
    <w:rsid w:val="000A4D4B"/>
    <w:rsid w:val="000A4F16"/>
    <w:rsid w:val="000A7077"/>
    <w:rsid w:val="000A7469"/>
    <w:rsid w:val="000B19E2"/>
    <w:rsid w:val="000B1EAC"/>
    <w:rsid w:val="000B2068"/>
    <w:rsid w:val="000B3BFE"/>
    <w:rsid w:val="000B50C5"/>
    <w:rsid w:val="000B64D6"/>
    <w:rsid w:val="000B7C32"/>
    <w:rsid w:val="000C025D"/>
    <w:rsid w:val="000C1448"/>
    <w:rsid w:val="000C2153"/>
    <w:rsid w:val="000C2CA5"/>
    <w:rsid w:val="000C2EF4"/>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E78E4"/>
    <w:rsid w:val="000F0807"/>
    <w:rsid w:val="000F31E8"/>
    <w:rsid w:val="000F533C"/>
    <w:rsid w:val="000F5499"/>
    <w:rsid w:val="000F57A5"/>
    <w:rsid w:val="000F5E69"/>
    <w:rsid w:val="000F692D"/>
    <w:rsid w:val="000F6EC4"/>
    <w:rsid w:val="000F75B8"/>
    <w:rsid w:val="000F77F0"/>
    <w:rsid w:val="00100980"/>
    <w:rsid w:val="00100C18"/>
    <w:rsid w:val="001026E0"/>
    <w:rsid w:val="00102A85"/>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299B"/>
    <w:rsid w:val="00152F61"/>
    <w:rsid w:val="001536D6"/>
    <w:rsid w:val="001579D5"/>
    <w:rsid w:val="00157C20"/>
    <w:rsid w:val="001611BE"/>
    <w:rsid w:val="001626FB"/>
    <w:rsid w:val="00162DBB"/>
    <w:rsid w:val="00164B0B"/>
    <w:rsid w:val="0016567F"/>
    <w:rsid w:val="001663D9"/>
    <w:rsid w:val="0016780F"/>
    <w:rsid w:val="00167EE6"/>
    <w:rsid w:val="00171798"/>
    <w:rsid w:val="001726F7"/>
    <w:rsid w:val="00172843"/>
    <w:rsid w:val="00174469"/>
    <w:rsid w:val="001746C8"/>
    <w:rsid w:val="0018003F"/>
    <w:rsid w:val="00180649"/>
    <w:rsid w:val="00183DBD"/>
    <w:rsid w:val="00184090"/>
    <w:rsid w:val="001861D8"/>
    <w:rsid w:val="00187140"/>
    <w:rsid w:val="001878D2"/>
    <w:rsid w:val="00187F37"/>
    <w:rsid w:val="001909EA"/>
    <w:rsid w:val="001915EC"/>
    <w:rsid w:val="00191A85"/>
    <w:rsid w:val="00191D6E"/>
    <w:rsid w:val="00193957"/>
    <w:rsid w:val="00195C38"/>
    <w:rsid w:val="00196681"/>
    <w:rsid w:val="001A22DD"/>
    <w:rsid w:val="001A6559"/>
    <w:rsid w:val="001A6CBF"/>
    <w:rsid w:val="001A7CD6"/>
    <w:rsid w:val="001B0C73"/>
    <w:rsid w:val="001B18AE"/>
    <w:rsid w:val="001B435E"/>
    <w:rsid w:val="001B4DE6"/>
    <w:rsid w:val="001B53A7"/>
    <w:rsid w:val="001C0E4F"/>
    <w:rsid w:val="001C13CC"/>
    <w:rsid w:val="001C2354"/>
    <w:rsid w:val="001C3674"/>
    <w:rsid w:val="001C7908"/>
    <w:rsid w:val="001D021F"/>
    <w:rsid w:val="001D29B4"/>
    <w:rsid w:val="001D2E4F"/>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02D9"/>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B21"/>
    <w:rsid w:val="00230C5D"/>
    <w:rsid w:val="002320D4"/>
    <w:rsid w:val="00232C46"/>
    <w:rsid w:val="00233F58"/>
    <w:rsid w:val="00234254"/>
    <w:rsid w:val="00234AEB"/>
    <w:rsid w:val="002370ED"/>
    <w:rsid w:val="0024012D"/>
    <w:rsid w:val="00240DDE"/>
    <w:rsid w:val="00241E72"/>
    <w:rsid w:val="00243349"/>
    <w:rsid w:val="0024376C"/>
    <w:rsid w:val="002457C9"/>
    <w:rsid w:val="00245FA3"/>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39A6"/>
    <w:rsid w:val="00277C8C"/>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2C7C"/>
    <w:rsid w:val="002B441B"/>
    <w:rsid w:val="002B4F3E"/>
    <w:rsid w:val="002B5E80"/>
    <w:rsid w:val="002B60AE"/>
    <w:rsid w:val="002B6CC4"/>
    <w:rsid w:val="002B7168"/>
    <w:rsid w:val="002B7F87"/>
    <w:rsid w:val="002C26F9"/>
    <w:rsid w:val="002C305C"/>
    <w:rsid w:val="002C3464"/>
    <w:rsid w:val="002C3AC1"/>
    <w:rsid w:val="002C71DD"/>
    <w:rsid w:val="002D20DA"/>
    <w:rsid w:val="002D3D2F"/>
    <w:rsid w:val="002D3F25"/>
    <w:rsid w:val="002D5C58"/>
    <w:rsid w:val="002E1CB3"/>
    <w:rsid w:val="002E342F"/>
    <w:rsid w:val="002E471A"/>
    <w:rsid w:val="002E632F"/>
    <w:rsid w:val="002F0FAA"/>
    <w:rsid w:val="002F2DAE"/>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4DEB"/>
    <w:rsid w:val="00315D23"/>
    <w:rsid w:val="0031648C"/>
    <w:rsid w:val="003169E8"/>
    <w:rsid w:val="0032061E"/>
    <w:rsid w:val="0032098D"/>
    <w:rsid w:val="00320ECF"/>
    <w:rsid w:val="00321750"/>
    <w:rsid w:val="0032342F"/>
    <w:rsid w:val="0032387F"/>
    <w:rsid w:val="003248B2"/>
    <w:rsid w:val="003311B9"/>
    <w:rsid w:val="00333488"/>
    <w:rsid w:val="00334B04"/>
    <w:rsid w:val="00340968"/>
    <w:rsid w:val="00341EF8"/>
    <w:rsid w:val="00342C38"/>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A02"/>
    <w:rsid w:val="00374CDB"/>
    <w:rsid w:val="003751B0"/>
    <w:rsid w:val="0037597B"/>
    <w:rsid w:val="00377CE9"/>
    <w:rsid w:val="00382002"/>
    <w:rsid w:val="00383581"/>
    <w:rsid w:val="00386228"/>
    <w:rsid w:val="00391D51"/>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2E"/>
    <w:rsid w:val="003B4EE9"/>
    <w:rsid w:val="003C0A38"/>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5A7A"/>
    <w:rsid w:val="003F6761"/>
    <w:rsid w:val="00400900"/>
    <w:rsid w:val="00403F07"/>
    <w:rsid w:val="00405010"/>
    <w:rsid w:val="0040619E"/>
    <w:rsid w:val="00406449"/>
    <w:rsid w:val="004125F0"/>
    <w:rsid w:val="00412ABB"/>
    <w:rsid w:val="004136C7"/>
    <w:rsid w:val="004150B7"/>
    <w:rsid w:val="004168EF"/>
    <w:rsid w:val="00416A4B"/>
    <w:rsid w:val="00420999"/>
    <w:rsid w:val="00420E30"/>
    <w:rsid w:val="004212BB"/>
    <w:rsid w:val="0042286D"/>
    <w:rsid w:val="00426C5C"/>
    <w:rsid w:val="004271BA"/>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18B1"/>
    <w:rsid w:val="0045324E"/>
    <w:rsid w:val="00453631"/>
    <w:rsid w:val="00455844"/>
    <w:rsid w:val="00456494"/>
    <w:rsid w:val="0045662B"/>
    <w:rsid w:val="00460A61"/>
    <w:rsid w:val="0046145F"/>
    <w:rsid w:val="004620E5"/>
    <w:rsid w:val="00462CD9"/>
    <w:rsid w:val="00462F1B"/>
    <w:rsid w:val="00463288"/>
    <w:rsid w:val="004647D6"/>
    <w:rsid w:val="00464BC5"/>
    <w:rsid w:val="004664DF"/>
    <w:rsid w:val="00471789"/>
    <w:rsid w:val="004733BB"/>
    <w:rsid w:val="00473977"/>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29B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51A9"/>
    <w:rsid w:val="00545E01"/>
    <w:rsid w:val="00546D43"/>
    <w:rsid w:val="00550D03"/>
    <w:rsid w:val="00552876"/>
    <w:rsid w:val="0055608A"/>
    <w:rsid w:val="00557854"/>
    <w:rsid w:val="00560122"/>
    <w:rsid w:val="005611CF"/>
    <w:rsid w:val="0056379E"/>
    <w:rsid w:val="00564583"/>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296E"/>
    <w:rsid w:val="00594E28"/>
    <w:rsid w:val="005952F3"/>
    <w:rsid w:val="00595D09"/>
    <w:rsid w:val="005A1EB9"/>
    <w:rsid w:val="005A3AF3"/>
    <w:rsid w:val="005A482B"/>
    <w:rsid w:val="005A5D60"/>
    <w:rsid w:val="005A5D95"/>
    <w:rsid w:val="005A6D13"/>
    <w:rsid w:val="005A7887"/>
    <w:rsid w:val="005B0357"/>
    <w:rsid w:val="005B1F34"/>
    <w:rsid w:val="005B3B87"/>
    <w:rsid w:val="005B53C8"/>
    <w:rsid w:val="005B572A"/>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2907"/>
    <w:rsid w:val="00655D73"/>
    <w:rsid w:val="00657110"/>
    <w:rsid w:val="00661803"/>
    <w:rsid w:val="00662C4A"/>
    <w:rsid w:val="006651B6"/>
    <w:rsid w:val="00665A69"/>
    <w:rsid w:val="00666663"/>
    <w:rsid w:val="00667AE2"/>
    <w:rsid w:val="00673E36"/>
    <w:rsid w:val="00675E66"/>
    <w:rsid w:val="00676BB4"/>
    <w:rsid w:val="00676C2C"/>
    <w:rsid w:val="00676DDA"/>
    <w:rsid w:val="0068358E"/>
    <w:rsid w:val="00683ADB"/>
    <w:rsid w:val="00686FDA"/>
    <w:rsid w:val="00690201"/>
    <w:rsid w:val="00692626"/>
    <w:rsid w:val="00694A57"/>
    <w:rsid w:val="00694CBE"/>
    <w:rsid w:val="00696F55"/>
    <w:rsid w:val="00697042"/>
    <w:rsid w:val="0069735E"/>
    <w:rsid w:val="006976A8"/>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C63CF"/>
    <w:rsid w:val="006D040A"/>
    <w:rsid w:val="006D4B41"/>
    <w:rsid w:val="006D7140"/>
    <w:rsid w:val="006D7852"/>
    <w:rsid w:val="006E284D"/>
    <w:rsid w:val="006E39E3"/>
    <w:rsid w:val="006E5CDE"/>
    <w:rsid w:val="006E66FA"/>
    <w:rsid w:val="006E78F6"/>
    <w:rsid w:val="006F0D31"/>
    <w:rsid w:val="006F664D"/>
    <w:rsid w:val="006F734F"/>
    <w:rsid w:val="00700BB9"/>
    <w:rsid w:val="00703254"/>
    <w:rsid w:val="00704D20"/>
    <w:rsid w:val="00705E25"/>
    <w:rsid w:val="007062ED"/>
    <w:rsid w:val="00712AEE"/>
    <w:rsid w:val="00714A89"/>
    <w:rsid w:val="00716E7A"/>
    <w:rsid w:val="00716F31"/>
    <w:rsid w:val="0072220B"/>
    <w:rsid w:val="00722397"/>
    <w:rsid w:val="00722F5B"/>
    <w:rsid w:val="00723353"/>
    <w:rsid w:val="0072424B"/>
    <w:rsid w:val="00726970"/>
    <w:rsid w:val="007308AA"/>
    <w:rsid w:val="00732136"/>
    <w:rsid w:val="0073244A"/>
    <w:rsid w:val="00732C65"/>
    <w:rsid w:val="00734DA3"/>
    <w:rsid w:val="00735E5A"/>
    <w:rsid w:val="0073686E"/>
    <w:rsid w:val="00736C51"/>
    <w:rsid w:val="00741D56"/>
    <w:rsid w:val="007435B2"/>
    <w:rsid w:val="007470EA"/>
    <w:rsid w:val="007475AD"/>
    <w:rsid w:val="00753995"/>
    <w:rsid w:val="0075530C"/>
    <w:rsid w:val="007553C7"/>
    <w:rsid w:val="00755863"/>
    <w:rsid w:val="007574B7"/>
    <w:rsid w:val="00757AC1"/>
    <w:rsid w:val="007604B5"/>
    <w:rsid w:val="00763207"/>
    <w:rsid w:val="00763B45"/>
    <w:rsid w:val="00765D70"/>
    <w:rsid w:val="00770EBB"/>
    <w:rsid w:val="00771787"/>
    <w:rsid w:val="00773428"/>
    <w:rsid w:val="007749D4"/>
    <w:rsid w:val="00775663"/>
    <w:rsid w:val="00776C6B"/>
    <w:rsid w:val="007775BD"/>
    <w:rsid w:val="00780273"/>
    <w:rsid w:val="00781B9E"/>
    <w:rsid w:val="00783577"/>
    <w:rsid w:val="00785842"/>
    <w:rsid w:val="0078716E"/>
    <w:rsid w:val="00790B21"/>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BC2"/>
    <w:rsid w:val="00822170"/>
    <w:rsid w:val="00823F58"/>
    <w:rsid w:val="0082586B"/>
    <w:rsid w:val="00826320"/>
    <w:rsid w:val="0083016E"/>
    <w:rsid w:val="00833D1D"/>
    <w:rsid w:val="00836442"/>
    <w:rsid w:val="008364CF"/>
    <w:rsid w:val="008378FD"/>
    <w:rsid w:val="0084026B"/>
    <w:rsid w:val="008409A8"/>
    <w:rsid w:val="0084162E"/>
    <w:rsid w:val="00843D54"/>
    <w:rsid w:val="00844BE0"/>
    <w:rsid w:val="00845324"/>
    <w:rsid w:val="00845DA0"/>
    <w:rsid w:val="008505FA"/>
    <w:rsid w:val="00850B3A"/>
    <w:rsid w:val="00851858"/>
    <w:rsid w:val="008546AF"/>
    <w:rsid w:val="008564F7"/>
    <w:rsid w:val="00860712"/>
    <w:rsid w:val="00860E28"/>
    <w:rsid w:val="00861063"/>
    <w:rsid w:val="008632C5"/>
    <w:rsid w:val="00865F4C"/>
    <w:rsid w:val="00865FDE"/>
    <w:rsid w:val="008672D6"/>
    <w:rsid w:val="00867A2D"/>
    <w:rsid w:val="0087060A"/>
    <w:rsid w:val="00870842"/>
    <w:rsid w:val="00870D26"/>
    <w:rsid w:val="008722C0"/>
    <w:rsid w:val="008726A0"/>
    <w:rsid w:val="00872B69"/>
    <w:rsid w:val="008733C8"/>
    <w:rsid w:val="008750E1"/>
    <w:rsid w:val="00875E8C"/>
    <w:rsid w:val="00875F54"/>
    <w:rsid w:val="00877230"/>
    <w:rsid w:val="008801CD"/>
    <w:rsid w:val="0088029D"/>
    <w:rsid w:val="008804E9"/>
    <w:rsid w:val="0088296B"/>
    <w:rsid w:val="00884C9E"/>
    <w:rsid w:val="00884D3A"/>
    <w:rsid w:val="008913EA"/>
    <w:rsid w:val="008919F7"/>
    <w:rsid w:val="0089316A"/>
    <w:rsid w:val="008938A2"/>
    <w:rsid w:val="00896473"/>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0675"/>
    <w:rsid w:val="009131CA"/>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47069"/>
    <w:rsid w:val="009507F0"/>
    <w:rsid w:val="0095290C"/>
    <w:rsid w:val="009536DD"/>
    <w:rsid w:val="00955113"/>
    <w:rsid w:val="00956C22"/>
    <w:rsid w:val="0096111A"/>
    <w:rsid w:val="0096192A"/>
    <w:rsid w:val="00965F37"/>
    <w:rsid w:val="009669D5"/>
    <w:rsid w:val="00966B55"/>
    <w:rsid w:val="0097018A"/>
    <w:rsid w:val="00970E15"/>
    <w:rsid w:val="00971CD2"/>
    <w:rsid w:val="009746CC"/>
    <w:rsid w:val="00975497"/>
    <w:rsid w:val="0097716E"/>
    <w:rsid w:val="00984855"/>
    <w:rsid w:val="00985F3A"/>
    <w:rsid w:val="009867E2"/>
    <w:rsid w:val="009900D8"/>
    <w:rsid w:val="00990882"/>
    <w:rsid w:val="00993F0B"/>
    <w:rsid w:val="009A0401"/>
    <w:rsid w:val="009A199A"/>
    <w:rsid w:val="009A4FEB"/>
    <w:rsid w:val="009A6FB1"/>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E51"/>
    <w:rsid w:val="009F2349"/>
    <w:rsid w:val="009F3082"/>
    <w:rsid w:val="009F5203"/>
    <w:rsid w:val="009F528C"/>
    <w:rsid w:val="009F5491"/>
    <w:rsid w:val="009F5885"/>
    <w:rsid w:val="009F73B7"/>
    <w:rsid w:val="00A029D9"/>
    <w:rsid w:val="00A03CFD"/>
    <w:rsid w:val="00A0403C"/>
    <w:rsid w:val="00A06AF3"/>
    <w:rsid w:val="00A10948"/>
    <w:rsid w:val="00A10CA9"/>
    <w:rsid w:val="00A10CCA"/>
    <w:rsid w:val="00A118F7"/>
    <w:rsid w:val="00A12BDC"/>
    <w:rsid w:val="00A149F7"/>
    <w:rsid w:val="00A15873"/>
    <w:rsid w:val="00A16170"/>
    <w:rsid w:val="00A21327"/>
    <w:rsid w:val="00A247E8"/>
    <w:rsid w:val="00A30EFD"/>
    <w:rsid w:val="00A31307"/>
    <w:rsid w:val="00A315A4"/>
    <w:rsid w:val="00A33644"/>
    <w:rsid w:val="00A33A02"/>
    <w:rsid w:val="00A3426D"/>
    <w:rsid w:val="00A34B54"/>
    <w:rsid w:val="00A37D8A"/>
    <w:rsid w:val="00A406EB"/>
    <w:rsid w:val="00A41E42"/>
    <w:rsid w:val="00A42E42"/>
    <w:rsid w:val="00A430D0"/>
    <w:rsid w:val="00A433B1"/>
    <w:rsid w:val="00A43BBE"/>
    <w:rsid w:val="00A46B6C"/>
    <w:rsid w:val="00A52888"/>
    <w:rsid w:val="00A54550"/>
    <w:rsid w:val="00A55464"/>
    <w:rsid w:val="00A56FBB"/>
    <w:rsid w:val="00A600E0"/>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1B3D"/>
    <w:rsid w:val="00A8222E"/>
    <w:rsid w:val="00A822D1"/>
    <w:rsid w:val="00A84F6C"/>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142B"/>
    <w:rsid w:val="00B53DB3"/>
    <w:rsid w:val="00B53E37"/>
    <w:rsid w:val="00B54202"/>
    <w:rsid w:val="00B56B01"/>
    <w:rsid w:val="00B6092C"/>
    <w:rsid w:val="00B63B2E"/>
    <w:rsid w:val="00B649CD"/>
    <w:rsid w:val="00B65C10"/>
    <w:rsid w:val="00B668F2"/>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47F"/>
    <w:rsid w:val="00BE4237"/>
    <w:rsid w:val="00BE69F3"/>
    <w:rsid w:val="00BE7511"/>
    <w:rsid w:val="00BF06A7"/>
    <w:rsid w:val="00BF0B37"/>
    <w:rsid w:val="00BF187F"/>
    <w:rsid w:val="00BF3047"/>
    <w:rsid w:val="00BF5728"/>
    <w:rsid w:val="00BF5D2C"/>
    <w:rsid w:val="00BF6C33"/>
    <w:rsid w:val="00C00D1A"/>
    <w:rsid w:val="00C059B0"/>
    <w:rsid w:val="00C06405"/>
    <w:rsid w:val="00C06D9C"/>
    <w:rsid w:val="00C0794E"/>
    <w:rsid w:val="00C11C2D"/>
    <w:rsid w:val="00C11CC2"/>
    <w:rsid w:val="00C1304F"/>
    <w:rsid w:val="00C1326B"/>
    <w:rsid w:val="00C134B2"/>
    <w:rsid w:val="00C13784"/>
    <w:rsid w:val="00C13FAB"/>
    <w:rsid w:val="00C14898"/>
    <w:rsid w:val="00C14D0B"/>
    <w:rsid w:val="00C14E71"/>
    <w:rsid w:val="00C15896"/>
    <w:rsid w:val="00C218D2"/>
    <w:rsid w:val="00C23230"/>
    <w:rsid w:val="00C2446E"/>
    <w:rsid w:val="00C312E0"/>
    <w:rsid w:val="00C3393C"/>
    <w:rsid w:val="00C366D4"/>
    <w:rsid w:val="00C3683A"/>
    <w:rsid w:val="00C37698"/>
    <w:rsid w:val="00C40CBD"/>
    <w:rsid w:val="00C41256"/>
    <w:rsid w:val="00C5134D"/>
    <w:rsid w:val="00C53CFF"/>
    <w:rsid w:val="00C605A1"/>
    <w:rsid w:val="00C629AF"/>
    <w:rsid w:val="00C6479E"/>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4881"/>
    <w:rsid w:val="00CF6287"/>
    <w:rsid w:val="00CF742F"/>
    <w:rsid w:val="00CF7561"/>
    <w:rsid w:val="00D007A3"/>
    <w:rsid w:val="00D04442"/>
    <w:rsid w:val="00D0531A"/>
    <w:rsid w:val="00D05A47"/>
    <w:rsid w:val="00D068F7"/>
    <w:rsid w:val="00D07EA5"/>
    <w:rsid w:val="00D10839"/>
    <w:rsid w:val="00D1144D"/>
    <w:rsid w:val="00D12153"/>
    <w:rsid w:val="00D12C39"/>
    <w:rsid w:val="00D137F8"/>
    <w:rsid w:val="00D14227"/>
    <w:rsid w:val="00D15074"/>
    <w:rsid w:val="00D15F32"/>
    <w:rsid w:val="00D1641F"/>
    <w:rsid w:val="00D1670E"/>
    <w:rsid w:val="00D16761"/>
    <w:rsid w:val="00D16F3C"/>
    <w:rsid w:val="00D17C4E"/>
    <w:rsid w:val="00D21A16"/>
    <w:rsid w:val="00D21DA2"/>
    <w:rsid w:val="00D26D05"/>
    <w:rsid w:val="00D2794C"/>
    <w:rsid w:val="00D32DAE"/>
    <w:rsid w:val="00D341D6"/>
    <w:rsid w:val="00D360B0"/>
    <w:rsid w:val="00D37821"/>
    <w:rsid w:val="00D37B49"/>
    <w:rsid w:val="00D41166"/>
    <w:rsid w:val="00D41A2D"/>
    <w:rsid w:val="00D43DB5"/>
    <w:rsid w:val="00D44491"/>
    <w:rsid w:val="00D45395"/>
    <w:rsid w:val="00D45413"/>
    <w:rsid w:val="00D47D59"/>
    <w:rsid w:val="00D522BC"/>
    <w:rsid w:val="00D56080"/>
    <w:rsid w:val="00D60262"/>
    <w:rsid w:val="00D61192"/>
    <w:rsid w:val="00D61567"/>
    <w:rsid w:val="00D62CC3"/>
    <w:rsid w:val="00D633D8"/>
    <w:rsid w:val="00D642E3"/>
    <w:rsid w:val="00D6506B"/>
    <w:rsid w:val="00D65852"/>
    <w:rsid w:val="00D660CE"/>
    <w:rsid w:val="00D705E2"/>
    <w:rsid w:val="00D70A62"/>
    <w:rsid w:val="00D739B8"/>
    <w:rsid w:val="00D754C7"/>
    <w:rsid w:val="00D77459"/>
    <w:rsid w:val="00D77550"/>
    <w:rsid w:val="00D80C48"/>
    <w:rsid w:val="00D80DD7"/>
    <w:rsid w:val="00D83B22"/>
    <w:rsid w:val="00D85438"/>
    <w:rsid w:val="00D8778D"/>
    <w:rsid w:val="00D8785B"/>
    <w:rsid w:val="00D90983"/>
    <w:rsid w:val="00D90E2F"/>
    <w:rsid w:val="00D90FAE"/>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B74B7"/>
    <w:rsid w:val="00DB7E4A"/>
    <w:rsid w:val="00DC009B"/>
    <w:rsid w:val="00DC1D1A"/>
    <w:rsid w:val="00DC5774"/>
    <w:rsid w:val="00DC7662"/>
    <w:rsid w:val="00DD1D8D"/>
    <w:rsid w:val="00DD3886"/>
    <w:rsid w:val="00DD3FAE"/>
    <w:rsid w:val="00DD541A"/>
    <w:rsid w:val="00DD56ED"/>
    <w:rsid w:val="00DD5B31"/>
    <w:rsid w:val="00DD61D8"/>
    <w:rsid w:val="00DE0A93"/>
    <w:rsid w:val="00DE0EBE"/>
    <w:rsid w:val="00DE19D3"/>
    <w:rsid w:val="00DE32B7"/>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0388"/>
    <w:rsid w:val="00E02D84"/>
    <w:rsid w:val="00E033C7"/>
    <w:rsid w:val="00E03802"/>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684"/>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2D0"/>
    <w:rsid w:val="00E505F8"/>
    <w:rsid w:val="00E511F5"/>
    <w:rsid w:val="00E61F28"/>
    <w:rsid w:val="00E626C9"/>
    <w:rsid w:val="00E64131"/>
    <w:rsid w:val="00E6449F"/>
    <w:rsid w:val="00E64875"/>
    <w:rsid w:val="00E64D2C"/>
    <w:rsid w:val="00E65696"/>
    <w:rsid w:val="00E65D21"/>
    <w:rsid w:val="00E75A88"/>
    <w:rsid w:val="00E7649E"/>
    <w:rsid w:val="00E81C4E"/>
    <w:rsid w:val="00E81D48"/>
    <w:rsid w:val="00E847B3"/>
    <w:rsid w:val="00E84B4A"/>
    <w:rsid w:val="00E84BD0"/>
    <w:rsid w:val="00E8688A"/>
    <w:rsid w:val="00E92422"/>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4386"/>
    <w:rsid w:val="00EE54B3"/>
    <w:rsid w:val="00EE5F7B"/>
    <w:rsid w:val="00EE6410"/>
    <w:rsid w:val="00EE7886"/>
    <w:rsid w:val="00EE7DAF"/>
    <w:rsid w:val="00EF4A47"/>
    <w:rsid w:val="00F00500"/>
    <w:rsid w:val="00F01075"/>
    <w:rsid w:val="00F03803"/>
    <w:rsid w:val="00F049C2"/>
    <w:rsid w:val="00F04FF9"/>
    <w:rsid w:val="00F0561A"/>
    <w:rsid w:val="00F05FC7"/>
    <w:rsid w:val="00F063B8"/>
    <w:rsid w:val="00F06B90"/>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1314"/>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5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E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5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E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61F6-6AC9-427F-92FA-A0E0C08D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82516BEC</Template>
  <TotalTime>0</TotalTime>
  <Pages>7</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M-43727121-2</vt:lpwstr>
  </op:property>
</op:Properties>
</file>